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BD85A" w14:textId="77777777" w:rsidR="00A62AC2" w:rsidRDefault="00A62AC2" w:rsidP="006E1418">
      <w:pPr>
        <w:pStyle w:val="BodyA"/>
        <w:widowControl w:val="0"/>
        <w:ind w:right="-574"/>
      </w:pPr>
    </w:p>
    <w:p w14:paraId="2677A986" w14:textId="77777777" w:rsidR="00A62AC2" w:rsidRDefault="00A62AC2">
      <w:pPr>
        <w:pStyle w:val="BodyA"/>
        <w:widowControl w:val="0"/>
      </w:pPr>
    </w:p>
    <w:p w14:paraId="57AF2F54" w14:textId="77777777" w:rsidR="00A62AC2" w:rsidRDefault="00BD0EFB">
      <w:pPr>
        <w:pStyle w:val="BodyA"/>
        <w:widowControl w:val="0"/>
        <w:rPr>
          <w:rFonts w:ascii="Arial" w:eastAsia="Arial" w:hAnsi="Arial" w:cs="Arial"/>
          <w:kern w:val="28"/>
        </w:rPr>
      </w:pPr>
      <w:r>
        <w:rPr>
          <w:rFonts w:ascii="Arial"/>
          <w:b/>
          <w:bCs/>
          <w:color w:val="266674"/>
          <w:kern w:val="28"/>
          <w:u w:color="7030A0"/>
        </w:rPr>
        <w:t>Position:</w:t>
      </w:r>
      <w:r>
        <w:rPr>
          <w:rFonts w:ascii="Arial" w:eastAsia="Arial" w:hAnsi="Arial" w:cs="Arial"/>
          <w:b/>
          <w:bCs/>
          <w:kern w:val="28"/>
        </w:rPr>
        <w:tab/>
      </w:r>
      <w:r>
        <w:rPr>
          <w:rFonts w:ascii="Arial" w:eastAsia="Arial" w:hAnsi="Arial" w:cs="Arial"/>
          <w:kern w:val="28"/>
        </w:rPr>
        <w:tab/>
      </w:r>
      <w:r>
        <w:rPr>
          <w:rFonts w:ascii="Arial" w:eastAsia="Arial" w:hAnsi="Arial" w:cs="Arial"/>
          <w:kern w:val="28"/>
        </w:rPr>
        <w:tab/>
        <w:t xml:space="preserve">Sessional Counsellor  </w:t>
      </w:r>
    </w:p>
    <w:p w14:paraId="76B78573" w14:textId="77777777" w:rsidR="00A62AC2" w:rsidRDefault="00A62AC2">
      <w:pPr>
        <w:pStyle w:val="BodyA"/>
        <w:widowControl w:val="0"/>
        <w:rPr>
          <w:rFonts w:ascii="Arial" w:eastAsia="Arial" w:hAnsi="Arial" w:cs="Arial"/>
          <w:kern w:val="28"/>
        </w:rPr>
      </w:pPr>
    </w:p>
    <w:p w14:paraId="7987881B" w14:textId="77777777" w:rsidR="00A62AC2" w:rsidRDefault="00BD0EFB">
      <w:pPr>
        <w:pStyle w:val="BodyA"/>
        <w:widowControl w:val="0"/>
        <w:rPr>
          <w:rFonts w:ascii="Arial" w:eastAsia="Arial" w:hAnsi="Arial" w:cs="Arial"/>
          <w:kern w:val="28"/>
        </w:rPr>
      </w:pPr>
      <w:r>
        <w:rPr>
          <w:rFonts w:ascii="Arial"/>
          <w:b/>
          <w:bCs/>
          <w:color w:val="266674"/>
          <w:kern w:val="28"/>
          <w:u w:color="7030A0"/>
        </w:rPr>
        <w:t>Reports to:</w:t>
      </w:r>
      <w:r>
        <w:rPr>
          <w:rFonts w:ascii="Arial" w:eastAsia="Arial" w:hAnsi="Arial" w:cs="Arial"/>
          <w:color w:val="7030A0"/>
          <w:kern w:val="28"/>
          <w:u w:color="7030A0"/>
        </w:rPr>
        <w:tab/>
      </w:r>
      <w:r>
        <w:rPr>
          <w:rFonts w:ascii="Arial" w:eastAsia="Arial" w:hAnsi="Arial" w:cs="Arial"/>
          <w:kern w:val="28"/>
        </w:rPr>
        <w:tab/>
      </w:r>
      <w:r>
        <w:rPr>
          <w:rFonts w:ascii="Arial" w:eastAsia="Arial" w:hAnsi="Arial" w:cs="Arial"/>
          <w:kern w:val="28"/>
        </w:rPr>
        <w:tab/>
        <w:t>Links Counselling Service Manager</w:t>
      </w:r>
    </w:p>
    <w:p w14:paraId="5F7D7369" w14:textId="77777777" w:rsidR="00A62AC2" w:rsidRDefault="00A62AC2">
      <w:pPr>
        <w:pStyle w:val="BodyA"/>
        <w:widowControl w:val="0"/>
        <w:rPr>
          <w:rFonts w:ascii="Arial" w:eastAsia="Arial" w:hAnsi="Arial" w:cs="Arial"/>
          <w:kern w:val="28"/>
        </w:rPr>
      </w:pPr>
    </w:p>
    <w:p w14:paraId="6AC169DE" w14:textId="77777777" w:rsidR="00A62AC2" w:rsidRDefault="00BD0EFB">
      <w:pPr>
        <w:pStyle w:val="BodyA"/>
        <w:widowControl w:val="0"/>
        <w:rPr>
          <w:rFonts w:ascii="Arial" w:eastAsia="Arial" w:hAnsi="Arial" w:cs="Arial"/>
          <w:kern w:val="28"/>
        </w:rPr>
      </w:pPr>
      <w:r>
        <w:rPr>
          <w:rFonts w:ascii="Arial"/>
          <w:b/>
          <w:bCs/>
          <w:color w:val="266674"/>
          <w:kern w:val="28"/>
          <w:u w:color="7030A0"/>
        </w:rPr>
        <w:t>Rate of pay:</w:t>
      </w:r>
      <w:r>
        <w:rPr>
          <w:rFonts w:ascii="Arial" w:eastAsia="Arial" w:hAnsi="Arial" w:cs="Arial"/>
          <w:b/>
          <w:bCs/>
          <w:kern w:val="28"/>
        </w:rPr>
        <w:tab/>
      </w:r>
      <w:r>
        <w:rPr>
          <w:rFonts w:ascii="Arial" w:eastAsia="Arial" w:hAnsi="Arial" w:cs="Arial"/>
          <w:b/>
          <w:bCs/>
          <w:kern w:val="28"/>
        </w:rPr>
        <w:tab/>
      </w:r>
      <w:r>
        <w:rPr>
          <w:rFonts w:ascii="Arial" w:eastAsia="Arial" w:hAnsi="Arial" w:cs="Arial"/>
          <w:b/>
          <w:bCs/>
          <w:kern w:val="28"/>
        </w:rPr>
        <w:tab/>
      </w:r>
      <w:r>
        <w:rPr>
          <w:rFonts w:ascii="Arial"/>
          <w:kern w:val="28"/>
        </w:rPr>
        <w:t xml:space="preserve">Typically </w:t>
      </w:r>
      <w:r>
        <w:rPr>
          <w:rFonts w:hAnsi="Arial"/>
          <w:kern w:val="28"/>
        </w:rPr>
        <w:t>£</w:t>
      </w:r>
      <w:r>
        <w:rPr>
          <w:rFonts w:ascii="Arial"/>
          <w:kern w:val="28"/>
        </w:rPr>
        <w:t>15 per hour plus supervision expenses and mileage costs</w:t>
      </w:r>
    </w:p>
    <w:p w14:paraId="19076AFA" w14:textId="77777777" w:rsidR="00A62AC2" w:rsidRDefault="00A62AC2">
      <w:pPr>
        <w:pStyle w:val="BodyA"/>
        <w:widowControl w:val="0"/>
        <w:rPr>
          <w:rFonts w:ascii="Arial" w:eastAsia="Arial" w:hAnsi="Arial" w:cs="Arial"/>
          <w:kern w:val="28"/>
        </w:rPr>
      </w:pPr>
    </w:p>
    <w:p w14:paraId="4C9FBFED" w14:textId="77777777" w:rsidR="00A62AC2" w:rsidRDefault="00BD0EFB">
      <w:pPr>
        <w:pStyle w:val="BodyA"/>
        <w:widowControl w:val="0"/>
        <w:rPr>
          <w:rFonts w:ascii="Arial" w:eastAsia="Arial" w:hAnsi="Arial" w:cs="Arial"/>
          <w:b/>
          <w:bCs/>
          <w:kern w:val="28"/>
        </w:rPr>
      </w:pPr>
      <w:r>
        <w:rPr>
          <w:rFonts w:ascii="Arial" w:eastAsia="Arial" w:hAnsi="Arial" w:cs="Arial"/>
          <w:b/>
          <w:bCs/>
          <w:noProof/>
          <w:kern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FF82C25" wp14:editId="2EC25ECF">
                <wp:simplePos x="0" y="0"/>
                <wp:positionH relativeFrom="column">
                  <wp:posOffset>-1064893</wp:posOffset>
                </wp:positionH>
                <wp:positionV relativeFrom="line">
                  <wp:posOffset>67945</wp:posOffset>
                </wp:positionV>
                <wp:extent cx="7629528" cy="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9528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4BACC6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83.8pt;margin-top:5.3pt;width:600.8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BACC6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2792CF66" w14:textId="77777777" w:rsidR="00A62AC2" w:rsidRDefault="00A62AC2">
      <w:pPr>
        <w:pStyle w:val="BodyA"/>
        <w:widowControl w:val="0"/>
        <w:rPr>
          <w:rFonts w:ascii="Arial" w:eastAsia="Arial" w:hAnsi="Arial" w:cs="Arial"/>
          <w:b/>
          <w:bCs/>
          <w:kern w:val="28"/>
        </w:rPr>
      </w:pPr>
    </w:p>
    <w:p w14:paraId="462B4FE6" w14:textId="77777777" w:rsidR="00A62AC2" w:rsidRDefault="00A62AC2">
      <w:pPr>
        <w:pStyle w:val="BodyA"/>
        <w:widowControl w:val="0"/>
        <w:rPr>
          <w:rFonts w:ascii="Arial" w:eastAsia="Arial" w:hAnsi="Arial" w:cs="Arial"/>
          <w:b/>
          <w:bCs/>
          <w:kern w:val="28"/>
        </w:rPr>
      </w:pPr>
    </w:p>
    <w:p w14:paraId="06A50E37" w14:textId="77777777" w:rsidR="00A62AC2" w:rsidRDefault="00BD0EFB">
      <w:pPr>
        <w:pStyle w:val="BodyA"/>
        <w:widowControl w:val="0"/>
        <w:rPr>
          <w:rFonts w:ascii="Arial" w:eastAsia="Arial" w:hAnsi="Arial" w:cs="Arial"/>
          <w:b/>
          <w:bCs/>
          <w:color w:val="266674"/>
          <w:kern w:val="28"/>
          <w:u w:color="7030A0"/>
        </w:rPr>
      </w:pPr>
      <w:r>
        <w:rPr>
          <w:rFonts w:ascii="Arial"/>
          <w:b/>
          <w:bCs/>
          <w:color w:val="266674"/>
          <w:kern w:val="28"/>
          <w:u w:color="7030A0"/>
        </w:rPr>
        <w:t>Job Purpose:</w:t>
      </w:r>
    </w:p>
    <w:p w14:paraId="051EF76D" w14:textId="77777777" w:rsidR="00A62AC2" w:rsidRDefault="00A62AC2">
      <w:pPr>
        <w:pStyle w:val="BodyA"/>
        <w:widowControl w:val="0"/>
        <w:rPr>
          <w:rFonts w:ascii="Arial" w:eastAsia="Arial" w:hAnsi="Arial" w:cs="Arial"/>
          <w:b/>
          <w:bCs/>
          <w:color w:val="7030A0"/>
          <w:kern w:val="28"/>
          <w:u w:color="7030A0"/>
        </w:rPr>
      </w:pPr>
    </w:p>
    <w:p w14:paraId="1006C0DB" w14:textId="77777777" w:rsidR="00C36352" w:rsidRPr="00C36352" w:rsidRDefault="00BD0EFB" w:rsidP="00C36352">
      <w:pPr>
        <w:rPr>
          <w:rFonts w:eastAsia="Times New Roman"/>
          <w:bdr w:val="none" w:sz="0" w:space="0" w:color="auto"/>
        </w:rPr>
      </w:pPr>
      <w:r>
        <w:rPr>
          <w:rFonts w:ascii="Arial"/>
          <w:kern w:val="28"/>
          <w:sz w:val="22"/>
          <w:szCs w:val="22"/>
          <w:u w:color="000000"/>
        </w:rPr>
        <w:t xml:space="preserve">To work as part of the Links Counselling Team providing counselling or psychotherapeutic support in line with organisational need and individual skill sets. </w:t>
      </w:r>
      <w:r w:rsidR="00C36352" w:rsidRPr="00C36352"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shd w:val="clear" w:color="auto" w:fill="FFFFFF"/>
        </w:rPr>
        <w:t>This will involve working within a commu</w:t>
      </w:r>
      <w:r w:rsidR="00C36352"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shd w:val="clear" w:color="auto" w:fill="FFFFFF"/>
        </w:rPr>
        <w:t>nity setting which maintains a C</w:t>
      </w:r>
      <w:r w:rsidR="00C36352" w:rsidRPr="00C36352"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shd w:val="clear" w:color="auto" w:fill="FFFFFF"/>
        </w:rPr>
        <w:t>hristian ethos.</w:t>
      </w:r>
    </w:p>
    <w:p w14:paraId="6E214422" w14:textId="77777777" w:rsidR="00A62AC2" w:rsidRDefault="00A62AC2">
      <w:pPr>
        <w:pStyle w:val="BodyA"/>
        <w:widowControl w:val="0"/>
        <w:rPr>
          <w:rFonts w:ascii="Arial" w:eastAsia="Arial" w:hAnsi="Arial" w:cs="Arial"/>
          <w:kern w:val="28"/>
        </w:rPr>
      </w:pPr>
    </w:p>
    <w:p w14:paraId="0D3FBD7F" w14:textId="77777777" w:rsidR="00A62AC2" w:rsidRDefault="00A62AC2">
      <w:pPr>
        <w:pStyle w:val="BodyA"/>
        <w:widowControl w:val="0"/>
        <w:rPr>
          <w:rFonts w:ascii="Arial" w:eastAsia="Arial" w:hAnsi="Arial" w:cs="Arial"/>
          <w:kern w:val="28"/>
        </w:rPr>
      </w:pPr>
    </w:p>
    <w:p w14:paraId="61556F67" w14:textId="77777777" w:rsidR="00A62AC2" w:rsidRDefault="00BD0EFB">
      <w:pPr>
        <w:pStyle w:val="BodyA"/>
        <w:widowControl w:val="0"/>
        <w:rPr>
          <w:rFonts w:ascii="Arial" w:eastAsia="Arial" w:hAnsi="Arial" w:cs="Arial"/>
          <w:b/>
          <w:bCs/>
          <w:color w:val="7030A0"/>
          <w:kern w:val="28"/>
          <w:u w:color="7030A0"/>
        </w:rPr>
      </w:pPr>
      <w:r>
        <w:rPr>
          <w:rFonts w:ascii="Arial"/>
          <w:b/>
          <w:bCs/>
          <w:color w:val="266674"/>
          <w:kern w:val="28"/>
          <w:u w:color="7030A0"/>
        </w:rPr>
        <w:t>Job Summary:</w:t>
      </w:r>
    </w:p>
    <w:p w14:paraId="259F9A16" w14:textId="77777777" w:rsidR="00A62AC2" w:rsidRDefault="00A62AC2">
      <w:pPr>
        <w:pStyle w:val="BodyA"/>
        <w:widowControl w:val="0"/>
        <w:ind w:left="2160" w:hanging="2160"/>
        <w:rPr>
          <w:rFonts w:ascii="Arial" w:eastAsia="Arial" w:hAnsi="Arial" w:cs="Arial"/>
          <w:kern w:val="28"/>
        </w:rPr>
      </w:pPr>
    </w:p>
    <w:p w14:paraId="76E70565" w14:textId="77777777" w:rsidR="00A62AC2" w:rsidRDefault="00BD0EFB" w:rsidP="00BD0EFB">
      <w:pPr>
        <w:pStyle w:val="BodyA"/>
        <w:widowControl w:val="0"/>
        <w:numPr>
          <w:ilvl w:val="0"/>
          <w:numId w:val="1"/>
        </w:numPr>
        <w:rPr>
          <w:rFonts w:ascii="Arial" w:eastAsia="Arial" w:hAnsi="Arial" w:cs="Arial"/>
          <w:kern w:val="28"/>
          <w:sz w:val="20"/>
          <w:szCs w:val="20"/>
        </w:rPr>
      </w:pPr>
      <w:r>
        <w:rPr>
          <w:rFonts w:ascii="Arial"/>
          <w:kern w:val="28"/>
        </w:rPr>
        <w:t>To contribute to the work of Links Counselling Service in the daily delivery of safe and confidential counselling services.</w:t>
      </w:r>
    </w:p>
    <w:p w14:paraId="17C6F7DE" w14:textId="77777777" w:rsidR="00A62AC2" w:rsidRDefault="00BD0EFB" w:rsidP="00BD0EFB">
      <w:pPr>
        <w:pStyle w:val="BodyA"/>
        <w:widowControl w:val="0"/>
        <w:numPr>
          <w:ilvl w:val="0"/>
          <w:numId w:val="1"/>
        </w:numPr>
        <w:rPr>
          <w:rFonts w:ascii="Arial" w:eastAsia="Arial" w:hAnsi="Arial" w:cs="Arial"/>
          <w:kern w:val="28"/>
          <w:sz w:val="20"/>
          <w:szCs w:val="20"/>
        </w:rPr>
      </w:pPr>
      <w:r>
        <w:rPr>
          <w:rFonts w:ascii="Arial"/>
          <w:kern w:val="28"/>
        </w:rPr>
        <w:t>To implement the organisation</w:t>
      </w:r>
      <w:r>
        <w:rPr>
          <w:rFonts w:hAnsi="Arial"/>
          <w:kern w:val="28"/>
        </w:rPr>
        <w:t>’</w:t>
      </w:r>
      <w:r>
        <w:rPr>
          <w:rFonts w:ascii="Arial"/>
          <w:kern w:val="28"/>
        </w:rPr>
        <w:t>s systems, policies and procedures for service delivery.</w:t>
      </w:r>
    </w:p>
    <w:p w14:paraId="471FC302" w14:textId="77777777" w:rsidR="00A62AC2" w:rsidRDefault="00A62AC2">
      <w:pPr>
        <w:pStyle w:val="BodyA"/>
        <w:widowControl w:val="0"/>
        <w:rPr>
          <w:rFonts w:ascii="Arial" w:eastAsia="Arial" w:hAnsi="Arial" w:cs="Arial"/>
          <w:b/>
          <w:bCs/>
          <w:kern w:val="28"/>
        </w:rPr>
      </w:pPr>
    </w:p>
    <w:p w14:paraId="288908E2" w14:textId="77777777" w:rsidR="00A62AC2" w:rsidRDefault="00BD0EFB">
      <w:pPr>
        <w:pStyle w:val="BodyA"/>
        <w:widowControl w:val="0"/>
        <w:rPr>
          <w:rFonts w:ascii="Arial" w:eastAsia="Arial" w:hAnsi="Arial" w:cs="Arial"/>
          <w:b/>
          <w:bCs/>
          <w:kern w:val="28"/>
        </w:rPr>
      </w:pPr>
      <w:r>
        <w:rPr>
          <w:rFonts w:ascii="Arial" w:eastAsia="Arial" w:hAnsi="Arial" w:cs="Arial"/>
          <w:b/>
          <w:bCs/>
          <w:noProof/>
          <w:kern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1BBFD18" wp14:editId="53E97003">
                <wp:simplePos x="0" y="0"/>
                <wp:positionH relativeFrom="column">
                  <wp:posOffset>-1303018</wp:posOffset>
                </wp:positionH>
                <wp:positionV relativeFrom="line">
                  <wp:posOffset>15875</wp:posOffset>
                </wp:positionV>
                <wp:extent cx="7867653" cy="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7653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4BACC6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102.6pt;margin-top:1.2pt;width:619.5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BACC6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2C2681D2" w14:textId="77777777" w:rsidR="00A62AC2" w:rsidRDefault="00A62AC2">
      <w:pPr>
        <w:pStyle w:val="BodyA"/>
        <w:widowControl w:val="0"/>
        <w:rPr>
          <w:rFonts w:ascii="Arial" w:eastAsia="Arial" w:hAnsi="Arial" w:cs="Arial"/>
          <w:b/>
          <w:bCs/>
          <w:color w:val="7030A0"/>
          <w:kern w:val="28"/>
          <w:u w:color="7030A0"/>
        </w:rPr>
      </w:pPr>
    </w:p>
    <w:p w14:paraId="5C4F2636" w14:textId="77777777" w:rsidR="00A62AC2" w:rsidRDefault="00BD0EFB">
      <w:pPr>
        <w:pStyle w:val="BodyA"/>
        <w:widowControl w:val="0"/>
        <w:rPr>
          <w:rFonts w:ascii="Arial" w:eastAsia="Arial" w:hAnsi="Arial" w:cs="Arial"/>
          <w:b/>
          <w:bCs/>
          <w:color w:val="266674"/>
          <w:kern w:val="28"/>
          <w:u w:color="7030A0"/>
        </w:rPr>
      </w:pPr>
      <w:r>
        <w:rPr>
          <w:rFonts w:ascii="Arial"/>
          <w:b/>
          <w:bCs/>
          <w:color w:val="266674"/>
          <w:kern w:val="28"/>
          <w:u w:color="7030A0"/>
        </w:rPr>
        <w:t>Job Requirements:</w:t>
      </w:r>
    </w:p>
    <w:p w14:paraId="6379C60C" w14:textId="77777777" w:rsidR="00A62AC2" w:rsidRDefault="00A62AC2">
      <w:pPr>
        <w:pStyle w:val="BodyA"/>
        <w:widowControl w:val="0"/>
        <w:rPr>
          <w:rFonts w:ascii="Arial" w:eastAsia="Arial" w:hAnsi="Arial" w:cs="Arial"/>
          <w:b/>
          <w:bCs/>
          <w:color w:val="266674"/>
          <w:kern w:val="28"/>
          <w:u w:val="single" w:color="8064A2"/>
        </w:rPr>
      </w:pPr>
    </w:p>
    <w:p w14:paraId="51AFB1CB" w14:textId="77777777" w:rsidR="00A62AC2" w:rsidRDefault="00BD0EFB">
      <w:pPr>
        <w:pStyle w:val="BodyA"/>
        <w:widowControl w:val="0"/>
        <w:rPr>
          <w:rFonts w:ascii="Arial" w:eastAsia="Arial" w:hAnsi="Arial" w:cs="Arial"/>
          <w:b/>
          <w:bCs/>
          <w:color w:val="FF0000"/>
          <w:kern w:val="28"/>
          <w:u w:val="single" w:color="FF0000"/>
        </w:rPr>
      </w:pPr>
      <w:r>
        <w:rPr>
          <w:rFonts w:ascii="Arial"/>
          <w:b/>
          <w:bCs/>
          <w:color w:val="266674"/>
          <w:kern w:val="28"/>
          <w:u w:val="single" w:color="8064A2"/>
        </w:rPr>
        <w:t>Therapeutic Service Delivery</w:t>
      </w:r>
    </w:p>
    <w:p w14:paraId="5C44A71D" w14:textId="77777777" w:rsidR="00A62AC2" w:rsidRDefault="00BD0EFB" w:rsidP="00BD0EFB">
      <w:pPr>
        <w:pStyle w:val="BodyA"/>
        <w:numPr>
          <w:ilvl w:val="0"/>
          <w:numId w:val="2"/>
        </w:numPr>
        <w:spacing w:before="100" w:after="100"/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>To assess the needs of clients and provide appropriate therapeutic interventions to meet these needs, primarily through one-to one counselling.</w:t>
      </w:r>
    </w:p>
    <w:p w14:paraId="50CBF2BA" w14:textId="77777777" w:rsidR="00A62AC2" w:rsidRDefault="00BD0EFB" w:rsidP="00BD0EFB">
      <w:pPr>
        <w:pStyle w:val="BodyA"/>
        <w:numPr>
          <w:ilvl w:val="0"/>
          <w:numId w:val="3"/>
        </w:numPr>
        <w:spacing w:before="100" w:after="100"/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>To manage risk and safeguarding issues in accordance with appropriate legal and ethical requirements.</w:t>
      </w:r>
    </w:p>
    <w:p w14:paraId="3B2BB8B1" w14:textId="77777777" w:rsidR="00A62AC2" w:rsidRDefault="00BD0EFB" w:rsidP="00BD0EFB">
      <w:pPr>
        <w:pStyle w:val="BodyA"/>
        <w:numPr>
          <w:ilvl w:val="0"/>
          <w:numId w:val="4"/>
        </w:numPr>
        <w:spacing w:before="100" w:after="100"/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 xml:space="preserve">To maintain records in accordance with recording procedures. </w:t>
      </w:r>
    </w:p>
    <w:p w14:paraId="17592017" w14:textId="77777777" w:rsidR="00A62AC2" w:rsidRDefault="00BD0EFB" w:rsidP="00BD0EFB">
      <w:pPr>
        <w:pStyle w:val="BodyA"/>
        <w:numPr>
          <w:ilvl w:val="0"/>
          <w:numId w:val="5"/>
        </w:numPr>
        <w:spacing w:before="100" w:after="100"/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 xml:space="preserve">To regularly attend clinical supervision in accordance with policy and procedures. </w:t>
      </w:r>
    </w:p>
    <w:p w14:paraId="5130D843" w14:textId="77777777" w:rsidR="00A62AC2" w:rsidRDefault="00BD0EFB" w:rsidP="00BD0EFB">
      <w:pPr>
        <w:pStyle w:val="BodyA"/>
        <w:numPr>
          <w:ilvl w:val="0"/>
          <w:numId w:val="6"/>
        </w:numPr>
        <w:spacing w:before="100" w:after="100"/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>To regularly meet with line manager and make them aware of any issues of concern or risk regarding your clients.</w:t>
      </w:r>
    </w:p>
    <w:p w14:paraId="59E56E3C" w14:textId="77777777" w:rsidR="00A62AC2" w:rsidRDefault="00BD0EFB" w:rsidP="00BD0EFB">
      <w:pPr>
        <w:pStyle w:val="BodyA"/>
        <w:numPr>
          <w:ilvl w:val="0"/>
          <w:numId w:val="7"/>
        </w:numPr>
        <w:spacing w:before="100" w:after="100"/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 xml:space="preserve">To be mindful of the policy of confidentiality when undertaking all duties. </w:t>
      </w:r>
    </w:p>
    <w:p w14:paraId="51C2E337" w14:textId="77777777" w:rsidR="00A62AC2" w:rsidRDefault="00BD0EFB" w:rsidP="00BD0EFB">
      <w:pPr>
        <w:pStyle w:val="BodyA"/>
        <w:numPr>
          <w:ilvl w:val="0"/>
          <w:numId w:val="8"/>
        </w:numPr>
        <w:spacing w:before="100" w:after="100"/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>To be willing and able to travel, and to maintain a flexible attitude that will facilitate the capacity of Links Counselling projects.</w:t>
      </w:r>
    </w:p>
    <w:p w14:paraId="3C9392A4" w14:textId="77777777" w:rsidR="00A62AC2" w:rsidRDefault="00BD0EFB">
      <w:pPr>
        <w:pStyle w:val="BodyA"/>
        <w:widowControl w:val="0"/>
        <w:rPr>
          <w:rFonts w:ascii="Arial" w:eastAsia="Arial" w:hAnsi="Arial" w:cs="Arial"/>
          <w:b/>
          <w:bCs/>
          <w:color w:val="8064A2"/>
          <w:kern w:val="28"/>
          <w:u w:val="single" w:color="8064A2"/>
        </w:rPr>
      </w:pPr>
      <w:r>
        <w:rPr>
          <w:rFonts w:ascii="Arial"/>
          <w:b/>
          <w:bCs/>
          <w:color w:val="266674"/>
          <w:kern w:val="28"/>
          <w:u w:val="single" w:color="8064A2"/>
        </w:rPr>
        <w:t>Service Quality and Development</w:t>
      </w:r>
    </w:p>
    <w:p w14:paraId="046D795F" w14:textId="77777777" w:rsidR="00A62AC2" w:rsidRDefault="00A62AC2">
      <w:pPr>
        <w:pStyle w:val="BodyA"/>
        <w:widowControl w:val="0"/>
        <w:rPr>
          <w:rFonts w:ascii="Arial" w:eastAsia="Arial" w:hAnsi="Arial" w:cs="Arial"/>
          <w:b/>
          <w:bCs/>
          <w:color w:val="8064A2"/>
          <w:kern w:val="28"/>
          <w:u w:val="single" w:color="8064A2"/>
        </w:rPr>
      </w:pPr>
    </w:p>
    <w:p w14:paraId="76D5D22D" w14:textId="77777777" w:rsidR="00A62AC2" w:rsidRDefault="00BD0EFB" w:rsidP="00BD0EFB">
      <w:pPr>
        <w:pStyle w:val="BodyA"/>
        <w:widowControl w:val="0"/>
        <w:numPr>
          <w:ilvl w:val="0"/>
          <w:numId w:val="9"/>
        </w:numPr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>Ensure BACP Ethical Framework for Good Practice in Counselling and Psychotherapy is adhered to.</w:t>
      </w:r>
    </w:p>
    <w:p w14:paraId="03ED100C" w14:textId="77777777" w:rsidR="00A62AC2" w:rsidRDefault="00BD0EFB" w:rsidP="00BD0EFB">
      <w:pPr>
        <w:pStyle w:val="BodyA"/>
        <w:widowControl w:val="0"/>
        <w:numPr>
          <w:ilvl w:val="0"/>
          <w:numId w:val="10"/>
        </w:numPr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>Promote quality assurance in the core values of Links Counselling in all areas of work.</w:t>
      </w:r>
    </w:p>
    <w:p w14:paraId="388D4E0A" w14:textId="77777777" w:rsidR="00A62AC2" w:rsidRDefault="00BD0EFB" w:rsidP="00BD0EFB">
      <w:pPr>
        <w:pStyle w:val="BodyA"/>
        <w:widowControl w:val="0"/>
        <w:numPr>
          <w:ilvl w:val="0"/>
          <w:numId w:val="11"/>
        </w:numPr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 xml:space="preserve">Implement monitoring and evaluation systems and procedures to determine client / stakeholder satisfaction levels and service impacts in relation to health and wellbeing indicators. </w:t>
      </w:r>
    </w:p>
    <w:p w14:paraId="1FF79985" w14:textId="77777777" w:rsidR="00A62AC2" w:rsidRDefault="00A62AC2">
      <w:pPr>
        <w:pStyle w:val="BodyA"/>
        <w:widowControl w:val="0"/>
        <w:rPr>
          <w:rFonts w:ascii="Arial" w:eastAsia="Arial" w:hAnsi="Arial" w:cs="Arial"/>
          <w:b/>
          <w:bCs/>
          <w:color w:val="8064A2"/>
          <w:kern w:val="28"/>
          <w:u w:val="single" w:color="8064A2"/>
        </w:rPr>
      </w:pPr>
    </w:p>
    <w:p w14:paraId="78C94C85" w14:textId="77777777" w:rsidR="00C36352" w:rsidRDefault="00C36352">
      <w:pPr>
        <w:pStyle w:val="BodyA"/>
        <w:widowControl w:val="0"/>
        <w:rPr>
          <w:rFonts w:ascii="Arial"/>
          <w:b/>
          <w:bCs/>
          <w:color w:val="266674"/>
          <w:kern w:val="28"/>
          <w:u w:val="single" w:color="8064A2"/>
        </w:rPr>
      </w:pPr>
    </w:p>
    <w:p w14:paraId="5D8975E9" w14:textId="77777777" w:rsidR="00C36352" w:rsidRDefault="00C36352">
      <w:pPr>
        <w:pStyle w:val="BodyA"/>
        <w:widowControl w:val="0"/>
        <w:rPr>
          <w:rFonts w:ascii="Arial"/>
          <w:b/>
          <w:bCs/>
          <w:color w:val="266674"/>
          <w:kern w:val="28"/>
          <w:u w:val="single" w:color="8064A2"/>
        </w:rPr>
      </w:pPr>
    </w:p>
    <w:p w14:paraId="7D7D658D" w14:textId="77777777" w:rsidR="00C36352" w:rsidRDefault="00C36352">
      <w:pPr>
        <w:pStyle w:val="BodyA"/>
        <w:widowControl w:val="0"/>
        <w:rPr>
          <w:rFonts w:ascii="Arial"/>
          <w:b/>
          <w:bCs/>
          <w:color w:val="266674"/>
          <w:kern w:val="28"/>
          <w:u w:val="single" w:color="8064A2"/>
        </w:rPr>
      </w:pPr>
    </w:p>
    <w:p w14:paraId="4EADC05E" w14:textId="77777777" w:rsidR="00A62AC2" w:rsidRDefault="00BD0EFB">
      <w:pPr>
        <w:pStyle w:val="BodyA"/>
        <w:widowControl w:val="0"/>
        <w:rPr>
          <w:rFonts w:ascii="Arial" w:eastAsia="Arial" w:hAnsi="Arial" w:cs="Arial"/>
          <w:b/>
          <w:bCs/>
          <w:color w:val="8064A2"/>
          <w:kern w:val="28"/>
          <w:u w:val="single" w:color="8064A2"/>
        </w:rPr>
      </w:pPr>
      <w:r>
        <w:rPr>
          <w:rFonts w:ascii="Arial"/>
          <w:b/>
          <w:bCs/>
          <w:color w:val="266674"/>
          <w:kern w:val="28"/>
          <w:u w:val="single" w:color="8064A2"/>
        </w:rPr>
        <w:lastRenderedPageBreak/>
        <w:t>General Duties</w:t>
      </w:r>
    </w:p>
    <w:p w14:paraId="7AB9B095" w14:textId="77777777" w:rsidR="00A62AC2" w:rsidRDefault="00A62AC2">
      <w:pPr>
        <w:pStyle w:val="BodyA"/>
        <w:widowControl w:val="0"/>
        <w:rPr>
          <w:rFonts w:ascii="Arial" w:eastAsia="Arial" w:hAnsi="Arial" w:cs="Arial"/>
          <w:b/>
          <w:bCs/>
          <w:color w:val="8064A2"/>
          <w:kern w:val="28"/>
          <w:u w:val="single" w:color="8064A2"/>
        </w:rPr>
      </w:pPr>
    </w:p>
    <w:p w14:paraId="40B84D8C" w14:textId="77777777" w:rsidR="00A62AC2" w:rsidRDefault="00BD0EFB" w:rsidP="00BD0EFB">
      <w:pPr>
        <w:pStyle w:val="BodyA"/>
        <w:numPr>
          <w:ilvl w:val="0"/>
          <w:numId w:val="12"/>
        </w:numPr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>Work within the parameters of the policies and procedures of the organisation.</w:t>
      </w:r>
    </w:p>
    <w:p w14:paraId="7983D2CA" w14:textId="77777777" w:rsidR="00A62AC2" w:rsidRDefault="00BD0EFB" w:rsidP="00BD0EFB">
      <w:pPr>
        <w:pStyle w:val="BodyA"/>
        <w:widowControl w:val="0"/>
        <w:numPr>
          <w:ilvl w:val="0"/>
          <w:numId w:val="13"/>
        </w:numPr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>Demonstrate commitment to continuous personal and professional development by undertaking appropriate training as required.</w:t>
      </w:r>
    </w:p>
    <w:p w14:paraId="513A94E8" w14:textId="77777777" w:rsidR="00A62AC2" w:rsidRDefault="00BD0EFB" w:rsidP="00BD0EFB">
      <w:pPr>
        <w:pStyle w:val="BodyA"/>
        <w:widowControl w:val="0"/>
        <w:numPr>
          <w:ilvl w:val="0"/>
          <w:numId w:val="14"/>
        </w:numPr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>To comply with the relevant legislative frameworks relevant to the work.</w:t>
      </w:r>
    </w:p>
    <w:p w14:paraId="4F6F5622" w14:textId="77777777" w:rsidR="00A62AC2" w:rsidRDefault="00A62AC2">
      <w:pPr>
        <w:pStyle w:val="BodyA"/>
        <w:widowControl w:val="0"/>
        <w:tabs>
          <w:tab w:val="left" w:pos="327"/>
          <w:tab w:val="left" w:pos="360"/>
        </w:tabs>
        <w:rPr>
          <w:rFonts w:ascii="Arial" w:eastAsia="Arial" w:hAnsi="Arial" w:cs="Arial"/>
          <w:kern w:val="28"/>
        </w:rPr>
      </w:pPr>
    </w:p>
    <w:p w14:paraId="7D48259F" w14:textId="77777777" w:rsidR="00A62AC2" w:rsidRDefault="00A62AC2">
      <w:pPr>
        <w:pStyle w:val="BodyA"/>
        <w:widowControl w:val="0"/>
        <w:tabs>
          <w:tab w:val="left" w:pos="327"/>
          <w:tab w:val="left" w:pos="360"/>
        </w:tabs>
        <w:rPr>
          <w:rFonts w:ascii="Arial" w:eastAsia="Arial" w:hAnsi="Arial" w:cs="Arial"/>
          <w:kern w:val="28"/>
        </w:rPr>
      </w:pPr>
    </w:p>
    <w:p w14:paraId="53D84BB5" w14:textId="77777777" w:rsidR="00A62AC2" w:rsidRDefault="00A62AC2">
      <w:pPr>
        <w:pStyle w:val="BodyA"/>
        <w:widowControl w:val="0"/>
        <w:tabs>
          <w:tab w:val="left" w:pos="327"/>
          <w:tab w:val="left" w:pos="360"/>
        </w:tabs>
        <w:rPr>
          <w:rFonts w:ascii="Arial" w:eastAsia="Arial" w:hAnsi="Arial" w:cs="Arial"/>
          <w:kern w:val="28"/>
        </w:rPr>
      </w:pPr>
    </w:p>
    <w:p w14:paraId="2BDD3DD7" w14:textId="77777777" w:rsidR="00A62AC2" w:rsidRDefault="00A62AC2">
      <w:pPr>
        <w:pStyle w:val="BodyA"/>
        <w:widowControl w:val="0"/>
        <w:tabs>
          <w:tab w:val="left" w:pos="327"/>
          <w:tab w:val="left" w:pos="360"/>
        </w:tabs>
        <w:rPr>
          <w:rFonts w:ascii="Arial" w:eastAsia="Arial" w:hAnsi="Arial" w:cs="Arial"/>
          <w:kern w:val="28"/>
        </w:rPr>
      </w:pPr>
    </w:p>
    <w:tbl>
      <w:tblPr>
        <w:tblW w:w="852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37"/>
        <w:gridCol w:w="1183"/>
        <w:gridCol w:w="1207"/>
      </w:tblGrid>
      <w:tr w:rsidR="00A62AC2" w14:paraId="686EA2E5" w14:textId="77777777">
        <w:trPr>
          <w:trHeight w:val="563"/>
        </w:trPr>
        <w:tc>
          <w:tcPr>
            <w:tcW w:w="6137" w:type="dxa"/>
            <w:tcBorders>
              <w:top w:val="single" w:sz="12" w:space="0" w:color="266674"/>
              <w:left w:val="single" w:sz="12" w:space="0" w:color="266674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A27D6" w14:textId="77777777" w:rsidR="00A62AC2" w:rsidRDefault="00A62AC2">
            <w:pPr>
              <w:pStyle w:val="BodyB"/>
              <w:widowControl w:val="0"/>
              <w:tabs>
                <w:tab w:val="left" w:pos="143"/>
              </w:tabs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</w:p>
          <w:p w14:paraId="71F72890" w14:textId="77777777" w:rsidR="00A62AC2" w:rsidRDefault="00BD0EFB" w:rsidP="00C36352">
            <w:pPr>
              <w:pStyle w:val="BodyB"/>
              <w:widowControl w:val="0"/>
              <w:tabs>
                <w:tab w:val="left" w:pos="143"/>
              </w:tabs>
            </w:pPr>
            <w:r>
              <w:rPr>
                <w:rFonts w:ascii="Arial"/>
                <w:b/>
                <w:bCs/>
                <w:kern w:val="28"/>
                <w:sz w:val="22"/>
                <w:szCs w:val="22"/>
              </w:rPr>
              <w:t>Sessional Counsellor</w:t>
            </w:r>
          </w:p>
        </w:tc>
        <w:tc>
          <w:tcPr>
            <w:tcW w:w="1183" w:type="dxa"/>
            <w:tcBorders>
              <w:top w:val="single" w:sz="12" w:space="0" w:color="266674"/>
              <w:left w:val="single" w:sz="2" w:space="0" w:color="000000"/>
              <w:bottom w:val="single" w:sz="12" w:space="0" w:color="266674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C04C4" w14:textId="77777777" w:rsidR="00A62AC2" w:rsidRDefault="00A62AC2">
            <w:pPr>
              <w:pStyle w:val="BodyB"/>
              <w:widowControl w:val="0"/>
              <w:tabs>
                <w:tab w:val="left" w:pos="143"/>
              </w:tabs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</w:p>
          <w:p w14:paraId="60AF8EC5" w14:textId="77777777" w:rsidR="00A62AC2" w:rsidRDefault="00BD0EFB">
            <w:pPr>
              <w:pStyle w:val="BodyB"/>
              <w:widowControl w:val="0"/>
              <w:tabs>
                <w:tab w:val="left" w:pos="143"/>
              </w:tabs>
            </w:pPr>
            <w:r>
              <w:rPr>
                <w:rFonts w:ascii="Arial"/>
                <w:b/>
                <w:bCs/>
                <w:kern w:val="28"/>
                <w:sz w:val="22"/>
                <w:szCs w:val="22"/>
              </w:rPr>
              <w:t>Essential</w:t>
            </w:r>
          </w:p>
        </w:tc>
        <w:tc>
          <w:tcPr>
            <w:tcW w:w="1207" w:type="dxa"/>
            <w:tcBorders>
              <w:top w:val="single" w:sz="12" w:space="0" w:color="266674"/>
              <w:left w:val="single" w:sz="2" w:space="0" w:color="000000"/>
              <w:bottom w:val="single" w:sz="2" w:space="0" w:color="000000"/>
              <w:right w:val="single" w:sz="12" w:space="0" w:color="26667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504EA" w14:textId="77777777" w:rsidR="00A62AC2" w:rsidRDefault="00A62AC2">
            <w:pPr>
              <w:pStyle w:val="BodyB"/>
              <w:widowControl w:val="0"/>
              <w:tabs>
                <w:tab w:val="left" w:pos="143"/>
              </w:tabs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</w:p>
          <w:p w14:paraId="3D9A6DAF" w14:textId="77777777" w:rsidR="00A62AC2" w:rsidRDefault="00BD0EFB">
            <w:pPr>
              <w:pStyle w:val="BodyB"/>
              <w:widowControl w:val="0"/>
              <w:tabs>
                <w:tab w:val="left" w:pos="143"/>
              </w:tabs>
            </w:pPr>
            <w:r>
              <w:rPr>
                <w:rFonts w:ascii="Arial"/>
                <w:b/>
                <w:bCs/>
                <w:kern w:val="28"/>
                <w:sz w:val="22"/>
                <w:szCs w:val="22"/>
              </w:rPr>
              <w:t>Desirable</w:t>
            </w:r>
          </w:p>
        </w:tc>
      </w:tr>
      <w:tr w:rsidR="00A62AC2" w14:paraId="2026B7E5" w14:textId="77777777">
        <w:trPr>
          <w:trHeight w:val="2243"/>
        </w:trPr>
        <w:tc>
          <w:tcPr>
            <w:tcW w:w="6137" w:type="dxa"/>
            <w:tcBorders>
              <w:top w:val="single" w:sz="2" w:space="0" w:color="000000"/>
              <w:left w:val="single" w:sz="12" w:space="0" w:color="266674"/>
              <w:bottom w:val="single" w:sz="2" w:space="0" w:color="000000"/>
              <w:right w:val="single" w:sz="12" w:space="0" w:color="26667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C209A" w14:textId="77777777" w:rsidR="00A62AC2" w:rsidRDefault="00BD0EFB">
            <w:pPr>
              <w:pStyle w:val="BodyB"/>
              <w:widowControl w:val="0"/>
              <w:tabs>
                <w:tab w:val="left" w:pos="143"/>
              </w:tabs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</w:rPr>
              <w:t>Knowledge &amp; Qualifications</w:t>
            </w:r>
          </w:p>
          <w:p w14:paraId="0A2BA5FD" w14:textId="77777777" w:rsidR="00A62AC2" w:rsidRDefault="00BD0EFB" w:rsidP="00BD0EFB">
            <w:pPr>
              <w:pStyle w:val="BodyB"/>
              <w:widowControl w:val="0"/>
              <w:numPr>
                <w:ilvl w:val="0"/>
                <w:numId w:val="15"/>
              </w:numPr>
              <w:tabs>
                <w:tab w:val="clear" w:pos="359"/>
                <w:tab w:val="num" w:pos="392"/>
              </w:tabs>
              <w:ind w:left="392" w:hanging="392"/>
              <w:rPr>
                <w:rFonts w:ascii="Arial" w:eastAsia="Arial" w:hAnsi="Arial" w:cs="Arial"/>
                <w:kern w:val="28"/>
              </w:rPr>
            </w:pPr>
            <w:r>
              <w:rPr>
                <w:rFonts w:ascii="Arial"/>
                <w:kern w:val="28"/>
                <w:sz w:val="22"/>
                <w:szCs w:val="22"/>
              </w:rPr>
              <w:t>Professional qualification in counselling or psychotherapy (minimum Diploma standard)</w:t>
            </w:r>
          </w:p>
          <w:p w14:paraId="478BA012" w14:textId="0D4A965E" w:rsidR="00A62AC2" w:rsidRDefault="00665F21" w:rsidP="00BD0EFB">
            <w:pPr>
              <w:pStyle w:val="ListParagraph"/>
              <w:numPr>
                <w:ilvl w:val="0"/>
                <w:numId w:val="16"/>
              </w:numPr>
              <w:tabs>
                <w:tab w:val="clear" w:pos="360"/>
                <w:tab w:val="num" w:pos="327"/>
              </w:tabs>
              <w:ind w:left="327" w:hanging="327"/>
              <w:rPr>
                <w:rFonts w:ascii="Arial" w:eastAsia="Arial" w:hAnsi="Arial" w:cs="Arial"/>
              </w:rPr>
            </w:pPr>
            <w:r>
              <w:rPr>
                <w:rFonts w:ascii="Arial"/>
                <w:sz w:val="22"/>
                <w:szCs w:val="22"/>
              </w:rPr>
              <w:t>Professional</w:t>
            </w:r>
            <w:r w:rsidR="00BD0EFB">
              <w:rPr>
                <w:rFonts w:ascii="Arial"/>
                <w:sz w:val="22"/>
                <w:szCs w:val="22"/>
              </w:rPr>
              <w:t xml:space="preserve"> accreditation as a practitioner with BACP, IACP, UKCP or equivalent (equivalence to be determined by Links Counselling)</w:t>
            </w:r>
          </w:p>
          <w:p w14:paraId="52889F1D" w14:textId="77777777" w:rsidR="00A62AC2" w:rsidRDefault="00C36352" w:rsidP="00BD0EFB">
            <w:pPr>
              <w:pStyle w:val="ListParagraph"/>
              <w:numPr>
                <w:ilvl w:val="0"/>
                <w:numId w:val="17"/>
              </w:numPr>
              <w:tabs>
                <w:tab w:val="clear" w:pos="360"/>
                <w:tab w:val="num" w:pos="327"/>
              </w:tabs>
              <w:ind w:left="327" w:hanging="327"/>
              <w:rPr>
                <w:rFonts w:ascii="Arial" w:eastAsia="Arial" w:hAnsi="Arial" w:cs="Arial"/>
              </w:rPr>
            </w:pPr>
            <w:r>
              <w:rPr>
                <w:rFonts w:ascii="Arial"/>
                <w:sz w:val="22"/>
                <w:szCs w:val="22"/>
              </w:rPr>
              <w:t>Continued professional development within chosen therapeutic approach</w:t>
            </w:r>
          </w:p>
        </w:tc>
        <w:tc>
          <w:tcPr>
            <w:tcW w:w="1183" w:type="dxa"/>
            <w:tcBorders>
              <w:top w:val="single" w:sz="12" w:space="0" w:color="266674"/>
              <w:left w:val="single" w:sz="12" w:space="0" w:color="266674"/>
              <w:bottom w:val="single" w:sz="12" w:space="0" w:color="266674"/>
              <w:right w:val="single" w:sz="12" w:space="0" w:color="26667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D0DCD" w14:textId="77777777" w:rsidR="00A62AC2" w:rsidRDefault="00A62AC2">
            <w:pPr>
              <w:pStyle w:val="BodyB"/>
              <w:widowControl w:val="0"/>
              <w:tabs>
                <w:tab w:val="left" w:pos="143"/>
              </w:tabs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</w:p>
          <w:p w14:paraId="4D174B63" w14:textId="77777777" w:rsidR="00A62AC2" w:rsidRDefault="00BD0EFB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</w:rPr>
              <w:t>X</w:t>
            </w:r>
          </w:p>
          <w:p w14:paraId="11B3ED9C" w14:textId="77777777" w:rsidR="00A62AC2" w:rsidRDefault="00A62AC2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</w:p>
          <w:p w14:paraId="3EAF2894" w14:textId="77777777" w:rsidR="00A62AC2" w:rsidRDefault="00BD0EFB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</w:rPr>
              <w:t>X</w:t>
            </w:r>
          </w:p>
          <w:p w14:paraId="60B4845D" w14:textId="77777777" w:rsidR="00A62AC2" w:rsidRDefault="00A62AC2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</w:p>
          <w:p w14:paraId="0846D262" w14:textId="77777777" w:rsidR="00A62AC2" w:rsidRDefault="00A62AC2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</w:p>
          <w:p w14:paraId="2001B0FA" w14:textId="77777777" w:rsidR="00A62AC2" w:rsidRDefault="00BD0EFB">
            <w:pPr>
              <w:pStyle w:val="BodyB"/>
              <w:widowControl w:val="0"/>
              <w:tabs>
                <w:tab w:val="left" w:pos="143"/>
              </w:tabs>
              <w:jc w:val="center"/>
            </w:pPr>
            <w:r>
              <w:rPr>
                <w:rFonts w:ascii="Arial"/>
                <w:b/>
                <w:bCs/>
                <w:kern w:val="28"/>
                <w:sz w:val="22"/>
                <w:szCs w:val="22"/>
              </w:rPr>
              <w:t>X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12" w:space="0" w:color="266674"/>
              <w:bottom w:val="single" w:sz="2" w:space="0" w:color="000000"/>
              <w:right w:val="single" w:sz="12" w:space="0" w:color="26667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F2336" w14:textId="77777777" w:rsidR="00A62AC2" w:rsidRDefault="00A62AC2"/>
        </w:tc>
      </w:tr>
      <w:tr w:rsidR="00A62AC2" w14:paraId="37525636" w14:textId="77777777">
        <w:trPr>
          <w:trHeight w:val="2483"/>
        </w:trPr>
        <w:tc>
          <w:tcPr>
            <w:tcW w:w="6137" w:type="dxa"/>
            <w:tcBorders>
              <w:top w:val="single" w:sz="2" w:space="0" w:color="000000"/>
              <w:left w:val="single" w:sz="12" w:space="0" w:color="266674"/>
              <w:bottom w:val="single" w:sz="2" w:space="0" w:color="000000"/>
              <w:right w:val="single" w:sz="12" w:space="0" w:color="26667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9879D" w14:textId="77777777" w:rsidR="00A62AC2" w:rsidRDefault="00BD0EFB">
            <w:pPr>
              <w:pStyle w:val="BodyB"/>
              <w:widowControl w:val="0"/>
              <w:tabs>
                <w:tab w:val="left" w:pos="143"/>
              </w:tabs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</w:rPr>
              <w:t>Experience</w:t>
            </w:r>
          </w:p>
          <w:p w14:paraId="53844715" w14:textId="5AA43889" w:rsidR="00A62AC2" w:rsidRDefault="00BD0EFB" w:rsidP="00BD0EFB">
            <w:pPr>
              <w:pStyle w:val="BodyB"/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ind w:left="373" w:hanging="373"/>
              <w:rPr>
                <w:rFonts w:ascii="Arial" w:eastAsia="Arial" w:hAnsi="Arial" w:cs="Arial"/>
                <w:kern w:val="28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</w:rPr>
              <w:t xml:space="preserve">   </w:t>
            </w:r>
            <w:r w:rsidR="00665F21">
              <w:rPr>
                <w:rFonts w:ascii="Arial"/>
                <w:kern w:val="28"/>
                <w:sz w:val="22"/>
                <w:szCs w:val="22"/>
              </w:rPr>
              <w:t>Minimum of 3</w:t>
            </w:r>
            <w:bookmarkStart w:id="0" w:name="_GoBack"/>
            <w:bookmarkEnd w:id="0"/>
            <w:r>
              <w:rPr>
                <w:rFonts w:ascii="Arial"/>
                <w:kern w:val="28"/>
                <w:sz w:val="22"/>
                <w:szCs w:val="22"/>
              </w:rPr>
              <w:t xml:space="preserve"> years post-qualification supervised clinical practice  (accumulating to at least 200 hours post-qualifying supervised practice)</w:t>
            </w:r>
          </w:p>
          <w:p w14:paraId="14A7E18C" w14:textId="77777777" w:rsidR="00A62AC2" w:rsidRDefault="00BD0EFB" w:rsidP="00BD0EFB">
            <w:pPr>
              <w:pStyle w:val="BodyB"/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ind w:left="373" w:hanging="373"/>
              <w:rPr>
                <w:rFonts w:ascii="Arial" w:eastAsia="Arial" w:hAnsi="Arial" w:cs="Arial"/>
                <w:kern w:val="28"/>
              </w:rPr>
            </w:pPr>
            <w:r>
              <w:rPr>
                <w:rFonts w:ascii="Arial"/>
                <w:kern w:val="28"/>
                <w:sz w:val="22"/>
                <w:szCs w:val="22"/>
              </w:rPr>
              <w:t xml:space="preserve">   Experience in working with statutory or voluntary agencies</w:t>
            </w:r>
          </w:p>
          <w:p w14:paraId="07848770" w14:textId="77777777" w:rsidR="00A62AC2" w:rsidRDefault="00BD0EFB" w:rsidP="00BD0EFB">
            <w:pPr>
              <w:pStyle w:val="BodyB"/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ind w:left="373" w:hanging="373"/>
              <w:rPr>
                <w:rFonts w:ascii="Arial" w:eastAsia="Arial" w:hAnsi="Arial" w:cs="Arial"/>
                <w:kern w:val="28"/>
              </w:rPr>
            </w:pPr>
            <w:r>
              <w:rPr>
                <w:rFonts w:ascii="Arial"/>
                <w:kern w:val="28"/>
                <w:sz w:val="22"/>
                <w:szCs w:val="22"/>
              </w:rPr>
              <w:t xml:space="preserve">   20 hours personal therapy  </w:t>
            </w:r>
          </w:p>
          <w:p w14:paraId="024C836C" w14:textId="77777777" w:rsidR="00A62AC2" w:rsidRDefault="00BD0EFB" w:rsidP="00BD0EFB">
            <w:pPr>
              <w:pStyle w:val="BodyB"/>
              <w:widowControl w:val="0"/>
              <w:numPr>
                <w:ilvl w:val="0"/>
                <w:numId w:val="21"/>
              </w:numPr>
              <w:tabs>
                <w:tab w:val="left" w:pos="360"/>
              </w:tabs>
              <w:ind w:left="373" w:hanging="373"/>
              <w:rPr>
                <w:rFonts w:ascii="Arial" w:eastAsia="Arial" w:hAnsi="Arial" w:cs="Arial"/>
              </w:rPr>
            </w:pPr>
            <w:r>
              <w:rPr>
                <w:rFonts w:ascii="Arial"/>
                <w:kern w:val="28"/>
                <w:sz w:val="22"/>
                <w:szCs w:val="22"/>
              </w:rPr>
              <w:t xml:space="preserve">   Experience of working </w:t>
            </w:r>
            <w:r w:rsidR="00C36352">
              <w:rPr>
                <w:rFonts w:ascii="Arial"/>
                <w:kern w:val="28"/>
                <w:sz w:val="22"/>
                <w:szCs w:val="22"/>
              </w:rPr>
              <w:t xml:space="preserve">with a range of presenting issues </w:t>
            </w:r>
          </w:p>
        </w:tc>
        <w:tc>
          <w:tcPr>
            <w:tcW w:w="1183" w:type="dxa"/>
            <w:tcBorders>
              <w:top w:val="single" w:sz="12" w:space="0" w:color="266674"/>
              <w:left w:val="single" w:sz="12" w:space="0" w:color="266674"/>
              <w:bottom w:val="single" w:sz="12" w:space="0" w:color="266674"/>
              <w:right w:val="single" w:sz="12" w:space="0" w:color="26667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A6E65" w14:textId="77777777" w:rsidR="00A62AC2" w:rsidRDefault="00A62AC2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</w:p>
          <w:p w14:paraId="444A0052" w14:textId="77777777" w:rsidR="00A62AC2" w:rsidRDefault="00BD0EFB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</w:rPr>
              <w:t>X</w:t>
            </w:r>
          </w:p>
          <w:p w14:paraId="65FB1C48" w14:textId="77777777" w:rsidR="00A62AC2" w:rsidRDefault="00A62AC2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</w:p>
          <w:p w14:paraId="6D78F5D5" w14:textId="77777777" w:rsidR="00A62AC2" w:rsidRDefault="00A62AC2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</w:p>
          <w:p w14:paraId="547BDA00" w14:textId="77777777" w:rsidR="00A62AC2" w:rsidRDefault="00A62AC2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</w:p>
          <w:p w14:paraId="2E6701F3" w14:textId="77777777" w:rsidR="00A62AC2" w:rsidRDefault="00A62AC2">
            <w:pPr>
              <w:pStyle w:val="BodyB"/>
              <w:widowControl w:val="0"/>
              <w:tabs>
                <w:tab w:val="left" w:pos="143"/>
              </w:tabs>
              <w:jc w:val="center"/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12" w:space="0" w:color="266674"/>
              <w:bottom w:val="single" w:sz="2" w:space="0" w:color="000000"/>
              <w:right w:val="single" w:sz="12" w:space="0" w:color="26667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299D9" w14:textId="77777777" w:rsidR="00A62AC2" w:rsidRDefault="00A62AC2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</w:p>
          <w:p w14:paraId="0494FA1E" w14:textId="77777777" w:rsidR="00A62AC2" w:rsidRDefault="00A62AC2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</w:p>
          <w:p w14:paraId="624C1408" w14:textId="77777777" w:rsidR="00A62AC2" w:rsidRDefault="00A62AC2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</w:p>
          <w:p w14:paraId="1BA96D85" w14:textId="77777777" w:rsidR="00A62AC2" w:rsidRDefault="00A62AC2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</w:p>
          <w:p w14:paraId="4DDB4F66" w14:textId="77777777" w:rsidR="00A62AC2" w:rsidRDefault="00BD0EFB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</w:rPr>
              <w:t>X</w:t>
            </w:r>
          </w:p>
          <w:p w14:paraId="7181CBDA" w14:textId="77777777" w:rsidR="00A62AC2" w:rsidRDefault="00A62AC2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</w:p>
          <w:p w14:paraId="1B765532" w14:textId="77777777" w:rsidR="00A62AC2" w:rsidRDefault="00BD0EFB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</w:rPr>
              <w:t>X</w:t>
            </w:r>
          </w:p>
          <w:p w14:paraId="25AF2154" w14:textId="77777777" w:rsidR="00A62AC2" w:rsidRDefault="00A62AC2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</w:p>
          <w:p w14:paraId="4A9E55E7" w14:textId="77777777" w:rsidR="00A62AC2" w:rsidRDefault="00BD0EFB">
            <w:pPr>
              <w:pStyle w:val="BodyB"/>
              <w:widowControl w:val="0"/>
              <w:tabs>
                <w:tab w:val="left" w:pos="143"/>
              </w:tabs>
              <w:jc w:val="center"/>
            </w:pPr>
            <w:r>
              <w:rPr>
                <w:rFonts w:ascii="Arial"/>
                <w:b/>
                <w:bCs/>
                <w:kern w:val="28"/>
                <w:sz w:val="22"/>
                <w:szCs w:val="22"/>
              </w:rPr>
              <w:t>X</w:t>
            </w:r>
          </w:p>
        </w:tc>
      </w:tr>
      <w:tr w:rsidR="00A62AC2" w14:paraId="711D4DF5" w14:textId="77777777">
        <w:trPr>
          <w:trHeight w:val="2963"/>
        </w:trPr>
        <w:tc>
          <w:tcPr>
            <w:tcW w:w="6137" w:type="dxa"/>
            <w:tcBorders>
              <w:top w:val="single" w:sz="2" w:space="0" w:color="000000"/>
              <w:left w:val="single" w:sz="12" w:space="0" w:color="266674"/>
              <w:bottom w:val="single" w:sz="12" w:space="0" w:color="266674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2208B" w14:textId="77777777" w:rsidR="00A62AC2" w:rsidRDefault="00BD0EFB">
            <w:pPr>
              <w:pStyle w:val="BodyB"/>
              <w:widowControl w:val="0"/>
              <w:tabs>
                <w:tab w:val="left" w:pos="143"/>
              </w:tabs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</w:rPr>
              <w:t>Skills &amp; Attitudes</w:t>
            </w:r>
          </w:p>
          <w:p w14:paraId="6E6766E9" w14:textId="77777777" w:rsidR="00A62AC2" w:rsidRDefault="00BD0EFB" w:rsidP="00BD0EFB">
            <w:pPr>
              <w:pStyle w:val="BodyB"/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ind w:left="373" w:hanging="373"/>
              <w:rPr>
                <w:rFonts w:ascii="Arial" w:eastAsia="Arial" w:hAnsi="Arial" w:cs="Arial"/>
                <w:kern w:val="28"/>
              </w:rPr>
            </w:pPr>
            <w:r>
              <w:rPr>
                <w:rFonts w:ascii="Arial"/>
                <w:kern w:val="28"/>
                <w:sz w:val="22"/>
                <w:szCs w:val="22"/>
              </w:rPr>
              <w:t xml:space="preserve">  Ability to maintain strict confidentiality and appropriate boundaries in all matters related to their work</w:t>
            </w:r>
          </w:p>
          <w:p w14:paraId="0FE3E093" w14:textId="77777777" w:rsidR="00A62AC2" w:rsidRDefault="00BD0EFB" w:rsidP="00BD0EFB">
            <w:pPr>
              <w:pStyle w:val="BodyB"/>
              <w:widowControl w:val="0"/>
              <w:numPr>
                <w:ilvl w:val="0"/>
                <w:numId w:val="23"/>
              </w:numPr>
              <w:tabs>
                <w:tab w:val="left" w:pos="360"/>
              </w:tabs>
              <w:ind w:left="373" w:hanging="373"/>
              <w:rPr>
                <w:rFonts w:ascii="Arial" w:eastAsia="Arial" w:hAnsi="Arial" w:cs="Arial"/>
                <w:kern w:val="28"/>
              </w:rPr>
            </w:pPr>
            <w:r>
              <w:rPr>
                <w:rFonts w:ascii="Arial"/>
                <w:kern w:val="28"/>
                <w:sz w:val="22"/>
                <w:szCs w:val="22"/>
              </w:rPr>
              <w:t xml:space="preserve">  Flexible attitude towards working hours to meet clients</w:t>
            </w:r>
            <w:r>
              <w:rPr>
                <w:rFonts w:hAnsi="Arial"/>
                <w:kern w:val="28"/>
                <w:sz w:val="22"/>
                <w:szCs w:val="22"/>
              </w:rPr>
              <w:t>’</w:t>
            </w:r>
            <w:r>
              <w:rPr>
                <w:rFonts w:hAnsi="Arial"/>
                <w:kern w:val="28"/>
                <w:sz w:val="22"/>
                <w:szCs w:val="22"/>
              </w:rPr>
              <w:t xml:space="preserve"> </w:t>
            </w:r>
            <w:r>
              <w:rPr>
                <w:rFonts w:ascii="Arial"/>
                <w:kern w:val="28"/>
                <w:sz w:val="22"/>
                <w:szCs w:val="22"/>
              </w:rPr>
              <w:t>needs and as demanded by requirements of the job</w:t>
            </w:r>
          </w:p>
          <w:p w14:paraId="342B187B" w14:textId="77777777" w:rsidR="00A62AC2" w:rsidRDefault="00BD0EFB" w:rsidP="00BD0EFB">
            <w:pPr>
              <w:pStyle w:val="BodyB"/>
              <w:widowControl w:val="0"/>
              <w:numPr>
                <w:ilvl w:val="0"/>
                <w:numId w:val="24"/>
              </w:numPr>
              <w:tabs>
                <w:tab w:val="left" w:pos="360"/>
              </w:tabs>
              <w:ind w:left="373" w:hanging="373"/>
              <w:rPr>
                <w:rFonts w:ascii="Arial" w:eastAsia="Arial" w:hAnsi="Arial" w:cs="Arial"/>
                <w:kern w:val="28"/>
              </w:rPr>
            </w:pPr>
            <w:r>
              <w:rPr>
                <w:rFonts w:ascii="Arial"/>
                <w:kern w:val="28"/>
                <w:sz w:val="22"/>
                <w:szCs w:val="22"/>
              </w:rPr>
              <w:t xml:space="preserve">  Committed to Links Counselling</w:t>
            </w:r>
            <w:r>
              <w:rPr>
                <w:rFonts w:hAnsi="Arial"/>
                <w:kern w:val="28"/>
                <w:sz w:val="22"/>
                <w:szCs w:val="22"/>
              </w:rPr>
              <w:t>’</w:t>
            </w:r>
            <w:r>
              <w:rPr>
                <w:rFonts w:ascii="Arial"/>
                <w:kern w:val="28"/>
                <w:sz w:val="22"/>
                <w:szCs w:val="22"/>
              </w:rPr>
              <w:t>s policies and procedures</w:t>
            </w:r>
          </w:p>
          <w:p w14:paraId="7456FF8C" w14:textId="77777777" w:rsidR="00A62AC2" w:rsidRDefault="00BD0EFB" w:rsidP="00BD0EFB">
            <w:pPr>
              <w:pStyle w:val="BodyB"/>
              <w:widowControl w:val="0"/>
              <w:numPr>
                <w:ilvl w:val="0"/>
                <w:numId w:val="25"/>
              </w:numPr>
              <w:tabs>
                <w:tab w:val="left" w:pos="360"/>
              </w:tabs>
              <w:ind w:left="373" w:hanging="373"/>
              <w:rPr>
                <w:rFonts w:ascii="Arial" w:eastAsia="Arial" w:hAnsi="Arial" w:cs="Arial"/>
              </w:rPr>
            </w:pPr>
            <w:r>
              <w:rPr>
                <w:rFonts w:ascii="Arial"/>
                <w:color w:val="FF0000"/>
                <w:kern w:val="28"/>
                <w:sz w:val="22"/>
                <w:szCs w:val="22"/>
                <w:u w:color="FF0000"/>
              </w:rPr>
              <w:t xml:space="preserve">  </w:t>
            </w:r>
            <w:r>
              <w:rPr>
                <w:rFonts w:ascii="Arial"/>
                <w:kern w:val="28"/>
                <w:sz w:val="22"/>
                <w:szCs w:val="22"/>
              </w:rPr>
              <w:t>Able and willing to work across Links Counselling projects as required in designated area</w:t>
            </w:r>
          </w:p>
        </w:tc>
        <w:tc>
          <w:tcPr>
            <w:tcW w:w="1183" w:type="dxa"/>
            <w:tcBorders>
              <w:top w:val="single" w:sz="12" w:space="0" w:color="266674"/>
              <w:left w:val="single" w:sz="2" w:space="0" w:color="000000"/>
              <w:bottom w:val="single" w:sz="12" w:space="0" w:color="266674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68808" w14:textId="77777777" w:rsidR="00A62AC2" w:rsidRDefault="00A62AC2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</w:p>
          <w:p w14:paraId="51ED8395" w14:textId="77777777" w:rsidR="00A62AC2" w:rsidRDefault="00BD0EFB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</w:rPr>
              <w:t>X</w:t>
            </w:r>
          </w:p>
          <w:p w14:paraId="1FDDBB74" w14:textId="77777777" w:rsidR="00A62AC2" w:rsidRDefault="00A62AC2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</w:p>
          <w:p w14:paraId="186D2031" w14:textId="77777777" w:rsidR="00A62AC2" w:rsidRDefault="00BD0EFB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</w:rPr>
              <w:t>X</w:t>
            </w:r>
          </w:p>
          <w:p w14:paraId="2D78C37B" w14:textId="77777777" w:rsidR="00A62AC2" w:rsidRDefault="00A62AC2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</w:p>
          <w:p w14:paraId="0CF00AB2" w14:textId="77777777" w:rsidR="00A62AC2" w:rsidRDefault="00BD0EFB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</w:rPr>
              <w:t>X</w:t>
            </w:r>
          </w:p>
          <w:p w14:paraId="6FD70D4D" w14:textId="77777777" w:rsidR="00A62AC2" w:rsidRDefault="00A62AC2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</w:p>
          <w:p w14:paraId="28263D7B" w14:textId="77777777" w:rsidR="00A62AC2" w:rsidRDefault="00BD0EFB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</w:rPr>
              <w:t>X</w:t>
            </w:r>
          </w:p>
          <w:p w14:paraId="5E1170EC" w14:textId="77777777" w:rsidR="00A62AC2" w:rsidRDefault="00A62AC2">
            <w:pPr>
              <w:pStyle w:val="BodyB"/>
              <w:widowControl w:val="0"/>
              <w:tabs>
                <w:tab w:val="left" w:pos="143"/>
              </w:tabs>
              <w:jc w:val="center"/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12" w:space="0" w:color="266674"/>
              <w:right w:val="single" w:sz="12" w:space="0" w:color="26667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5F462" w14:textId="77777777" w:rsidR="00A62AC2" w:rsidRDefault="00A62AC2"/>
        </w:tc>
      </w:tr>
    </w:tbl>
    <w:p w14:paraId="0C44A199" w14:textId="77777777" w:rsidR="00A62AC2" w:rsidRDefault="00A62AC2">
      <w:pPr>
        <w:pStyle w:val="BodyA"/>
        <w:widowControl w:val="0"/>
        <w:tabs>
          <w:tab w:val="left" w:pos="327"/>
          <w:tab w:val="left" w:pos="360"/>
        </w:tabs>
      </w:pPr>
    </w:p>
    <w:sectPr w:rsidR="00A62AC2">
      <w:head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E4817" w14:textId="77777777" w:rsidR="005D4A47" w:rsidRDefault="005D4A47">
      <w:r>
        <w:separator/>
      </w:r>
    </w:p>
  </w:endnote>
  <w:endnote w:type="continuationSeparator" w:id="0">
    <w:p w14:paraId="684A1066" w14:textId="77777777" w:rsidR="005D4A47" w:rsidRDefault="005D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5D96D" w14:textId="77777777" w:rsidR="005D4A47" w:rsidRDefault="005D4A47">
      <w:r>
        <w:separator/>
      </w:r>
    </w:p>
  </w:footnote>
  <w:footnote w:type="continuationSeparator" w:id="0">
    <w:p w14:paraId="47DA4022" w14:textId="77777777" w:rsidR="005D4A47" w:rsidRDefault="005D4A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85CB2" w14:textId="191635B6" w:rsidR="00A62AC2" w:rsidRDefault="00BD0EFB">
    <w:pPr>
      <w:pStyle w:val="HeaderFooter"/>
      <w:tabs>
        <w:tab w:val="clear" w:pos="9020"/>
        <w:tab w:val="center" w:pos="4819"/>
        <w:tab w:val="right" w:pos="9612"/>
      </w:tabs>
    </w:pPr>
    <w:r>
      <w:tab/>
    </w:r>
    <w:r>
      <w:tab/>
      <w:t xml:space="preserve"> </w:t>
    </w:r>
    <w:r>
      <w:rPr>
        <w:noProof/>
      </w:rPr>
      <w:drawing>
        <wp:inline distT="0" distB="0" distL="0" distR="0" wp14:anchorId="30133B28" wp14:editId="6CD135FC">
          <wp:extent cx="355600" cy="25400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ge1image1376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00" cy="25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</w:t>
    </w:r>
    <w:r w:rsidR="006E1418">
      <w:rPr>
        <w:noProof/>
      </w:rPr>
      <w:drawing>
        <wp:inline distT="0" distB="0" distL="0" distR="0" wp14:anchorId="04175918" wp14:editId="0EC19642">
          <wp:extent cx="2010412" cy="72362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2">
                    <a:extLst/>
                  </a:blip>
                  <a:srcRect l="33412" t="53749" r="31370" b="25968"/>
                  <a:stretch>
                    <a:fillRect/>
                  </a:stretch>
                </pic:blipFill>
                <pic:spPr>
                  <a:xfrm>
                    <a:off x="0" y="0"/>
                    <a:ext cx="2010412" cy="7236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110F730" wp14:editId="72E7C2FA">
          <wp:extent cx="355600" cy="25400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ge1image1536.pn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00" cy="25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9705D"/>
    <w:multiLevelType w:val="multilevel"/>
    <w:tmpl w:val="F4E48D74"/>
    <w:styleLink w:val="List24"/>
    <w:lvl w:ilvl="0">
      <w:numFmt w:val="bullet"/>
      <w:lvlText w:val="▪"/>
      <w:lvlJc w:val="left"/>
      <w:pPr>
        <w:tabs>
          <w:tab w:val="num" w:pos="143"/>
        </w:tabs>
        <w:ind w:left="143" w:hanging="14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FF0000"/>
        <w:spacing w:val="0"/>
        <w:kern w:val="28"/>
        <w:position w:val="0"/>
        <w:sz w:val="24"/>
        <w:szCs w:val="24"/>
        <w:u w:val="none" w:color="FF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FF0000"/>
        <w:spacing w:val="0"/>
        <w:kern w:val="28"/>
        <w:position w:val="0"/>
        <w:sz w:val="22"/>
        <w:szCs w:val="22"/>
        <w:u w:val="none" w:color="FF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FF0000"/>
        <w:spacing w:val="0"/>
        <w:kern w:val="28"/>
        <w:position w:val="0"/>
        <w:sz w:val="22"/>
        <w:szCs w:val="22"/>
        <w:u w:val="none" w:color="FF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FF0000"/>
        <w:spacing w:val="0"/>
        <w:kern w:val="28"/>
        <w:position w:val="0"/>
        <w:sz w:val="22"/>
        <w:szCs w:val="22"/>
        <w:u w:val="none" w:color="FF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FF0000"/>
        <w:spacing w:val="0"/>
        <w:kern w:val="28"/>
        <w:position w:val="0"/>
        <w:sz w:val="22"/>
        <w:szCs w:val="22"/>
        <w:u w:val="none" w:color="FF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FF0000"/>
        <w:spacing w:val="0"/>
        <w:kern w:val="28"/>
        <w:position w:val="0"/>
        <w:sz w:val="22"/>
        <w:szCs w:val="22"/>
        <w:u w:val="none" w:color="FF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FF0000"/>
        <w:spacing w:val="0"/>
        <w:kern w:val="28"/>
        <w:position w:val="0"/>
        <w:sz w:val="22"/>
        <w:szCs w:val="22"/>
        <w:u w:val="none" w:color="FF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FF0000"/>
        <w:spacing w:val="0"/>
        <w:kern w:val="28"/>
        <w:position w:val="0"/>
        <w:sz w:val="22"/>
        <w:szCs w:val="22"/>
        <w:u w:val="none" w:color="FF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FF0000"/>
        <w:spacing w:val="0"/>
        <w:kern w:val="28"/>
        <w:position w:val="0"/>
        <w:sz w:val="22"/>
        <w:szCs w:val="22"/>
        <w:u w:val="none" w:color="FF0000"/>
        <w:vertAlign w:val="baseline"/>
        <w:lang w:val="en-US"/>
      </w:rPr>
    </w:lvl>
  </w:abstractNum>
  <w:abstractNum w:abstractNumId="1">
    <w:nsid w:val="0A2E344E"/>
    <w:multiLevelType w:val="multilevel"/>
    <w:tmpl w:val="B66863FC"/>
    <w:styleLink w:val="List17"/>
    <w:lvl w:ilvl="0">
      <w:numFmt w:val="bullet"/>
      <w:lvlText w:val="▪"/>
      <w:lvlJc w:val="left"/>
      <w:pPr>
        <w:tabs>
          <w:tab w:val="num" w:pos="143"/>
        </w:tabs>
        <w:ind w:left="143" w:hanging="143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">
    <w:nsid w:val="171A6B46"/>
    <w:multiLevelType w:val="multilevel"/>
    <w:tmpl w:val="4114000C"/>
    <w:styleLink w:val="List0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ascii="Arial" w:eastAsia="Arial" w:hAnsi="Arial" w:cs="Arial"/>
        <w:kern w:val="28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072"/>
        </w:tabs>
        <w:ind w:left="2072" w:hanging="208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32"/>
        </w:tabs>
        <w:ind w:left="4232" w:hanging="208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392"/>
        </w:tabs>
        <w:ind w:left="6392" w:hanging="208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3">
    <w:nsid w:val="18CA2B42"/>
    <w:multiLevelType w:val="multilevel"/>
    <w:tmpl w:val="85CED992"/>
    <w:styleLink w:val="List22"/>
    <w:lvl w:ilvl="0">
      <w:numFmt w:val="bullet"/>
      <w:lvlText w:val="▪"/>
      <w:lvlJc w:val="left"/>
      <w:pPr>
        <w:tabs>
          <w:tab w:val="num" w:pos="143"/>
        </w:tabs>
        <w:ind w:left="143" w:hanging="14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4">
    <w:nsid w:val="1F5669D0"/>
    <w:multiLevelType w:val="multilevel"/>
    <w:tmpl w:val="507898D6"/>
    <w:styleLink w:val="List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5">
    <w:nsid w:val="1F814CDE"/>
    <w:multiLevelType w:val="multilevel"/>
    <w:tmpl w:val="5126B16A"/>
    <w:styleLink w:val="List1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6">
    <w:nsid w:val="207F6185"/>
    <w:multiLevelType w:val="multilevel"/>
    <w:tmpl w:val="103C4AF0"/>
    <w:styleLink w:val="List21"/>
    <w:lvl w:ilvl="0">
      <w:numFmt w:val="bullet"/>
      <w:lvlText w:val="▪"/>
      <w:lvlJc w:val="left"/>
      <w:pPr>
        <w:tabs>
          <w:tab w:val="num" w:pos="143"/>
        </w:tabs>
        <w:ind w:left="143" w:hanging="14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7">
    <w:nsid w:val="24DF3A4F"/>
    <w:multiLevelType w:val="multilevel"/>
    <w:tmpl w:val="5DAE489C"/>
    <w:styleLink w:val="List19"/>
    <w:lvl w:ilvl="0">
      <w:numFmt w:val="bullet"/>
      <w:lvlText w:val="▪"/>
      <w:lvlJc w:val="left"/>
      <w:pPr>
        <w:tabs>
          <w:tab w:val="num" w:pos="143"/>
        </w:tabs>
        <w:ind w:left="143" w:hanging="14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8">
    <w:nsid w:val="253F1995"/>
    <w:multiLevelType w:val="multilevel"/>
    <w:tmpl w:val="31C0F594"/>
    <w:styleLink w:val="List20"/>
    <w:lvl w:ilvl="0">
      <w:numFmt w:val="bullet"/>
      <w:lvlText w:val="▪"/>
      <w:lvlJc w:val="left"/>
      <w:pPr>
        <w:tabs>
          <w:tab w:val="num" w:pos="143"/>
        </w:tabs>
        <w:ind w:left="143" w:hanging="14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9">
    <w:nsid w:val="26FA79DA"/>
    <w:multiLevelType w:val="multilevel"/>
    <w:tmpl w:val="05500866"/>
    <w:styleLink w:val="List4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10">
    <w:nsid w:val="2E3D1411"/>
    <w:multiLevelType w:val="multilevel"/>
    <w:tmpl w:val="0074D426"/>
    <w:styleLink w:val="List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11">
    <w:nsid w:val="3AA166F1"/>
    <w:multiLevelType w:val="multilevel"/>
    <w:tmpl w:val="DA300B58"/>
    <w:styleLink w:val="List5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12">
    <w:nsid w:val="47F36D74"/>
    <w:multiLevelType w:val="multilevel"/>
    <w:tmpl w:val="AF38858C"/>
    <w:styleLink w:val="List6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13">
    <w:nsid w:val="496141BE"/>
    <w:multiLevelType w:val="multilevel"/>
    <w:tmpl w:val="B6627F62"/>
    <w:styleLink w:val="List1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14">
    <w:nsid w:val="4C575825"/>
    <w:multiLevelType w:val="multilevel"/>
    <w:tmpl w:val="7C1E2CFE"/>
    <w:styleLink w:val="List13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15">
    <w:nsid w:val="4EA25E11"/>
    <w:multiLevelType w:val="multilevel"/>
    <w:tmpl w:val="E078000E"/>
    <w:styleLink w:val="List18"/>
    <w:lvl w:ilvl="0">
      <w:numFmt w:val="bullet"/>
      <w:lvlText w:val="▪"/>
      <w:lvlJc w:val="left"/>
      <w:pPr>
        <w:tabs>
          <w:tab w:val="num" w:pos="143"/>
        </w:tabs>
        <w:ind w:left="143" w:hanging="14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6">
    <w:nsid w:val="56623153"/>
    <w:multiLevelType w:val="multilevel"/>
    <w:tmpl w:val="F43C4334"/>
    <w:styleLink w:val="List12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17">
    <w:nsid w:val="5B784246"/>
    <w:multiLevelType w:val="multilevel"/>
    <w:tmpl w:val="6E007126"/>
    <w:styleLink w:val="List16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8">
    <w:nsid w:val="6A882D93"/>
    <w:multiLevelType w:val="multilevel"/>
    <w:tmpl w:val="12F49F7A"/>
    <w:styleLink w:val="List15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9">
    <w:nsid w:val="6BD62EAD"/>
    <w:multiLevelType w:val="multilevel"/>
    <w:tmpl w:val="D994AB36"/>
    <w:styleLink w:val="List7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20">
    <w:nsid w:val="6E767E88"/>
    <w:multiLevelType w:val="multilevel"/>
    <w:tmpl w:val="F9FCF4F0"/>
    <w:styleLink w:val="List3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21">
    <w:nsid w:val="723F3D4A"/>
    <w:multiLevelType w:val="multilevel"/>
    <w:tmpl w:val="EE20F982"/>
    <w:styleLink w:val="List14"/>
    <w:lvl w:ilvl="0">
      <w:numFmt w:val="bullet"/>
      <w:lvlText w:val="▪"/>
      <w:lvlJc w:val="left"/>
      <w:pPr>
        <w:tabs>
          <w:tab w:val="num" w:pos="359"/>
        </w:tabs>
        <w:ind w:left="359" w:hanging="359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2">
    <w:nsid w:val="79087CF7"/>
    <w:multiLevelType w:val="multilevel"/>
    <w:tmpl w:val="A7946434"/>
    <w:styleLink w:val="List21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23">
    <w:nsid w:val="7BDB59BD"/>
    <w:multiLevelType w:val="multilevel"/>
    <w:tmpl w:val="FF66A1C8"/>
    <w:styleLink w:val="List9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24">
    <w:nsid w:val="7E363FFD"/>
    <w:multiLevelType w:val="multilevel"/>
    <w:tmpl w:val="FD4E5EDE"/>
    <w:styleLink w:val="List23"/>
    <w:lvl w:ilvl="0">
      <w:numFmt w:val="bullet"/>
      <w:lvlText w:val="▪"/>
      <w:lvlJc w:val="left"/>
      <w:pPr>
        <w:tabs>
          <w:tab w:val="num" w:pos="143"/>
        </w:tabs>
        <w:ind w:left="143" w:hanging="14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</w:abstractNum>
  <w:num w:numId="1">
    <w:abstractNumId w:val="2"/>
  </w:num>
  <w:num w:numId="2">
    <w:abstractNumId w:val="10"/>
  </w:num>
  <w:num w:numId="3">
    <w:abstractNumId w:val="22"/>
  </w:num>
  <w:num w:numId="4">
    <w:abstractNumId w:val="20"/>
  </w:num>
  <w:num w:numId="5">
    <w:abstractNumId w:val="9"/>
  </w:num>
  <w:num w:numId="6">
    <w:abstractNumId w:val="11"/>
  </w:num>
  <w:num w:numId="7">
    <w:abstractNumId w:val="12"/>
  </w:num>
  <w:num w:numId="8">
    <w:abstractNumId w:val="19"/>
  </w:num>
  <w:num w:numId="9">
    <w:abstractNumId w:val="4"/>
  </w:num>
  <w:num w:numId="10">
    <w:abstractNumId w:val="23"/>
  </w:num>
  <w:num w:numId="11">
    <w:abstractNumId w:val="13"/>
  </w:num>
  <w:num w:numId="12">
    <w:abstractNumId w:val="5"/>
  </w:num>
  <w:num w:numId="13">
    <w:abstractNumId w:val="16"/>
  </w:num>
  <w:num w:numId="14">
    <w:abstractNumId w:val="14"/>
  </w:num>
  <w:num w:numId="15">
    <w:abstractNumId w:val="21"/>
  </w:num>
  <w:num w:numId="16">
    <w:abstractNumId w:val="18"/>
  </w:num>
  <w:num w:numId="17">
    <w:abstractNumId w:val="17"/>
  </w:num>
  <w:num w:numId="18">
    <w:abstractNumId w:val="1"/>
  </w:num>
  <w:num w:numId="19">
    <w:abstractNumId w:val="15"/>
  </w:num>
  <w:num w:numId="20">
    <w:abstractNumId w:val="7"/>
  </w:num>
  <w:num w:numId="21">
    <w:abstractNumId w:val="8"/>
  </w:num>
  <w:num w:numId="22">
    <w:abstractNumId w:val="6"/>
  </w:num>
  <w:num w:numId="23">
    <w:abstractNumId w:val="3"/>
  </w:num>
  <w:num w:numId="24">
    <w:abstractNumId w:val="24"/>
  </w:num>
  <w:num w:numId="25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C2"/>
    <w:rsid w:val="005D4A47"/>
    <w:rsid w:val="00665F21"/>
    <w:rsid w:val="006E1418"/>
    <w:rsid w:val="00A62AC2"/>
    <w:rsid w:val="00BD0EFB"/>
    <w:rsid w:val="00C36352"/>
    <w:rsid w:val="00F9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072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0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</w:rPr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paragraph" w:styleId="ListParagraph">
    <w:name w:val="List Paragraph"/>
    <w:pPr>
      <w:widowControl w:val="0"/>
      <w:ind w:left="720"/>
    </w:pPr>
    <w:rPr>
      <w:rFonts w:hAnsi="Arial Unicode MS" w:cs="Arial Unicode MS"/>
      <w:color w:val="000000"/>
      <w:kern w:val="28"/>
      <w:u w:color="000000"/>
    </w:rPr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paragraph" w:styleId="Header">
    <w:name w:val="header"/>
    <w:basedOn w:val="Normal"/>
    <w:link w:val="HeaderChar"/>
    <w:uiPriority w:val="99"/>
    <w:unhideWhenUsed/>
    <w:rsid w:val="006E14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41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14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4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1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482</Words>
  <Characters>2750</Characters>
  <Application>Microsoft Macintosh Word</Application>
  <DocSecurity>0</DocSecurity>
  <Lines>22</Lines>
  <Paragraphs>6</Paragraphs>
  <ScaleCrop>false</ScaleCrop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cp:lastPrinted>2016-04-27T15:00:00Z</cp:lastPrinted>
  <dcterms:created xsi:type="dcterms:W3CDTF">2016-04-25T10:55:00Z</dcterms:created>
  <dcterms:modified xsi:type="dcterms:W3CDTF">2017-03-20T14:08:00Z</dcterms:modified>
</cp:coreProperties>
</file>