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F4842A" w14:textId="77777777" w:rsidR="00240708" w:rsidRDefault="00881CFF">
      <w:pPr>
        <w:jc w:val="center"/>
      </w:pPr>
    </w:p>
    <w:p w14:paraId="477F0EE8" w14:textId="77777777" w:rsidR="00240708" w:rsidRDefault="00881CFF">
      <w:pPr>
        <w:jc w:val="center"/>
      </w:pPr>
      <w:r>
        <w:rPr>
          <w:rFonts w:ascii="Arial" w:eastAsia="Arial" w:hAnsi="Arial" w:cs="Arial"/>
          <w:b/>
          <w:highlight w:val="white"/>
        </w:rPr>
        <w:t>About Carrickfergus YMCA</w:t>
      </w:r>
    </w:p>
    <w:p w14:paraId="706BB757" w14:textId="77777777" w:rsidR="00240708" w:rsidRDefault="00881CFF"/>
    <w:p w14:paraId="6F65755F" w14:textId="77777777" w:rsidR="00240708" w:rsidRDefault="00881CFF"/>
    <w:p w14:paraId="2254A597" w14:textId="77777777" w:rsidR="00240708" w:rsidRDefault="00881CFF">
      <w:r>
        <w:rPr>
          <w:rFonts w:ascii="Arial" w:eastAsia="Arial" w:hAnsi="Arial" w:cs="Arial"/>
          <w:sz w:val="20"/>
          <w:szCs w:val="20"/>
          <w:highlight w:val="white"/>
        </w:rPr>
        <w:t xml:space="preserve">Founded in 1873 Carrickfergus YMCA is a local voluntary organisation that works with children, young people, families and community, with particular regard to those that are disadvantaged and disaffected.  In August 2012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Carrickfergus YMCA moved into new purpose built premises in Irish Quarter West.  </w:t>
      </w:r>
    </w:p>
    <w:p w14:paraId="246150DF" w14:textId="77777777" w:rsidR="00240708" w:rsidRDefault="00881CFF"/>
    <w:p w14:paraId="44684BA2" w14:textId="77777777" w:rsidR="00240708" w:rsidRDefault="00881CFF">
      <w:r>
        <w:rPr>
          <w:rFonts w:ascii="Arial" w:eastAsia="Arial" w:hAnsi="Arial" w:cs="Arial"/>
          <w:sz w:val="20"/>
          <w:szCs w:val="20"/>
          <w:highlight w:val="white"/>
        </w:rPr>
        <w:t>Underpinned by Christian principles, Carrickfergus YMCA responds to local needs and seeks to share and learn from being part of a national and international Movement.</w:t>
      </w:r>
    </w:p>
    <w:p w14:paraId="702A70C6" w14:textId="77777777" w:rsidR="00240708" w:rsidRDefault="00881CFF"/>
    <w:p w14:paraId="27353D7D" w14:textId="77777777" w:rsidR="00240708" w:rsidRDefault="00881CFF">
      <w:r>
        <w:rPr>
          <w:rFonts w:ascii="Arial" w:eastAsia="Arial" w:hAnsi="Arial" w:cs="Arial"/>
          <w:sz w:val="20"/>
          <w:szCs w:val="20"/>
          <w:highlight w:val="white"/>
        </w:rPr>
        <w:t>Affil</w:t>
      </w:r>
      <w:r>
        <w:rPr>
          <w:rFonts w:ascii="Arial" w:eastAsia="Arial" w:hAnsi="Arial" w:cs="Arial"/>
          <w:sz w:val="20"/>
          <w:szCs w:val="20"/>
          <w:highlight w:val="white"/>
        </w:rPr>
        <w:t>iated to the National Council of YMCA’s in Ireland, the YMCA in Carrickfergus is an autonomous organisation governed by a local voluntary board of directors.</w:t>
      </w:r>
    </w:p>
    <w:p w14:paraId="4084AB11" w14:textId="77777777" w:rsidR="00240708" w:rsidRDefault="00881CFF"/>
    <w:p w14:paraId="3CA39008" w14:textId="77777777" w:rsidR="00240708" w:rsidRDefault="001134FB">
      <w:pPr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>Working with around 65</w:t>
      </w:r>
      <w:bookmarkStart w:id="0" w:name="_GoBack"/>
      <w:bookmarkEnd w:id="0"/>
      <w:r w:rsidR="00881CFF">
        <w:rPr>
          <w:rFonts w:ascii="Arial" w:eastAsia="Arial" w:hAnsi="Arial" w:cs="Arial"/>
          <w:sz w:val="20"/>
          <w:szCs w:val="20"/>
          <w:highlight w:val="white"/>
        </w:rPr>
        <w:t>0</w:t>
      </w:r>
      <w:r w:rsidR="00881CFF">
        <w:rPr>
          <w:rFonts w:ascii="Arial" w:eastAsia="Arial" w:hAnsi="Arial" w:cs="Arial"/>
          <w:color w:val="FF0000"/>
          <w:sz w:val="20"/>
          <w:szCs w:val="20"/>
          <w:highlight w:val="white"/>
        </w:rPr>
        <w:t xml:space="preserve"> </w:t>
      </w:r>
      <w:r w:rsidR="00881CFF">
        <w:rPr>
          <w:rFonts w:ascii="Arial" w:eastAsia="Arial" w:hAnsi="Arial" w:cs="Arial"/>
          <w:sz w:val="20"/>
          <w:szCs w:val="20"/>
          <w:highlight w:val="white"/>
        </w:rPr>
        <w:t>young people and just over 130 families each week through a range of proj</w:t>
      </w:r>
      <w:r w:rsidR="00881CFF">
        <w:rPr>
          <w:rFonts w:ascii="Arial" w:eastAsia="Arial" w:hAnsi="Arial" w:cs="Arial"/>
          <w:sz w:val="20"/>
          <w:szCs w:val="20"/>
          <w:highlight w:val="white"/>
        </w:rPr>
        <w:t>ects including:</w:t>
      </w:r>
    </w:p>
    <w:p w14:paraId="69D9491D" w14:textId="77777777" w:rsidR="00240708" w:rsidRDefault="00881CFF">
      <w:pPr>
        <w:ind w:left="360"/>
        <w:jc w:val="both"/>
      </w:pPr>
    </w:p>
    <w:p w14:paraId="4FD6BEF1" w14:textId="77777777" w:rsidR="00240708" w:rsidRDefault="00881CFF">
      <w:pPr>
        <w:ind w:left="360"/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Youth Club-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Open 4 evenings per work to young people between ages 8-18 years. </w:t>
      </w:r>
      <w:r>
        <w:rPr>
          <w:rFonts w:ascii="Arial" w:eastAsia="Arial" w:hAnsi="Arial" w:cs="Arial"/>
          <w:sz w:val="20"/>
          <w:szCs w:val="20"/>
          <w:highlight w:val="white"/>
        </w:rPr>
        <w:t>Approx.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25-40 attendees each night.</w:t>
      </w:r>
    </w:p>
    <w:p w14:paraId="7C68027B" w14:textId="77777777" w:rsidR="00240708" w:rsidRDefault="00881CFF">
      <w:pPr>
        <w:ind w:left="360"/>
      </w:pPr>
    </w:p>
    <w:p w14:paraId="3D342E35" w14:textId="77777777" w:rsidR="00240708" w:rsidRDefault="00881CFF">
      <w:pPr>
        <w:ind w:left="360"/>
      </w:pPr>
      <w:r>
        <w:rPr>
          <w:rFonts w:ascii="Arial" w:eastAsia="Arial" w:hAnsi="Arial" w:cs="Arial"/>
          <w:b/>
          <w:sz w:val="20"/>
          <w:szCs w:val="20"/>
          <w:highlight w:val="white"/>
        </w:rPr>
        <w:t>Health Hub –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 safe space for young people aged 11-25 to call into for information &amp; support on a range of health issues. Th</w:t>
      </w:r>
      <w:r>
        <w:rPr>
          <w:rFonts w:ascii="Arial" w:eastAsia="Arial" w:hAnsi="Arial" w:cs="Arial"/>
          <w:sz w:val="20"/>
          <w:szCs w:val="20"/>
          <w:highlight w:val="white"/>
        </w:rPr>
        <w:t>is includes social and recreation space, outreach, family support and one to one mentoring.</w:t>
      </w:r>
    </w:p>
    <w:p w14:paraId="15DD751B" w14:textId="77777777" w:rsidR="00240708" w:rsidRDefault="00881CFF">
      <w:pPr>
        <w:ind w:left="360"/>
      </w:pPr>
    </w:p>
    <w:p w14:paraId="6BE25C15" w14:textId="77777777" w:rsidR="00240708" w:rsidRDefault="00881CFF">
      <w:pPr>
        <w:ind w:left="360"/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Parents and Kids Together Project- </w:t>
      </w:r>
      <w:r>
        <w:rPr>
          <w:rFonts w:ascii="Arial" w:eastAsia="Arial" w:hAnsi="Arial" w:cs="Arial"/>
          <w:sz w:val="20"/>
          <w:szCs w:val="20"/>
          <w:highlight w:val="white"/>
        </w:rPr>
        <w:t>This project runs after school activities five afternoons each week and a teenager club. Parents take part in life skills / educ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ational courses. </w:t>
      </w:r>
    </w:p>
    <w:p w14:paraId="65F37236" w14:textId="77777777" w:rsidR="00240708" w:rsidRDefault="00881CFF"/>
    <w:p w14:paraId="477160B3" w14:textId="77777777" w:rsidR="00240708" w:rsidRDefault="00881CFF">
      <w:pPr>
        <w:ind w:left="360"/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Volunteering- </w:t>
      </w:r>
      <w:r>
        <w:rPr>
          <w:rFonts w:ascii="Arial" w:eastAsia="Arial" w:hAnsi="Arial" w:cs="Arial"/>
          <w:sz w:val="20"/>
          <w:szCs w:val="20"/>
          <w:highlight w:val="white"/>
        </w:rPr>
        <w:t>we currently host 3 European volunteers through the Erasmus plus programme and have about 30 local volunteers.</w:t>
      </w:r>
    </w:p>
    <w:p w14:paraId="6397A01F" w14:textId="77777777" w:rsidR="00240708" w:rsidRDefault="00881CFF"/>
    <w:sectPr w:rsidR="00240708">
      <w:headerReference w:type="default" r:id="rId7"/>
      <w:footerReference w:type="default" r:id="rId8"/>
      <w:pgSz w:w="12240" w:h="15840"/>
      <w:pgMar w:top="2380" w:right="1418" w:bottom="73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A1239" w14:textId="77777777" w:rsidR="00881CFF" w:rsidRDefault="00881CFF">
      <w:r>
        <w:separator/>
      </w:r>
    </w:p>
  </w:endnote>
  <w:endnote w:type="continuationSeparator" w:id="0">
    <w:p w14:paraId="386BAE4D" w14:textId="77777777" w:rsidR="00881CFF" w:rsidRDefault="0088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C9411" w14:textId="77777777" w:rsidR="00240708" w:rsidRDefault="00881CFF">
    <w:pPr>
      <w:jc w:val="center"/>
    </w:pPr>
    <w:r>
      <w:rPr>
        <w:rFonts w:ascii="Cabin" w:eastAsia="Cabin" w:hAnsi="Cabin" w:cs="Cabin"/>
        <w:sz w:val="20"/>
        <w:szCs w:val="20"/>
      </w:rPr>
      <w:t>Carrickfergus YMCA</w:t>
    </w:r>
  </w:p>
  <w:p w14:paraId="35991689" w14:textId="77777777" w:rsidR="00240708" w:rsidRDefault="00881CFF">
    <w:pPr>
      <w:jc w:val="center"/>
    </w:pPr>
    <w:r>
      <w:rPr>
        <w:rFonts w:ascii="Cabin" w:eastAsia="Cabin" w:hAnsi="Cabin" w:cs="Cabin"/>
        <w:sz w:val="20"/>
        <w:szCs w:val="20"/>
      </w:rPr>
      <w:t xml:space="preserve">30-34 Irish Quarter </w:t>
    </w:r>
    <w:r>
      <w:rPr>
        <w:rFonts w:ascii="Cabin" w:eastAsia="Cabin" w:hAnsi="Cabin" w:cs="Cabin"/>
        <w:sz w:val="20"/>
        <w:szCs w:val="20"/>
      </w:rPr>
      <w:t>West, Carrickfergus, Co Antrim, BT38 8AT</w:t>
    </w:r>
  </w:p>
  <w:p w14:paraId="4D024EC0" w14:textId="77777777" w:rsidR="00240708" w:rsidRDefault="00881CFF">
    <w:pPr>
      <w:jc w:val="center"/>
    </w:pPr>
    <w:r>
      <w:rPr>
        <w:rFonts w:ascii="Cabin" w:eastAsia="Cabin" w:hAnsi="Cabin" w:cs="Cabin"/>
        <w:sz w:val="20"/>
        <w:szCs w:val="20"/>
      </w:rPr>
      <w:t xml:space="preserve">Email: </w:t>
    </w:r>
    <w:hyperlink r:id="rId1">
      <w:r>
        <w:rPr>
          <w:rFonts w:ascii="Cabin" w:eastAsia="Cabin" w:hAnsi="Cabin" w:cs="Cabin"/>
          <w:color w:val="0000FF"/>
          <w:sz w:val="20"/>
          <w:szCs w:val="20"/>
          <w:u w:val="single"/>
        </w:rPr>
        <w:t>info@carrickymca.org</w:t>
      </w:r>
    </w:hyperlink>
    <w:hyperlink r:id="rId2"/>
  </w:p>
  <w:p w14:paraId="6C93F271" w14:textId="77777777" w:rsidR="00240708" w:rsidRDefault="00881CFF">
    <w:pPr>
      <w:jc w:val="center"/>
    </w:pPr>
    <w:r>
      <w:rPr>
        <w:rFonts w:ascii="Cabin" w:eastAsia="Cabin" w:hAnsi="Cabin" w:cs="Cabin"/>
        <w:sz w:val="20"/>
        <w:szCs w:val="20"/>
      </w:rPr>
      <w:t>Tel: 028 9335 5890</w:t>
    </w:r>
  </w:p>
  <w:p w14:paraId="02C8B8F7" w14:textId="77777777" w:rsidR="00240708" w:rsidRDefault="00881CFF">
    <w:pPr>
      <w:spacing w:after="567"/>
      <w:jc w:val="center"/>
    </w:pPr>
    <w:r>
      <w:rPr>
        <w:rFonts w:ascii="Cabin" w:eastAsia="Cabin" w:hAnsi="Cabin" w:cs="Cabin"/>
        <w:sz w:val="20"/>
        <w:szCs w:val="20"/>
      </w:rPr>
      <w:t>Charity Number: XR54850 / Company Number: NI49989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6E8F" w14:textId="77777777" w:rsidR="00881CFF" w:rsidRDefault="00881CFF">
      <w:r>
        <w:separator/>
      </w:r>
    </w:p>
  </w:footnote>
  <w:footnote w:type="continuationSeparator" w:id="0">
    <w:p w14:paraId="5AA770A0" w14:textId="77777777" w:rsidR="00881CFF" w:rsidRDefault="00881C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18CAA" w14:textId="77777777" w:rsidR="00240708" w:rsidRDefault="00881CFF">
    <w:pPr>
      <w:tabs>
        <w:tab w:val="center" w:pos="4320"/>
        <w:tab w:val="right" w:pos="8640"/>
      </w:tabs>
      <w:spacing w:before="426"/>
      <w:jc w:val="center"/>
    </w:pPr>
    <w:r>
      <w:rPr>
        <w:noProof/>
        <w:lang w:val="en-US" w:eastAsia="en-US"/>
      </w:rPr>
      <w:drawing>
        <wp:inline distT="0" distB="0" distL="114300" distR="114300" wp14:anchorId="5CEC517B" wp14:editId="70FEB406">
          <wp:extent cx="2899350" cy="991553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9350" cy="991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61981"/>
    <w:multiLevelType w:val="hybridMultilevel"/>
    <w:tmpl w:val="1B9EE92A"/>
    <w:lvl w:ilvl="0" w:tplc="930C99A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5C8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692546E">
      <w:numFmt w:val="bullet"/>
      <w:lvlText w:val=""/>
      <w:lvlJc w:val="left"/>
      <w:pPr>
        <w:ind w:left="2160" w:hanging="1800"/>
      </w:pPr>
    </w:lvl>
    <w:lvl w:ilvl="3" w:tplc="9C1456B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44A39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B0E54D0">
      <w:numFmt w:val="bullet"/>
      <w:lvlText w:val=""/>
      <w:lvlJc w:val="left"/>
      <w:pPr>
        <w:ind w:left="4320" w:hanging="3960"/>
      </w:pPr>
    </w:lvl>
    <w:lvl w:ilvl="6" w:tplc="070EFCE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0E609D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1E4E8C0">
      <w:numFmt w:val="bullet"/>
      <w:lvlText w:val=""/>
      <w:lvlJc w:val="left"/>
      <w:pPr>
        <w:ind w:left="6480" w:hanging="6120"/>
      </w:pPr>
    </w:lvl>
  </w:abstractNum>
  <w:abstractNum w:abstractNumId="1">
    <w:nsid w:val="68037D9E"/>
    <w:multiLevelType w:val="hybridMultilevel"/>
    <w:tmpl w:val="D20A6F46"/>
    <w:lvl w:ilvl="0" w:tplc="50E4B658">
      <w:start w:val="1"/>
      <w:numFmt w:val="decimal"/>
      <w:lvlText w:val="%1."/>
      <w:lvlJc w:val="left"/>
      <w:pPr>
        <w:ind w:left="720" w:hanging="360"/>
      </w:pPr>
    </w:lvl>
    <w:lvl w:ilvl="1" w:tplc="02E084B0">
      <w:start w:val="1"/>
      <w:numFmt w:val="decimal"/>
      <w:lvlText w:val="%2."/>
      <w:lvlJc w:val="left"/>
      <w:pPr>
        <w:ind w:left="1440" w:hanging="1080"/>
      </w:pPr>
    </w:lvl>
    <w:lvl w:ilvl="2" w:tplc="ECA892FE">
      <w:start w:val="1"/>
      <w:numFmt w:val="decimal"/>
      <w:lvlText w:val="%3."/>
      <w:lvlJc w:val="left"/>
      <w:pPr>
        <w:ind w:left="2160" w:hanging="1980"/>
      </w:pPr>
    </w:lvl>
    <w:lvl w:ilvl="3" w:tplc="984AB3CA">
      <w:start w:val="1"/>
      <w:numFmt w:val="decimal"/>
      <w:lvlText w:val="%4."/>
      <w:lvlJc w:val="left"/>
      <w:pPr>
        <w:ind w:left="2880" w:hanging="2520"/>
      </w:pPr>
    </w:lvl>
    <w:lvl w:ilvl="4" w:tplc="BDC84838">
      <w:start w:val="1"/>
      <w:numFmt w:val="decimal"/>
      <w:lvlText w:val="%5."/>
      <w:lvlJc w:val="left"/>
      <w:pPr>
        <w:ind w:left="3600" w:hanging="3240"/>
      </w:pPr>
    </w:lvl>
    <w:lvl w:ilvl="5" w:tplc="EAFC6500">
      <w:start w:val="1"/>
      <w:numFmt w:val="decimal"/>
      <w:lvlText w:val="%6."/>
      <w:lvlJc w:val="left"/>
      <w:pPr>
        <w:ind w:left="4320" w:hanging="4140"/>
      </w:pPr>
    </w:lvl>
    <w:lvl w:ilvl="6" w:tplc="118A49C4">
      <w:start w:val="1"/>
      <w:numFmt w:val="decimal"/>
      <w:lvlText w:val="%7."/>
      <w:lvlJc w:val="left"/>
      <w:pPr>
        <w:ind w:left="5040" w:hanging="4680"/>
      </w:pPr>
    </w:lvl>
    <w:lvl w:ilvl="7" w:tplc="52A86062">
      <w:start w:val="1"/>
      <w:numFmt w:val="decimal"/>
      <w:lvlText w:val="%8."/>
      <w:lvlJc w:val="left"/>
      <w:pPr>
        <w:ind w:left="5760" w:hanging="5400"/>
      </w:pPr>
    </w:lvl>
    <w:lvl w:ilvl="8" w:tplc="F42A91C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34FB"/>
    <w:rsid w:val="001134FB"/>
    <w:rsid w:val="008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33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rrickymca.org" TargetMode="External"/><Relationship Id="rId2" Type="http://schemas.openxmlformats.org/officeDocument/2006/relationships/hyperlink" Target="mailto:info@carrickym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Microsoft Office User</cp:lastModifiedBy>
  <cp:revision>4</cp:revision>
  <dcterms:created xsi:type="dcterms:W3CDTF">2016-07-15T08:59:00Z</dcterms:created>
  <dcterms:modified xsi:type="dcterms:W3CDTF">2017-07-05T14:19:00Z</dcterms:modified>
</cp:coreProperties>
</file>