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275C9" w14:textId="77777777" w:rsidR="009200E9" w:rsidRPr="00960679" w:rsidRDefault="009200E9" w:rsidP="0075479D">
      <w:pPr>
        <w:rPr>
          <w:rFonts w:ascii="Aptos" w:hAnsi="Aptos" w:cs="Arial"/>
          <w:sz w:val="24"/>
          <w:szCs w:val="24"/>
        </w:rPr>
      </w:pPr>
    </w:p>
    <w:p w14:paraId="36B21AFA" w14:textId="77777777" w:rsidR="0075479D" w:rsidRPr="00960679" w:rsidRDefault="0075479D" w:rsidP="0075479D">
      <w:pPr>
        <w:rPr>
          <w:rFonts w:ascii="Aptos" w:hAnsi="Aptos" w:cs="Arial"/>
          <w:b/>
          <w:sz w:val="24"/>
          <w:szCs w:val="24"/>
        </w:rPr>
      </w:pPr>
    </w:p>
    <w:p w14:paraId="69C1B04D" w14:textId="646BBB01" w:rsidR="008A7DC8" w:rsidRPr="00960679" w:rsidRDefault="001C409E" w:rsidP="001C409E">
      <w:pPr>
        <w:jc w:val="center"/>
        <w:rPr>
          <w:rFonts w:ascii="Aptos" w:hAnsi="Aptos" w:cs="Arial"/>
          <w:i/>
          <w:sz w:val="24"/>
          <w:szCs w:val="24"/>
        </w:rPr>
      </w:pPr>
      <w:r>
        <w:rPr>
          <w:noProof/>
        </w:rPr>
        <w:drawing>
          <wp:inline distT="0" distB="0" distL="0" distR="0" wp14:anchorId="13F1FA85" wp14:editId="45247C09">
            <wp:extent cx="3306445" cy="1104900"/>
            <wp:effectExtent l="0" t="0" r="8255" b="0"/>
            <wp:docPr id="1073741825" name="officeArt object" descr="Logo for top of letterhead.png"/>
            <wp:cNvGraphicFramePr/>
            <a:graphic xmlns:a="http://schemas.openxmlformats.org/drawingml/2006/main">
              <a:graphicData uri="http://schemas.openxmlformats.org/drawingml/2006/picture">
                <pic:pic xmlns:pic="http://schemas.openxmlformats.org/drawingml/2006/picture">
                  <pic:nvPicPr>
                    <pic:cNvPr id="1073741825" name="officeArt object" descr="Logo for top of letterhead.png"/>
                    <pic:cNvPicPr/>
                  </pic:nvPicPr>
                  <pic:blipFill>
                    <a:blip r:embed="rId8"/>
                    <a:srcRect/>
                    <a:stretch>
                      <a:fillRect/>
                    </a:stretch>
                  </pic:blipFill>
                  <pic:spPr>
                    <a:xfrm>
                      <a:off x="0" y="0"/>
                      <a:ext cx="3306445" cy="1104900"/>
                    </a:xfrm>
                    <a:prstGeom prst="rect">
                      <a:avLst/>
                    </a:prstGeom>
                    <a:ln w="12700" cap="flat">
                      <a:noFill/>
                      <a:miter lim="400000"/>
                    </a:ln>
                    <a:effectLst/>
                  </pic:spPr>
                </pic:pic>
              </a:graphicData>
            </a:graphic>
          </wp:inline>
        </w:drawing>
      </w:r>
    </w:p>
    <w:p w14:paraId="6B60D15A" w14:textId="4F391907" w:rsidR="00B071D9" w:rsidRPr="00960679" w:rsidRDefault="00B071D9" w:rsidP="00B071D9">
      <w:pPr>
        <w:pStyle w:val="DefaultText"/>
        <w:jc w:val="center"/>
        <w:rPr>
          <w:rFonts w:ascii="Aptos" w:hAnsi="Aptos"/>
          <w:b/>
        </w:rPr>
      </w:pPr>
    </w:p>
    <w:p w14:paraId="7C4C4F38" w14:textId="77777777" w:rsidR="00B071D9" w:rsidRPr="00135A6D" w:rsidRDefault="00B071D9" w:rsidP="00B071D9">
      <w:pPr>
        <w:pStyle w:val="DefaultText"/>
        <w:jc w:val="center"/>
        <w:rPr>
          <w:rFonts w:ascii="Aptos" w:hAnsi="Aptos"/>
          <w:b/>
          <w:sz w:val="32"/>
          <w:szCs w:val="32"/>
        </w:rPr>
      </w:pPr>
    </w:p>
    <w:p w14:paraId="16881C58" w14:textId="48F66D24" w:rsidR="008A7DC8" w:rsidRPr="00135A6D" w:rsidRDefault="008A7DC8" w:rsidP="00B071D9">
      <w:pPr>
        <w:jc w:val="center"/>
        <w:rPr>
          <w:rFonts w:ascii="Aptos" w:hAnsi="Aptos"/>
          <w:b/>
          <w:sz w:val="32"/>
          <w:szCs w:val="32"/>
        </w:rPr>
      </w:pPr>
      <w:r w:rsidRPr="00135A6D">
        <w:rPr>
          <w:rFonts w:ascii="Aptos" w:hAnsi="Aptos"/>
          <w:b/>
          <w:sz w:val="32"/>
          <w:szCs w:val="32"/>
        </w:rPr>
        <w:t>Invit</w:t>
      </w:r>
      <w:r w:rsidR="00722C2A" w:rsidRPr="00135A6D">
        <w:rPr>
          <w:rFonts w:ascii="Aptos" w:hAnsi="Aptos"/>
          <w:b/>
          <w:sz w:val="32"/>
          <w:szCs w:val="32"/>
        </w:rPr>
        <w:t>ation</w:t>
      </w:r>
      <w:r w:rsidRPr="00135A6D">
        <w:rPr>
          <w:rFonts w:ascii="Aptos" w:hAnsi="Aptos"/>
          <w:b/>
          <w:sz w:val="32"/>
          <w:szCs w:val="32"/>
        </w:rPr>
        <w:t xml:space="preserve"> to </w:t>
      </w:r>
      <w:r w:rsidR="008E6FDB">
        <w:rPr>
          <w:rFonts w:ascii="Aptos" w:hAnsi="Aptos"/>
          <w:b/>
          <w:sz w:val="32"/>
          <w:szCs w:val="32"/>
        </w:rPr>
        <w:t>Tender</w:t>
      </w:r>
    </w:p>
    <w:p w14:paraId="7EB41F53" w14:textId="47DAA2C0" w:rsidR="00B071D9" w:rsidRPr="00960679" w:rsidRDefault="00015F3A" w:rsidP="00B071D9">
      <w:pPr>
        <w:jc w:val="center"/>
        <w:rPr>
          <w:rFonts w:ascii="Aptos" w:hAnsi="Aptos"/>
          <w:b/>
          <w:sz w:val="24"/>
          <w:szCs w:val="24"/>
        </w:rPr>
      </w:pPr>
      <w:r w:rsidRPr="00960679">
        <w:rPr>
          <w:rFonts w:ascii="Aptos" w:hAnsi="Aptos"/>
          <w:noProof/>
          <w:sz w:val="24"/>
          <w:szCs w:val="24"/>
          <w:lang w:eastAsia="en-GB"/>
        </w:rPr>
        <mc:AlternateContent>
          <mc:Choice Requires="wps">
            <w:drawing>
              <wp:anchor distT="0" distB="0" distL="114300" distR="114300" simplePos="0" relativeHeight="251659264" behindDoc="0" locked="0" layoutInCell="1" allowOverlap="1" wp14:anchorId="53B04D85" wp14:editId="3502ABD3">
                <wp:simplePos x="0" y="0"/>
                <wp:positionH relativeFrom="margin">
                  <wp:align>center</wp:align>
                </wp:positionH>
                <wp:positionV relativeFrom="paragraph">
                  <wp:posOffset>221615</wp:posOffset>
                </wp:positionV>
                <wp:extent cx="6865620" cy="2247900"/>
                <wp:effectExtent l="0" t="0" r="1143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2247900"/>
                        </a:xfrm>
                        <a:prstGeom prst="rect">
                          <a:avLst/>
                        </a:prstGeom>
                        <a:solidFill>
                          <a:srgbClr val="FFFFFF"/>
                        </a:solidFill>
                        <a:ln w="19050">
                          <a:solidFill>
                            <a:srgbClr val="000000"/>
                          </a:solidFill>
                          <a:miter lim="800000"/>
                          <a:headEnd/>
                          <a:tailEnd/>
                        </a:ln>
                      </wps:spPr>
                      <wps:txbx>
                        <w:txbxContent>
                          <w:p w14:paraId="2BEA2738" w14:textId="77777777" w:rsidR="005F1FEE" w:rsidRDefault="005F1FEE" w:rsidP="00D9472C">
                            <w:pPr>
                              <w:shd w:val="clear" w:color="auto" w:fill="B6DDE8" w:themeFill="accent5" w:themeFillTint="66"/>
                              <w:jc w:val="center"/>
                              <w:rPr>
                                <w:b/>
                                <w:bCs/>
                                <w:smallCaps/>
                                <w:sz w:val="28"/>
                                <w:szCs w:val="28"/>
                              </w:rPr>
                            </w:pPr>
                          </w:p>
                          <w:p w14:paraId="691416BE" w14:textId="77777777" w:rsidR="00D9472C" w:rsidRDefault="002D0BF3" w:rsidP="00D9472C">
                            <w:pPr>
                              <w:shd w:val="clear" w:color="auto" w:fill="B6DDE8" w:themeFill="accent5" w:themeFillTint="66"/>
                              <w:tabs>
                                <w:tab w:val="center" w:pos="4111"/>
                              </w:tabs>
                              <w:jc w:val="center"/>
                              <w:rPr>
                                <w:rFonts w:ascii="Aptos" w:hAnsi="Aptos"/>
                                <w:b/>
                                <w:bCs/>
                                <w:smallCaps/>
                                <w:color w:val="000000" w:themeColor="text1"/>
                                <w:sz w:val="32"/>
                                <w:szCs w:val="32"/>
                              </w:rPr>
                            </w:pPr>
                            <w:r>
                              <w:rPr>
                                <w:rFonts w:ascii="Aptos" w:hAnsi="Aptos"/>
                                <w:b/>
                                <w:bCs/>
                                <w:smallCaps/>
                                <w:color w:val="000000" w:themeColor="text1"/>
                                <w:sz w:val="32"/>
                                <w:szCs w:val="32"/>
                              </w:rPr>
                              <w:t xml:space="preserve">GOOD RELATIONS MANAGER </w:t>
                            </w:r>
                          </w:p>
                          <w:p w14:paraId="375C433C" w14:textId="7D7AA61A" w:rsidR="005F1FEE" w:rsidRPr="00E60739" w:rsidRDefault="00B67DF9" w:rsidP="00D9472C">
                            <w:pPr>
                              <w:shd w:val="clear" w:color="auto" w:fill="B6DDE8" w:themeFill="accent5" w:themeFillTint="66"/>
                              <w:tabs>
                                <w:tab w:val="center" w:pos="4111"/>
                              </w:tabs>
                              <w:jc w:val="center"/>
                              <w:rPr>
                                <w:rFonts w:ascii="Aptos" w:hAnsi="Aptos"/>
                                <w:b/>
                                <w:color w:val="000000" w:themeColor="text1"/>
                                <w:sz w:val="32"/>
                                <w:szCs w:val="32"/>
                              </w:rPr>
                            </w:pPr>
                            <w:r>
                              <w:rPr>
                                <w:rFonts w:ascii="Aptos" w:hAnsi="Aptos"/>
                                <w:b/>
                                <w:bCs/>
                                <w:smallCaps/>
                                <w:color w:val="000000" w:themeColor="text1"/>
                                <w:sz w:val="32"/>
                                <w:szCs w:val="32"/>
                              </w:rPr>
                              <w:t xml:space="preserve">GLENRAVEL GOOD RELATIONS PROJECT </w:t>
                            </w:r>
                          </w:p>
                          <w:p w14:paraId="698C2378" w14:textId="54C5386C" w:rsidR="005F1FEE" w:rsidRPr="00E60739" w:rsidRDefault="002D0BF3" w:rsidP="00D9472C">
                            <w:pPr>
                              <w:shd w:val="clear" w:color="auto" w:fill="B6DDE8" w:themeFill="accent5" w:themeFillTint="66"/>
                              <w:tabs>
                                <w:tab w:val="center" w:pos="4111"/>
                              </w:tabs>
                              <w:jc w:val="center"/>
                              <w:rPr>
                                <w:rFonts w:ascii="Aptos" w:hAnsi="Aptos"/>
                                <w:b/>
                                <w:color w:val="000000" w:themeColor="text1"/>
                                <w:sz w:val="24"/>
                                <w:szCs w:val="24"/>
                              </w:rPr>
                            </w:pPr>
                            <w:r>
                              <w:rPr>
                                <w:rFonts w:ascii="Aptos" w:hAnsi="Aptos"/>
                                <w:color w:val="000000" w:themeColor="text1"/>
                                <w:sz w:val="24"/>
                                <w:szCs w:val="24"/>
                              </w:rPr>
                              <w:t>FROM</w:t>
                            </w:r>
                            <w:r w:rsidR="005F1FEE" w:rsidRPr="00B67DF9">
                              <w:rPr>
                                <w:rFonts w:ascii="Aptos" w:hAnsi="Aptos"/>
                                <w:color w:val="000000" w:themeColor="text1"/>
                                <w:sz w:val="24"/>
                                <w:szCs w:val="24"/>
                              </w:rPr>
                              <w:t xml:space="preserve"> </w:t>
                            </w:r>
                            <w:r w:rsidR="00B67DF9" w:rsidRPr="00B67DF9">
                              <w:rPr>
                                <w:rFonts w:ascii="Aptos" w:hAnsi="Aptos"/>
                                <w:color w:val="000000" w:themeColor="text1"/>
                                <w:sz w:val="24"/>
                                <w:szCs w:val="24"/>
                              </w:rPr>
                              <w:t xml:space="preserve">01 SEPTEMBER </w:t>
                            </w:r>
                            <w:r w:rsidR="005F1FEE" w:rsidRPr="00B67DF9">
                              <w:rPr>
                                <w:rFonts w:ascii="Aptos" w:hAnsi="Aptos"/>
                                <w:color w:val="000000" w:themeColor="text1"/>
                                <w:sz w:val="24"/>
                                <w:szCs w:val="24"/>
                              </w:rPr>
                              <w:t>2</w:t>
                            </w:r>
                            <w:r w:rsidR="006D31E5" w:rsidRPr="00B67DF9">
                              <w:rPr>
                                <w:rFonts w:ascii="Aptos" w:hAnsi="Aptos"/>
                                <w:color w:val="000000" w:themeColor="text1"/>
                                <w:sz w:val="24"/>
                                <w:szCs w:val="24"/>
                              </w:rPr>
                              <w:t>5</w:t>
                            </w:r>
                            <w:r w:rsidR="005F1FEE" w:rsidRPr="00B67DF9">
                              <w:rPr>
                                <w:rFonts w:ascii="Aptos" w:hAnsi="Aptos"/>
                                <w:color w:val="000000" w:themeColor="text1"/>
                                <w:sz w:val="24"/>
                                <w:szCs w:val="24"/>
                              </w:rPr>
                              <w:t xml:space="preserve"> – </w:t>
                            </w:r>
                            <w:r w:rsidR="00B818A5" w:rsidRPr="00B67DF9">
                              <w:rPr>
                                <w:rFonts w:ascii="Aptos" w:hAnsi="Aptos"/>
                                <w:color w:val="000000" w:themeColor="text1"/>
                                <w:sz w:val="24"/>
                                <w:szCs w:val="24"/>
                              </w:rPr>
                              <w:t>31</w:t>
                            </w:r>
                            <w:r w:rsidR="005F1FEE" w:rsidRPr="00B67DF9">
                              <w:rPr>
                                <w:rFonts w:ascii="Aptos" w:hAnsi="Aptos"/>
                                <w:color w:val="000000" w:themeColor="text1"/>
                                <w:sz w:val="24"/>
                                <w:szCs w:val="24"/>
                              </w:rPr>
                              <w:t xml:space="preserve"> M</w:t>
                            </w:r>
                            <w:r w:rsidR="00B67DF9" w:rsidRPr="00B67DF9">
                              <w:rPr>
                                <w:rFonts w:ascii="Aptos" w:hAnsi="Aptos"/>
                                <w:color w:val="000000" w:themeColor="text1"/>
                                <w:sz w:val="24"/>
                                <w:szCs w:val="24"/>
                              </w:rPr>
                              <w:t>ARCH</w:t>
                            </w:r>
                            <w:r w:rsidR="005F1FEE" w:rsidRPr="00B67DF9">
                              <w:rPr>
                                <w:rFonts w:ascii="Aptos" w:hAnsi="Aptos"/>
                                <w:color w:val="000000" w:themeColor="text1"/>
                                <w:sz w:val="24"/>
                                <w:szCs w:val="24"/>
                              </w:rPr>
                              <w:t xml:space="preserve"> 202</w:t>
                            </w:r>
                            <w:r w:rsidR="006D31E5" w:rsidRPr="00B67DF9">
                              <w:rPr>
                                <w:rFonts w:ascii="Aptos" w:hAnsi="Aptos"/>
                                <w:color w:val="000000" w:themeColor="text1"/>
                                <w:sz w:val="24"/>
                                <w:szCs w:val="24"/>
                              </w:rPr>
                              <w:t>6</w:t>
                            </w:r>
                            <w:r>
                              <w:rPr>
                                <w:rFonts w:ascii="Aptos" w:hAnsi="Aptos"/>
                                <w:color w:val="000000" w:themeColor="text1"/>
                                <w:sz w:val="24"/>
                                <w:szCs w:val="24"/>
                              </w:rPr>
                              <w:t xml:space="preserve"> (6 MONTHS</w:t>
                            </w:r>
                            <w:r w:rsidR="0044149F">
                              <w:rPr>
                                <w:rFonts w:ascii="Aptos" w:hAnsi="Aptos"/>
                                <w:color w:val="000000" w:themeColor="text1"/>
                                <w:sz w:val="24"/>
                                <w:szCs w:val="24"/>
                              </w:rPr>
                              <w:t xml:space="preserve"> CONTRACT)</w:t>
                            </w:r>
                          </w:p>
                          <w:p w14:paraId="4039A828" w14:textId="2380DB22" w:rsidR="005F1FEE" w:rsidRPr="00E60739" w:rsidRDefault="005F1FEE" w:rsidP="00D9472C">
                            <w:pPr>
                              <w:shd w:val="clear" w:color="auto" w:fill="B6DDE8" w:themeFill="accent5" w:themeFillTint="66"/>
                              <w:tabs>
                                <w:tab w:val="center" w:pos="4111"/>
                              </w:tabs>
                              <w:jc w:val="center"/>
                              <w:rPr>
                                <w:rFonts w:ascii="Aptos" w:hAnsi="Aptos"/>
                                <w:i/>
                                <w:iCs/>
                                <w:color w:val="000000" w:themeColor="text1"/>
                                <w:sz w:val="24"/>
                                <w:szCs w:val="24"/>
                              </w:rPr>
                            </w:pPr>
                            <w:r w:rsidRPr="00E60739">
                              <w:rPr>
                                <w:rFonts w:ascii="Aptos" w:hAnsi="Aptos"/>
                                <w:i/>
                                <w:iCs/>
                                <w:color w:val="000000" w:themeColor="text1"/>
                                <w:sz w:val="24"/>
                                <w:szCs w:val="24"/>
                              </w:rPr>
                              <w:t>(</w:t>
                            </w:r>
                            <w:r w:rsidR="002E6688" w:rsidRPr="00E60739">
                              <w:rPr>
                                <w:rFonts w:ascii="Aptos" w:hAnsi="Aptos"/>
                                <w:i/>
                                <w:iCs/>
                                <w:color w:val="000000" w:themeColor="text1"/>
                                <w:sz w:val="24"/>
                                <w:szCs w:val="24"/>
                              </w:rPr>
                              <w:t xml:space="preserve">This programme is subject to external funding </w:t>
                            </w:r>
                            <w:r w:rsidR="006D31E5" w:rsidRPr="00E60739">
                              <w:rPr>
                                <w:rFonts w:ascii="Aptos" w:hAnsi="Aptos"/>
                                <w:i/>
                                <w:iCs/>
                                <w:color w:val="000000" w:themeColor="text1"/>
                                <w:sz w:val="24"/>
                                <w:szCs w:val="24"/>
                              </w:rPr>
                              <w:t>from The Executive Office</w:t>
                            </w:r>
                            <w:r w:rsidR="00867420" w:rsidRPr="00E60739">
                              <w:rPr>
                                <w:rFonts w:ascii="Aptos" w:hAnsi="Aptos"/>
                                <w:i/>
                                <w:iCs/>
                                <w:color w:val="000000" w:themeColor="text1"/>
                                <w:sz w:val="24"/>
                                <w:szCs w:val="24"/>
                              </w:rPr>
                              <w:t>)</w:t>
                            </w:r>
                          </w:p>
                          <w:p w14:paraId="7EF4E024" w14:textId="77777777" w:rsidR="002E6688" w:rsidRPr="00E60739" w:rsidRDefault="002E6688" w:rsidP="00D9472C">
                            <w:pPr>
                              <w:shd w:val="clear" w:color="auto" w:fill="B6DDE8" w:themeFill="accent5" w:themeFillTint="66"/>
                              <w:tabs>
                                <w:tab w:val="center" w:pos="4111"/>
                              </w:tabs>
                              <w:jc w:val="center"/>
                              <w:rPr>
                                <w:rFonts w:ascii="Aptos" w:hAnsi="Aptos"/>
                                <w:color w:val="000000" w:themeColor="text1"/>
                                <w:szCs w:val="24"/>
                              </w:rPr>
                            </w:pPr>
                          </w:p>
                          <w:p w14:paraId="1347CE93" w14:textId="77777777" w:rsidR="002E6688" w:rsidRPr="004341EF" w:rsidRDefault="002E6688" w:rsidP="00D9472C">
                            <w:pPr>
                              <w:shd w:val="clear" w:color="auto" w:fill="B6DDE8" w:themeFill="accent5" w:themeFillTint="66"/>
                              <w:tabs>
                                <w:tab w:val="center" w:pos="4111"/>
                              </w:tabs>
                              <w:jc w:val="center"/>
                              <w:rPr>
                                <w:rFonts w:ascii="Trebuchet MS" w:hAnsi="Trebuchet MS"/>
                                <w:color w:val="000000" w:themeColor="text1"/>
                                <w:szCs w:val="24"/>
                              </w:rPr>
                            </w:pPr>
                          </w:p>
                          <w:p w14:paraId="44CC9CDE" w14:textId="77777777" w:rsidR="005F1FEE" w:rsidRPr="00A320CF" w:rsidRDefault="005F1FEE" w:rsidP="00D9472C">
                            <w:pPr>
                              <w:pStyle w:val="Title"/>
                              <w:shd w:val="clear" w:color="auto" w:fill="B6DDE8" w:themeFill="accent5" w:themeFillTint="66"/>
                              <w:rPr>
                                <w:rFonts w:ascii="Trebuchet MS" w:hAnsi="Trebuchet MS" w:cs="Tahoma"/>
                                <w:sz w:val="24"/>
                                <w:szCs w:val="24"/>
                              </w:rPr>
                            </w:pPr>
                          </w:p>
                          <w:p w14:paraId="78AAC4B7" w14:textId="77777777" w:rsidR="005F1FEE" w:rsidRDefault="005F1FEE" w:rsidP="00D9472C">
                            <w:pPr>
                              <w:shd w:val="clear" w:color="auto" w:fill="B6DDE8" w:themeFill="accent5" w:themeFillTint="66"/>
                              <w:jc w:val="center"/>
                              <w:rPr>
                                <w:b/>
                                <w:bCs/>
                                <w:smallCaps/>
                                <w:sz w:val="28"/>
                                <w:szCs w:val="28"/>
                              </w:rPr>
                            </w:pPr>
                          </w:p>
                          <w:p w14:paraId="4A49990A" w14:textId="77777777" w:rsidR="005F1FEE" w:rsidRPr="00A44485" w:rsidRDefault="005F1FEE" w:rsidP="00D9472C">
                            <w:pPr>
                              <w:shd w:val="clear" w:color="auto" w:fill="B6DDE8" w:themeFill="accent5" w:themeFillTint="66"/>
                              <w:jc w:val="center"/>
                              <w:rPr>
                                <w:sz w:val="28"/>
                                <w:szCs w:val="28"/>
                              </w:rPr>
                            </w:pPr>
                          </w:p>
                          <w:p w14:paraId="0480F884" w14:textId="77777777" w:rsidR="005F1FEE" w:rsidRPr="00E73573" w:rsidRDefault="005F1FEE" w:rsidP="00D9472C">
                            <w:pPr>
                              <w:shd w:val="clear" w:color="auto" w:fill="B6DDE8" w:themeFill="accent5" w:themeFillTint="66"/>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04D85" id="_x0000_t202" coordsize="21600,21600" o:spt="202" path="m,l,21600r21600,l21600,xe">
                <v:stroke joinstyle="miter"/>
                <v:path gradientshapeok="t" o:connecttype="rect"/>
              </v:shapetype>
              <v:shape id="Text Box 95" o:spid="_x0000_s1026" type="#_x0000_t202" style="position:absolute;left:0;text-align:left;margin-left:0;margin-top:17.45pt;width:540.6pt;height:17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" strokeweight="1.5pt">
                <v:textbox>
                  <w:txbxContent>
                    <w:p w14:paraId="2BEA2738" w14:textId="77777777" w:rsidR="005F1FEE" w:rsidRDefault="005F1FEE" w:rsidP="00D9472C">
                      <w:pPr>
                        <w:shd w:val="clear" w:color="auto" w:fill="B6DDE8" w:themeFill="accent5" w:themeFillTint="66"/>
                        <w:jc w:val="center"/>
                        <w:rPr>
                          <w:b/>
                          <w:bCs/>
                          <w:smallCaps/>
                          <w:sz w:val="28"/>
                          <w:szCs w:val="28"/>
                        </w:rPr>
                      </w:pPr>
                    </w:p>
                    <w:p w14:paraId="691416BE" w14:textId="77777777" w:rsidR="00D9472C" w:rsidRDefault="002D0BF3" w:rsidP="00D9472C">
                      <w:pPr>
                        <w:shd w:val="clear" w:color="auto" w:fill="B6DDE8" w:themeFill="accent5" w:themeFillTint="66"/>
                        <w:tabs>
                          <w:tab w:val="center" w:pos="4111"/>
                        </w:tabs>
                        <w:jc w:val="center"/>
                        <w:rPr>
                          <w:rFonts w:ascii="Aptos" w:hAnsi="Aptos"/>
                          <w:b/>
                          <w:bCs/>
                          <w:smallCaps/>
                          <w:color w:val="000000" w:themeColor="text1"/>
                          <w:sz w:val="32"/>
                          <w:szCs w:val="32"/>
                        </w:rPr>
                      </w:pPr>
                      <w:r>
                        <w:rPr>
                          <w:rFonts w:ascii="Aptos" w:hAnsi="Aptos"/>
                          <w:b/>
                          <w:bCs/>
                          <w:smallCaps/>
                          <w:color w:val="000000" w:themeColor="text1"/>
                          <w:sz w:val="32"/>
                          <w:szCs w:val="32"/>
                        </w:rPr>
                        <w:t xml:space="preserve">GOOD RELATIONS MANAGER </w:t>
                      </w:r>
                    </w:p>
                    <w:p w14:paraId="375C433C" w14:textId="7D7AA61A" w:rsidR="005F1FEE" w:rsidRPr="00E60739" w:rsidRDefault="00B67DF9" w:rsidP="00D9472C">
                      <w:pPr>
                        <w:shd w:val="clear" w:color="auto" w:fill="B6DDE8" w:themeFill="accent5" w:themeFillTint="66"/>
                        <w:tabs>
                          <w:tab w:val="center" w:pos="4111"/>
                        </w:tabs>
                        <w:jc w:val="center"/>
                        <w:rPr>
                          <w:rFonts w:ascii="Aptos" w:hAnsi="Aptos"/>
                          <w:b/>
                          <w:color w:val="000000" w:themeColor="text1"/>
                          <w:sz w:val="32"/>
                          <w:szCs w:val="32"/>
                        </w:rPr>
                      </w:pPr>
                      <w:r>
                        <w:rPr>
                          <w:rFonts w:ascii="Aptos" w:hAnsi="Aptos"/>
                          <w:b/>
                          <w:bCs/>
                          <w:smallCaps/>
                          <w:color w:val="000000" w:themeColor="text1"/>
                          <w:sz w:val="32"/>
                          <w:szCs w:val="32"/>
                        </w:rPr>
                        <w:t xml:space="preserve">GLENRAVEL GOOD RELATIONS PROJECT </w:t>
                      </w:r>
                    </w:p>
                    <w:p w14:paraId="698C2378" w14:textId="54C5386C" w:rsidR="005F1FEE" w:rsidRPr="00E60739" w:rsidRDefault="002D0BF3" w:rsidP="00D9472C">
                      <w:pPr>
                        <w:shd w:val="clear" w:color="auto" w:fill="B6DDE8" w:themeFill="accent5" w:themeFillTint="66"/>
                        <w:tabs>
                          <w:tab w:val="center" w:pos="4111"/>
                        </w:tabs>
                        <w:jc w:val="center"/>
                        <w:rPr>
                          <w:rFonts w:ascii="Aptos" w:hAnsi="Aptos"/>
                          <w:b/>
                          <w:color w:val="000000" w:themeColor="text1"/>
                          <w:sz w:val="24"/>
                          <w:szCs w:val="24"/>
                        </w:rPr>
                      </w:pPr>
                      <w:r>
                        <w:rPr>
                          <w:rFonts w:ascii="Aptos" w:hAnsi="Aptos"/>
                          <w:color w:val="000000" w:themeColor="text1"/>
                          <w:sz w:val="24"/>
                          <w:szCs w:val="24"/>
                        </w:rPr>
                        <w:t>FROM</w:t>
                      </w:r>
                      <w:r w:rsidR="005F1FEE" w:rsidRPr="00B67DF9">
                        <w:rPr>
                          <w:rFonts w:ascii="Aptos" w:hAnsi="Aptos"/>
                          <w:color w:val="000000" w:themeColor="text1"/>
                          <w:sz w:val="24"/>
                          <w:szCs w:val="24"/>
                        </w:rPr>
                        <w:t xml:space="preserve"> </w:t>
                      </w:r>
                      <w:r w:rsidR="00B67DF9" w:rsidRPr="00B67DF9">
                        <w:rPr>
                          <w:rFonts w:ascii="Aptos" w:hAnsi="Aptos"/>
                          <w:color w:val="000000" w:themeColor="text1"/>
                          <w:sz w:val="24"/>
                          <w:szCs w:val="24"/>
                        </w:rPr>
                        <w:t xml:space="preserve">01 SEPTEMBER </w:t>
                      </w:r>
                      <w:r w:rsidR="005F1FEE" w:rsidRPr="00B67DF9">
                        <w:rPr>
                          <w:rFonts w:ascii="Aptos" w:hAnsi="Aptos"/>
                          <w:color w:val="000000" w:themeColor="text1"/>
                          <w:sz w:val="24"/>
                          <w:szCs w:val="24"/>
                        </w:rPr>
                        <w:t>2</w:t>
                      </w:r>
                      <w:r w:rsidR="006D31E5" w:rsidRPr="00B67DF9">
                        <w:rPr>
                          <w:rFonts w:ascii="Aptos" w:hAnsi="Aptos"/>
                          <w:color w:val="000000" w:themeColor="text1"/>
                          <w:sz w:val="24"/>
                          <w:szCs w:val="24"/>
                        </w:rPr>
                        <w:t>5</w:t>
                      </w:r>
                      <w:r w:rsidR="005F1FEE" w:rsidRPr="00B67DF9">
                        <w:rPr>
                          <w:rFonts w:ascii="Aptos" w:hAnsi="Aptos"/>
                          <w:color w:val="000000" w:themeColor="text1"/>
                          <w:sz w:val="24"/>
                          <w:szCs w:val="24"/>
                        </w:rPr>
                        <w:t xml:space="preserve"> – </w:t>
                      </w:r>
                      <w:r w:rsidR="00B818A5" w:rsidRPr="00B67DF9">
                        <w:rPr>
                          <w:rFonts w:ascii="Aptos" w:hAnsi="Aptos"/>
                          <w:color w:val="000000" w:themeColor="text1"/>
                          <w:sz w:val="24"/>
                          <w:szCs w:val="24"/>
                        </w:rPr>
                        <w:t>31</w:t>
                      </w:r>
                      <w:r w:rsidR="005F1FEE" w:rsidRPr="00B67DF9">
                        <w:rPr>
                          <w:rFonts w:ascii="Aptos" w:hAnsi="Aptos"/>
                          <w:color w:val="000000" w:themeColor="text1"/>
                          <w:sz w:val="24"/>
                          <w:szCs w:val="24"/>
                        </w:rPr>
                        <w:t xml:space="preserve"> M</w:t>
                      </w:r>
                      <w:r w:rsidR="00B67DF9" w:rsidRPr="00B67DF9">
                        <w:rPr>
                          <w:rFonts w:ascii="Aptos" w:hAnsi="Aptos"/>
                          <w:color w:val="000000" w:themeColor="text1"/>
                          <w:sz w:val="24"/>
                          <w:szCs w:val="24"/>
                        </w:rPr>
                        <w:t>ARCH</w:t>
                      </w:r>
                      <w:r w:rsidR="005F1FEE" w:rsidRPr="00B67DF9">
                        <w:rPr>
                          <w:rFonts w:ascii="Aptos" w:hAnsi="Aptos"/>
                          <w:color w:val="000000" w:themeColor="text1"/>
                          <w:sz w:val="24"/>
                          <w:szCs w:val="24"/>
                        </w:rPr>
                        <w:t xml:space="preserve"> 202</w:t>
                      </w:r>
                      <w:r w:rsidR="006D31E5" w:rsidRPr="00B67DF9">
                        <w:rPr>
                          <w:rFonts w:ascii="Aptos" w:hAnsi="Aptos"/>
                          <w:color w:val="000000" w:themeColor="text1"/>
                          <w:sz w:val="24"/>
                          <w:szCs w:val="24"/>
                        </w:rPr>
                        <w:t>6</w:t>
                      </w:r>
                      <w:r>
                        <w:rPr>
                          <w:rFonts w:ascii="Aptos" w:hAnsi="Aptos"/>
                          <w:color w:val="000000" w:themeColor="text1"/>
                          <w:sz w:val="24"/>
                          <w:szCs w:val="24"/>
                        </w:rPr>
                        <w:t xml:space="preserve"> (6 MONTHS</w:t>
                      </w:r>
                      <w:r w:rsidR="0044149F">
                        <w:rPr>
                          <w:rFonts w:ascii="Aptos" w:hAnsi="Aptos"/>
                          <w:color w:val="000000" w:themeColor="text1"/>
                          <w:sz w:val="24"/>
                          <w:szCs w:val="24"/>
                        </w:rPr>
                        <w:t xml:space="preserve"> CONTRACT)</w:t>
                      </w:r>
                    </w:p>
                    <w:p w14:paraId="4039A828" w14:textId="2380DB22" w:rsidR="005F1FEE" w:rsidRPr="00E60739" w:rsidRDefault="005F1FEE" w:rsidP="00D9472C">
                      <w:pPr>
                        <w:shd w:val="clear" w:color="auto" w:fill="B6DDE8" w:themeFill="accent5" w:themeFillTint="66"/>
                        <w:tabs>
                          <w:tab w:val="center" w:pos="4111"/>
                        </w:tabs>
                        <w:jc w:val="center"/>
                        <w:rPr>
                          <w:rFonts w:ascii="Aptos" w:hAnsi="Aptos"/>
                          <w:i/>
                          <w:iCs/>
                          <w:color w:val="000000" w:themeColor="text1"/>
                          <w:sz w:val="24"/>
                          <w:szCs w:val="24"/>
                        </w:rPr>
                      </w:pPr>
                      <w:r w:rsidRPr="00E60739">
                        <w:rPr>
                          <w:rFonts w:ascii="Aptos" w:hAnsi="Aptos"/>
                          <w:i/>
                          <w:iCs/>
                          <w:color w:val="000000" w:themeColor="text1"/>
                          <w:sz w:val="24"/>
                          <w:szCs w:val="24"/>
                        </w:rPr>
                        <w:t>(</w:t>
                      </w:r>
                      <w:r w:rsidR="002E6688" w:rsidRPr="00E60739">
                        <w:rPr>
                          <w:rFonts w:ascii="Aptos" w:hAnsi="Aptos"/>
                          <w:i/>
                          <w:iCs/>
                          <w:color w:val="000000" w:themeColor="text1"/>
                          <w:sz w:val="24"/>
                          <w:szCs w:val="24"/>
                        </w:rPr>
                        <w:t xml:space="preserve">This programme is subject to external funding </w:t>
                      </w:r>
                      <w:r w:rsidR="006D31E5" w:rsidRPr="00E60739">
                        <w:rPr>
                          <w:rFonts w:ascii="Aptos" w:hAnsi="Aptos"/>
                          <w:i/>
                          <w:iCs/>
                          <w:color w:val="000000" w:themeColor="text1"/>
                          <w:sz w:val="24"/>
                          <w:szCs w:val="24"/>
                        </w:rPr>
                        <w:t>from The Executive Office</w:t>
                      </w:r>
                      <w:r w:rsidR="00867420" w:rsidRPr="00E60739">
                        <w:rPr>
                          <w:rFonts w:ascii="Aptos" w:hAnsi="Aptos"/>
                          <w:i/>
                          <w:iCs/>
                          <w:color w:val="000000" w:themeColor="text1"/>
                          <w:sz w:val="24"/>
                          <w:szCs w:val="24"/>
                        </w:rPr>
                        <w:t>)</w:t>
                      </w:r>
                    </w:p>
                    <w:p w14:paraId="7EF4E024" w14:textId="77777777" w:rsidR="002E6688" w:rsidRPr="00E60739" w:rsidRDefault="002E6688" w:rsidP="00D9472C">
                      <w:pPr>
                        <w:shd w:val="clear" w:color="auto" w:fill="B6DDE8" w:themeFill="accent5" w:themeFillTint="66"/>
                        <w:tabs>
                          <w:tab w:val="center" w:pos="4111"/>
                        </w:tabs>
                        <w:jc w:val="center"/>
                        <w:rPr>
                          <w:rFonts w:ascii="Aptos" w:hAnsi="Aptos"/>
                          <w:color w:val="000000" w:themeColor="text1"/>
                          <w:szCs w:val="24"/>
                        </w:rPr>
                      </w:pPr>
                    </w:p>
                    <w:p w14:paraId="1347CE93" w14:textId="77777777" w:rsidR="002E6688" w:rsidRPr="004341EF" w:rsidRDefault="002E6688" w:rsidP="00D9472C">
                      <w:pPr>
                        <w:shd w:val="clear" w:color="auto" w:fill="B6DDE8" w:themeFill="accent5" w:themeFillTint="66"/>
                        <w:tabs>
                          <w:tab w:val="center" w:pos="4111"/>
                        </w:tabs>
                        <w:jc w:val="center"/>
                        <w:rPr>
                          <w:rFonts w:ascii="Trebuchet MS" w:hAnsi="Trebuchet MS"/>
                          <w:color w:val="000000" w:themeColor="text1"/>
                          <w:szCs w:val="24"/>
                        </w:rPr>
                      </w:pPr>
                    </w:p>
                    <w:p w14:paraId="44CC9CDE" w14:textId="77777777" w:rsidR="005F1FEE" w:rsidRPr="00A320CF" w:rsidRDefault="005F1FEE" w:rsidP="00D9472C">
                      <w:pPr>
                        <w:pStyle w:val="Title"/>
                        <w:shd w:val="clear" w:color="auto" w:fill="B6DDE8" w:themeFill="accent5" w:themeFillTint="66"/>
                        <w:rPr>
                          <w:rFonts w:ascii="Trebuchet MS" w:hAnsi="Trebuchet MS" w:cs="Tahoma"/>
                          <w:sz w:val="24"/>
                          <w:szCs w:val="24"/>
                        </w:rPr>
                      </w:pPr>
                    </w:p>
                    <w:p w14:paraId="78AAC4B7" w14:textId="77777777" w:rsidR="005F1FEE" w:rsidRDefault="005F1FEE" w:rsidP="00D9472C">
                      <w:pPr>
                        <w:shd w:val="clear" w:color="auto" w:fill="B6DDE8" w:themeFill="accent5" w:themeFillTint="66"/>
                        <w:jc w:val="center"/>
                        <w:rPr>
                          <w:b/>
                          <w:bCs/>
                          <w:smallCaps/>
                          <w:sz w:val="28"/>
                          <w:szCs w:val="28"/>
                        </w:rPr>
                      </w:pPr>
                    </w:p>
                    <w:p w14:paraId="4A49990A" w14:textId="77777777" w:rsidR="005F1FEE" w:rsidRPr="00A44485" w:rsidRDefault="005F1FEE" w:rsidP="00D9472C">
                      <w:pPr>
                        <w:shd w:val="clear" w:color="auto" w:fill="B6DDE8" w:themeFill="accent5" w:themeFillTint="66"/>
                        <w:jc w:val="center"/>
                        <w:rPr>
                          <w:sz w:val="28"/>
                          <w:szCs w:val="28"/>
                        </w:rPr>
                      </w:pPr>
                    </w:p>
                    <w:p w14:paraId="0480F884" w14:textId="77777777" w:rsidR="005F1FEE" w:rsidRPr="00E73573" w:rsidRDefault="005F1FEE" w:rsidP="00D9472C">
                      <w:pPr>
                        <w:shd w:val="clear" w:color="auto" w:fill="B6DDE8" w:themeFill="accent5" w:themeFillTint="66"/>
                        <w:jc w:val="center"/>
                        <w:rPr>
                          <w:sz w:val="40"/>
                          <w:szCs w:val="40"/>
                        </w:rPr>
                      </w:pPr>
                    </w:p>
                  </w:txbxContent>
                </v:textbox>
                <w10:wrap anchorx="margin"/>
              </v:shape>
            </w:pict>
          </mc:Fallback>
        </mc:AlternateContent>
      </w:r>
      <w:r w:rsidR="00B071D9" w:rsidRPr="00960679">
        <w:rPr>
          <w:rFonts w:ascii="Aptos" w:hAnsi="Aptos"/>
          <w:b/>
          <w:sz w:val="24"/>
          <w:szCs w:val="24"/>
        </w:rPr>
        <w:t xml:space="preserve">SPECIFICATION </w:t>
      </w:r>
    </w:p>
    <w:p w14:paraId="5F22BEAB" w14:textId="593474DD" w:rsidR="00B071D9" w:rsidRPr="00960679" w:rsidRDefault="00B071D9" w:rsidP="00B071D9">
      <w:pPr>
        <w:jc w:val="center"/>
        <w:rPr>
          <w:rFonts w:ascii="Aptos" w:hAnsi="Aptos"/>
          <w:b/>
          <w:sz w:val="24"/>
          <w:szCs w:val="24"/>
        </w:rPr>
      </w:pPr>
      <w:r w:rsidRPr="00960679">
        <w:rPr>
          <w:rFonts w:ascii="Aptos" w:hAnsi="Aptos"/>
          <w:b/>
          <w:sz w:val="24"/>
          <w:szCs w:val="24"/>
        </w:rPr>
        <w:t>FOR</w:t>
      </w:r>
    </w:p>
    <w:p w14:paraId="52F9885A" w14:textId="45E6F1E4" w:rsidR="00B071D9" w:rsidRPr="00960679" w:rsidRDefault="00B071D9" w:rsidP="00B071D9">
      <w:pPr>
        <w:jc w:val="center"/>
        <w:rPr>
          <w:rFonts w:ascii="Aptos" w:hAnsi="Aptos"/>
          <w:b/>
          <w:sz w:val="24"/>
          <w:szCs w:val="24"/>
        </w:rPr>
      </w:pPr>
    </w:p>
    <w:p w14:paraId="49F0C38E" w14:textId="77777777" w:rsidR="00B071D9" w:rsidRPr="00960679" w:rsidRDefault="00B071D9" w:rsidP="00B071D9">
      <w:pPr>
        <w:jc w:val="center"/>
        <w:rPr>
          <w:rFonts w:ascii="Aptos" w:hAnsi="Aptos"/>
          <w:b/>
          <w:sz w:val="24"/>
          <w:szCs w:val="24"/>
        </w:rPr>
      </w:pPr>
    </w:p>
    <w:p w14:paraId="348AF6C7" w14:textId="77777777" w:rsidR="00B071D9" w:rsidRPr="00960679" w:rsidRDefault="00B071D9" w:rsidP="00B071D9">
      <w:pPr>
        <w:rPr>
          <w:rFonts w:ascii="Aptos" w:hAnsi="Aptos"/>
          <w:b/>
          <w:sz w:val="24"/>
          <w:szCs w:val="24"/>
        </w:rPr>
      </w:pPr>
    </w:p>
    <w:p w14:paraId="522A021D" w14:textId="77777777" w:rsidR="00B071D9" w:rsidRPr="00960679" w:rsidRDefault="00B071D9" w:rsidP="00B071D9">
      <w:pPr>
        <w:jc w:val="both"/>
        <w:rPr>
          <w:rFonts w:ascii="Aptos" w:hAnsi="Aptos"/>
          <w:sz w:val="24"/>
          <w:szCs w:val="24"/>
        </w:rPr>
      </w:pPr>
    </w:p>
    <w:p w14:paraId="309FF9DD" w14:textId="77777777" w:rsidR="00B071D9" w:rsidRPr="00960679" w:rsidRDefault="00B071D9" w:rsidP="00B071D9">
      <w:pPr>
        <w:jc w:val="both"/>
        <w:rPr>
          <w:rFonts w:ascii="Aptos" w:hAnsi="Aptos"/>
          <w:sz w:val="24"/>
          <w:szCs w:val="24"/>
        </w:rPr>
      </w:pPr>
    </w:p>
    <w:p w14:paraId="04415946" w14:textId="77777777" w:rsidR="00B071D9" w:rsidRPr="00960679" w:rsidRDefault="00B071D9" w:rsidP="00B071D9">
      <w:pPr>
        <w:jc w:val="both"/>
        <w:rPr>
          <w:rFonts w:ascii="Aptos" w:hAnsi="Aptos"/>
          <w:b/>
          <w:sz w:val="24"/>
          <w:szCs w:val="24"/>
        </w:rPr>
      </w:pPr>
    </w:p>
    <w:p w14:paraId="5EC03DF9" w14:textId="151F068D" w:rsidR="00B071D9" w:rsidRPr="00960679" w:rsidRDefault="00B071D9" w:rsidP="00B071D9">
      <w:pPr>
        <w:jc w:val="both"/>
        <w:rPr>
          <w:rFonts w:ascii="Aptos" w:hAnsi="Aptos"/>
          <w:sz w:val="24"/>
          <w:szCs w:val="24"/>
        </w:rPr>
      </w:pPr>
    </w:p>
    <w:p w14:paraId="6EBFC982" w14:textId="77777777" w:rsidR="007074E4" w:rsidRPr="007074E4" w:rsidRDefault="00867420" w:rsidP="007074E4">
      <w:pPr>
        <w:jc w:val="center"/>
        <w:rPr>
          <w:rFonts w:ascii="Aptos" w:hAnsi="Aptos"/>
          <w:b/>
          <w:sz w:val="24"/>
          <w:szCs w:val="24"/>
        </w:rPr>
      </w:pPr>
      <w:r w:rsidRPr="007074E4">
        <w:rPr>
          <w:rFonts w:ascii="Aptos" w:hAnsi="Aptos"/>
          <w:b/>
          <w:sz w:val="24"/>
          <w:szCs w:val="24"/>
        </w:rPr>
        <w:t xml:space="preserve">For </w:t>
      </w:r>
      <w:r w:rsidR="007074E4" w:rsidRPr="007074E4">
        <w:rPr>
          <w:rFonts w:ascii="Aptos" w:hAnsi="Aptos"/>
          <w:b/>
          <w:sz w:val="24"/>
          <w:szCs w:val="24"/>
        </w:rPr>
        <w:t>all</w:t>
      </w:r>
      <w:r w:rsidRPr="007074E4">
        <w:rPr>
          <w:rFonts w:ascii="Aptos" w:hAnsi="Aptos"/>
          <w:b/>
          <w:sz w:val="24"/>
          <w:szCs w:val="24"/>
        </w:rPr>
        <w:t xml:space="preserve"> queries please contact</w:t>
      </w:r>
      <w:r w:rsidR="007074E4" w:rsidRPr="007074E4">
        <w:rPr>
          <w:rFonts w:ascii="Aptos" w:hAnsi="Aptos"/>
          <w:b/>
          <w:sz w:val="24"/>
          <w:szCs w:val="24"/>
        </w:rPr>
        <w:t>:</w:t>
      </w:r>
    </w:p>
    <w:p w14:paraId="3D933027" w14:textId="7E0A3703" w:rsidR="007074E4" w:rsidRPr="007074E4" w:rsidRDefault="00867420" w:rsidP="007074E4">
      <w:pPr>
        <w:jc w:val="center"/>
        <w:rPr>
          <w:rFonts w:ascii="Aptos" w:hAnsi="Aptos"/>
          <w:b/>
          <w:sz w:val="24"/>
          <w:szCs w:val="24"/>
        </w:rPr>
      </w:pPr>
      <w:r w:rsidRPr="007074E4">
        <w:rPr>
          <w:rFonts w:ascii="Aptos" w:hAnsi="Aptos"/>
          <w:b/>
          <w:sz w:val="24"/>
          <w:szCs w:val="24"/>
        </w:rPr>
        <w:t xml:space="preserve"> </w:t>
      </w:r>
      <w:r w:rsidR="00E53FD8">
        <w:rPr>
          <w:rFonts w:ascii="Aptos" w:hAnsi="Aptos"/>
          <w:b/>
          <w:sz w:val="24"/>
          <w:szCs w:val="24"/>
        </w:rPr>
        <w:t>Cormac Duffin</w:t>
      </w:r>
      <w:r w:rsidR="007074E4" w:rsidRPr="007074E4">
        <w:rPr>
          <w:rFonts w:ascii="Aptos" w:hAnsi="Aptos"/>
          <w:b/>
          <w:sz w:val="24"/>
          <w:szCs w:val="24"/>
        </w:rPr>
        <w:t xml:space="preserve">, </w:t>
      </w:r>
      <w:r w:rsidR="00E53FD8">
        <w:rPr>
          <w:rFonts w:ascii="Aptos" w:hAnsi="Aptos"/>
          <w:b/>
          <w:sz w:val="24"/>
          <w:szCs w:val="24"/>
        </w:rPr>
        <w:t xml:space="preserve">for </w:t>
      </w:r>
      <w:r w:rsidR="007074E4" w:rsidRPr="007074E4">
        <w:rPr>
          <w:rFonts w:ascii="Aptos" w:hAnsi="Aptos"/>
          <w:b/>
          <w:sz w:val="24"/>
          <w:szCs w:val="24"/>
        </w:rPr>
        <w:t>GDCRA</w:t>
      </w:r>
    </w:p>
    <w:p w14:paraId="1FAF58C0" w14:textId="77777777" w:rsidR="007074E4" w:rsidRPr="007074E4" w:rsidRDefault="00867420" w:rsidP="007074E4">
      <w:pPr>
        <w:jc w:val="center"/>
        <w:rPr>
          <w:rFonts w:ascii="Aptos" w:hAnsi="Aptos"/>
          <w:b/>
          <w:sz w:val="24"/>
          <w:szCs w:val="24"/>
        </w:rPr>
      </w:pPr>
      <w:r w:rsidRPr="007074E4">
        <w:rPr>
          <w:rFonts w:ascii="Aptos" w:hAnsi="Aptos"/>
          <w:b/>
          <w:sz w:val="24"/>
          <w:szCs w:val="24"/>
        </w:rPr>
        <w:t xml:space="preserve"> </w:t>
      </w:r>
      <w:hyperlink r:id="rId9" w:history="1">
        <w:r w:rsidR="00A40CA1" w:rsidRPr="007074E4">
          <w:rPr>
            <w:rStyle w:val="Hyperlink"/>
            <w:rFonts w:ascii="Aptos" w:hAnsi="Aptos"/>
            <w:b/>
            <w:sz w:val="24"/>
            <w:szCs w:val="24"/>
          </w:rPr>
          <w:t>gdcraglenravel@gmail.com</w:t>
        </w:r>
      </w:hyperlink>
      <w:r w:rsidR="00A40CA1" w:rsidRPr="007074E4">
        <w:rPr>
          <w:rFonts w:ascii="Aptos" w:hAnsi="Aptos"/>
          <w:b/>
          <w:sz w:val="24"/>
          <w:szCs w:val="24"/>
        </w:rPr>
        <w:t xml:space="preserve"> </w:t>
      </w:r>
    </w:p>
    <w:p w14:paraId="1016577F" w14:textId="51ED6B8B" w:rsidR="00B071D9" w:rsidRPr="00960679" w:rsidRDefault="00A40CA1" w:rsidP="007074E4">
      <w:pPr>
        <w:jc w:val="center"/>
        <w:rPr>
          <w:rFonts w:ascii="Aptos" w:hAnsi="Aptos"/>
          <w:b/>
          <w:sz w:val="24"/>
          <w:szCs w:val="24"/>
        </w:rPr>
      </w:pPr>
      <w:r w:rsidRPr="007074E4">
        <w:rPr>
          <w:rFonts w:ascii="Aptos" w:hAnsi="Aptos"/>
          <w:b/>
          <w:sz w:val="24"/>
          <w:szCs w:val="24"/>
        </w:rPr>
        <w:t xml:space="preserve"> 077</w:t>
      </w:r>
      <w:r w:rsidR="00E53FD8">
        <w:rPr>
          <w:rFonts w:ascii="Aptos" w:hAnsi="Aptos"/>
          <w:b/>
          <w:sz w:val="24"/>
          <w:szCs w:val="24"/>
        </w:rPr>
        <w:t>99416866</w:t>
      </w:r>
    </w:p>
    <w:p w14:paraId="4427550A" w14:textId="2F6D964E" w:rsidR="00B071D9" w:rsidRPr="00960679" w:rsidRDefault="00B071D9" w:rsidP="00B071D9">
      <w:pPr>
        <w:ind w:left="1440"/>
        <w:jc w:val="both"/>
        <w:rPr>
          <w:rFonts w:ascii="Aptos" w:hAnsi="Aptos"/>
          <w:sz w:val="24"/>
          <w:szCs w:val="24"/>
        </w:rPr>
      </w:pPr>
    </w:p>
    <w:p w14:paraId="33F6396D" w14:textId="4704E85F" w:rsidR="00B071D9" w:rsidRPr="00960679" w:rsidRDefault="007074E4" w:rsidP="00B071D9">
      <w:pPr>
        <w:ind w:left="1440"/>
        <w:jc w:val="both"/>
        <w:rPr>
          <w:rFonts w:ascii="Aptos" w:hAnsi="Aptos"/>
          <w:sz w:val="24"/>
          <w:szCs w:val="24"/>
        </w:rPr>
      </w:pPr>
      <w:r w:rsidRPr="00960679">
        <w:rPr>
          <w:rFonts w:ascii="Aptos" w:hAnsi="Aptos"/>
          <w:noProof/>
          <w:sz w:val="24"/>
          <w:szCs w:val="24"/>
          <w:lang w:eastAsia="en-GB"/>
        </w:rPr>
        <mc:AlternateContent>
          <mc:Choice Requires="wps">
            <w:drawing>
              <wp:anchor distT="0" distB="0" distL="114300" distR="114300" simplePos="0" relativeHeight="251662336" behindDoc="0" locked="0" layoutInCell="1" allowOverlap="1" wp14:anchorId="2111CCE1" wp14:editId="685786C6">
                <wp:simplePos x="0" y="0"/>
                <wp:positionH relativeFrom="column">
                  <wp:posOffset>1550670</wp:posOffset>
                </wp:positionH>
                <wp:positionV relativeFrom="paragraph">
                  <wp:posOffset>36195</wp:posOffset>
                </wp:positionV>
                <wp:extent cx="2737485" cy="816610"/>
                <wp:effectExtent l="0" t="0" r="24765" b="2159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816610"/>
                        </a:xfrm>
                        <a:prstGeom prst="rect">
                          <a:avLst/>
                        </a:prstGeom>
                        <a:solidFill>
                          <a:srgbClr val="FFFFFF"/>
                        </a:solidFill>
                        <a:ln w="19050">
                          <a:solidFill>
                            <a:srgbClr val="000000"/>
                          </a:solidFill>
                          <a:miter lim="800000"/>
                          <a:headEnd/>
                          <a:tailEnd/>
                        </a:ln>
                      </wps:spPr>
                      <wps:txbx>
                        <w:txbxContent>
                          <w:p w14:paraId="5C0AFF4D" w14:textId="336129FB" w:rsidR="005F1FEE" w:rsidRPr="00B67DF9" w:rsidRDefault="005F1FEE" w:rsidP="00B071D9">
                            <w:pPr>
                              <w:jc w:val="center"/>
                              <w:rPr>
                                <w:b/>
                                <w:sz w:val="32"/>
                                <w:szCs w:val="32"/>
                              </w:rPr>
                            </w:pPr>
                            <w:r w:rsidRPr="00B67DF9">
                              <w:rPr>
                                <w:b/>
                                <w:sz w:val="32"/>
                                <w:szCs w:val="32"/>
                              </w:rPr>
                              <w:t xml:space="preserve">Closing Date </w:t>
                            </w:r>
                          </w:p>
                          <w:p w14:paraId="36E6DC7E" w14:textId="02518D98" w:rsidR="005F1FEE" w:rsidRPr="00B67DF9" w:rsidRDefault="009A1D37" w:rsidP="00B071D9">
                            <w:pPr>
                              <w:jc w:val="center"/>
                              <w:rPr>
                                <w:b/>
                                <w:sz w:val="32"/>
                                <w:szCs w:val="32"/>
                              </w:rPr>
                            </w:pPr>
                            <w:r>
                              <w:rPr>
                                <w:b/>
                                <w:sz w:val="32"/>
                                <w:szCs w:val="32"/>
                              </w:rPr>
                              <w:t>8</w:t>
                            </w:r>
                            <w:r w:rsidR="00B67DF9" w:rsidRPr="00B67DF9">
                              <w:rPr>
                                <w:b/>
                                <w:sz w:val="32"/>
                                <w:szCs w:val="32"/>
                                <w:vertAlign w:val="superscript"/>
                              </w:rPr>
                              <w:t>TH</w:t>
                            </w:r>
                            <w:r w:rsidR="00B67DF9" w:rsidRPr="00B67DF9">
                              <w:rPr>
                                <w:b/>
                                <w:sz w:val="32"/>
                                <w:szCs w:val="32"/>
                              </w:rPr>
                              <w:t xml:space="preserve"> August 2025</w:t>
                            </w:r>
                            <w:r w:rsidR="007074E4">
                              <w:rPr>
                                <w:b/>
                                <w:sz w:val="32"/>
                                <w:szCs w:val="32"/>
                              </w:rPr>
                              <w:t xml:space="preserve"> at </w:t>
                            </w:r>
                            <w:r w:rsidR="007074E4" w:rsidRPr="00B67DF9">
                              <w:rPr>
                                <w:b/>
                                <w:sz w:val="32"/>
                                <w:szCs w:val="32"/>
                              </w:rPr>
                              <w:t xml:space="preserve">4pm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CCE1" id="Text Box 91" o:spid="_x0000_s1027" type="#_x0000_t202" style="position:absolute;left:0;text-align:left;margin-left:122.1pt;margin-top:2.85pt;width:215.55pt;height:6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" strokeweight="1.5pt">
                <v:textbox>
                  <w:txbxContent>
                    <w:p w14:paraId="5C0AFF4D" w14:textId="336129FB" w:rsidR="005F1FEE" w:rsidRPr="00B67DF9" w:rsidRDefault="005F1FEE" w:rsidP="00B071D9">
                      <w:pPr>
                        <w:jc w:val="center"/>
                        <w:rPr>
                          <w:b/>
                          <w:sz w:val="32"/>
                          <w:szCs w:val="32"/>
                        </w:rPr>
                      </w:pPr>
                      <w:r w:rsidRPr="00B67DF9">
                        <w:rPr>
                          <w:b/>
                          <w:sz w:val="32"/>
                          <w:szCs w:val="32"/>
                        </w:rPr>
                        <w:t xml:space="preserve">Closing Date </w:t>
                      </w:r>
                    </w:p>
                    <w:p w14:paraId="36E6DC7E" w14:textId="02518D98" w:rsidR="005F1FEE" w:rsidRPr="00B67DF9" w:rsidRDefault="009A1D37" w:rsidP="00B071D9">
                      <w:pPr>
                        <w:jc w:val="center"/>
                        <w:rPr>
                          <w:b/>
                          <w:sz w:val="32"/>
                          <w:szCs w:val="32"/>
                        </w:rPr>
                      </w:pPr>
                      <w:r>
                        <w:rPr>
                          <w:b/>
                          <w:sz w:val="32"/>
                          <w:szCs w:val="32"/>
                        </w:rPr>
                        <w:t>8</w:t>
                      </w:r>
                      <w:r w:rsidR="00B67DF9" w:rsidRPr="00B67DF9">
                        <w:rPr>
                          <w:b/>
                          <w:sz w:val="32"/>
                          <w:szCs w:val="32"/>
                          <w:vertAlign w:val="superscript"/>
                        </w:rPr>
                        <w:t>TH</w:t>
                      </w:r>
                      <w:r w:rsidR="00B67DF9" w:rsidRPr="00B67DF9">
                        <w:rPr>
                          <w:b/>
                          <w:sz w:val="32"/>
                          <w:szCs w:val="32"/>
                        </w:rPr>
                        <w:t xml:space="preserve"> August 2025</w:t>
                      </w:r>
                      <w:r w:rsidR="007074E4">
                        <w:rPr>
                          <w:b/>
                          <w:sz w:val="32"/>
                          <w:szCs w:val="32"/>
                        </w:rPr>
                        <w:t xml:space="preserve"> at </w:t>
                      </w:r>
                      <w:r w:rsidR="007074E4" w:rsidRPr="00B67DF9">
                        <w:rPr>
                          <w:b/>
                          <w:sz w:val="32"/>
                          <w:szCs w:val="32"/>
                        </w:rPr>
                        <w:t xml:space="preserve">4pm </w:t>
                      </w:r>
                    </w:p>
                  </w:txbxContent>
                </v:textbox>
              </v:shape>
            </w:pict>
          </mc:Fallback>
        </mc:AlternateContent>
      </w:r>
    </w:p>
    <w:p w14:paraId="0805C771" w14:textId="64639090" w:rsidR="00B071D9" w:rsidRPr="00960679" w:rsidRDefault="00B071D9" w:rsidP="00B071D9">
      <w:pPr>
        <w:jc w:val="both"/>
        <w:rPr>
          <w:rFonts w:ascii="Aptos" w:hAnsi="Aptos" w:cs="Arial"/>
          <w:b/>
          <w:sz w:val="24"/>
          <w:szCs w:val="24"/>
        </w:rPr>
      </w:pPr>
    </w:p>
    <w:p w14:paraId="60C10068" w14:textId="343D5637" w:rsidR="00B071D9" w:rsidRPr="00960679" w:rsidRDefault="00B071D9" w:rsidP="00B071D9">
      <w:pPr>
        <w:jc w:val="both"/>
        <w:rPr>
          <w:rFonts w:ascii="Aptos" w:hAnsi="Aptos" w:cs="Arial"/>
          <w:b/>
          <w:sz w:val="24"/>
          <w:szCs w:val="24"/>
        </w:rPr>
      </w:pPr>
    </w:p>
    <w:p w14:paraId="6739851F" w14:textId="000E7E03" w:rsidR="00B071D9" w:rsidRPr="00960679" w:rsidRDefault="00B071D9" w:rsidP="00B071D9">
      <w:pPr>
        <w:jc w:val="both"/>
        <w:rPr>
          <w:rFonts w:ascii="Aptos" w:hAnsi="Aptos" w:cs="Arial"/>
          <w:b/>
          <w:sz w:val="24"/>
          <w:szCs w:val="24"/>
        </w:rPr>
      </w:pPr>
    </w:p>
    <w:p w14:paraId="2C1B5EDB" w14:textId="77777777" w:rsidR="00C7635B" w:rsidRPr="00960679" w:rsidRDefault="00C7635B" w:rsidP="00FB75D2">
      <w:pPr>
        <w:numPr>
          <w:ilvl w:val="0"/>
          <w:numId w:val="1"/>
        </w:numPr>
        <w:overflowPunct w:val="0"/>
        <w:autoSpaceDE w:val="0"/>
        <w:autoSpaceDN w:val="0"/>
        <w:adjustRightInd w:val="0"/>
        <w:spacing w:before="240" w:after="240" w:line="240" w:lineRule="auto"/>
        <w:ind w:hanging="720"/>
        <w:textAlignment w:val="baseline"/>
        <w:rPr>
          <w:rFonts w:ascii="Aptos" w:eastAsia="Times New Roman" w:hAnsi="Aptos" w:cs="Arial"/>
          <w:b/>
          <w:bCs/>
          <w:sz w:val="24"/>
          <w:szCs w:val="24"/>
        </w:rPr>
      </w:pPr>
      <w:r w:rsidRPr="00960679">
        <w:rPr>
          <w:rFonts w:ascii="Aptos" w:eastAsia="Times New Roman" w:hAnsi="Aptos" w:cs="Arial"/>
          <w:b/>
          <w:bCs/>
          <w:sz w:val="24"/>
          <w:szCs w:val="24"/>
        </w:rPr>
        <w:lastRenderedPageBreak/>
        <w:t>Introduction</w:t>
      </w:r>
    </w:p>
    <w:p w14:paraId="3987ECC5" w14:textId="305601F0" w:rsidR="00BA643E" w:rsidRPr="008D3D68" w:rsidRDefault="002D11FF" w:rsidP="008D3D68">
      <w:pPr>
        <w:overflowPunct w:val="0"/>
        <w:autoSpaceDE w:val="0"/>
        <w:autoSpaceDN w:val="0"/>
        <w:adjustRightInd w:val="0"/>
        <w:spacing w:before="240" w:after="240" w:line="240" w:lineRule="auto"/>
        <w:jc w:val="both"/>
        <w:textAlignment w:val="baseline"/>
        <w:rPr>
          <w:rFonts w:ascii="Aptos" w:hAnsi="Aptos"/>
          <w:sz w:val="24"/>
          <w:szCs w:val="24"/>
        </w:rPr>
      </w:pPr>
      <w:r w:rsidRPr="00960679">
        <w:rPr>
          <w:rFonts w:ascii="Aptos" w:hAnsi="Aptos" w:cs="Arial"/>
          <w:sz w:val="24"/>
          <w:szCs w:val="24"/>
        </w:rPr>
        <w:t xml:space="preserve">Tenders are invited for the </w:t>
      </w:r>
      <w:r w:rsidR="00BF4C28">
        <w:rPr>
          <w:rFonts w:ascii="Aptos" w:hAnsi="Aptos" w:cs="Arial"/>
          <w:sz w:val="24"/>
          <w:szCs w:val="24"/>
        </w:rPr>
        <w:t xml:space="preserve">appointment of a </w:t>
      </w:r>
      <w:r w:rsidR="00F339FE" w:rsidRPr="00F339FE">
        <w:rPr>
          <w:rFonts w:ascii="Aptos" w:hAnsi="Aptos"/>
          <w:b/>
          <w:bCs/>
          <w:smallCaps/>
          <w:color w:val="000000" w:themeColor="text1"/>
          <w:sz w:val="24"/>
          <w:szCs w:val="24"/>
        </w:rPr>
        <w:t>GOOD RELATIONS</w:t>
      </w:r>
      <w:r w:rsidR="00867420" w:rsidRPr="00F339FE">
        <w:rPr>
          <w:rFonts w:ascii="Aptos" w:hAnsi="Aptos"/>
          <w:b/>
          <w:bCs/>
          <w:smallCaps/>
          <w:color w:val="000000" w:themeColor="text1"/>
          <w:sz w:val="24"/>
          <w:szCs w:val="24"/>
        </w:rPr>
        <w:t xml:space="preserve"> </w:t>
      </w:r>
      <w:r w:rsidR="00C5719F">
        <w:rPr>
          <w:rFonts w:ascii="Aptos" w:hAnsi="Aptos"/>
          <w:b/>
          <w:bCs/>
          <w:smallCaps/>
          <w:color w:val="000000" w:themeColor="text1"/>
          <w:sz w:val="24"/>
          <w:szCs w:val="24"/>
        </w:rPr>
        <w:t xml:space="preserve">MANAGER FOR GLENRAVEL </w:t>
      </w:r>
      <w:r w:rsidR="00A43F5F">
        <w:rPr>
          <w:rFonts w:ascii="Aptos" w:hAnsi="Aptos"/>
          <w:b/>
          <w:bCs/>
          <w:smallCaps/>
          <w:color w:val="000000" w:themeColor="text1"/>
          <w:sz w:val="24"/>
          <w:szCs w:val="24"/>
        </w:rPr>
        <w:t xml:space="preserve">GOOD RELATIONS PROJECT 2025-2026 </w:t>
      </w:r>
    </w:p>
    <w:p w14:paraId="5D94CAAF" w14:textId="77777777" w:rsidR="00C7635B" w:rsidRPr="00960679" w:rsidRDefault="00C7635B" w:rsidP="00FB75D2">
      <w:pPr>
        <w:numPr>
          <w:ilvl w:val="0"/>
          <w:numId w:val="1"/>
        </w:numPr>
        <w:overflowPunct w:val="0"/>
        <w:autoSpaceDE w:val="0"/>
        <w:autoSpaceDN w:val="0"/>
        <w:adjustRightInd w:val="0"/>
        <w:spacing w:before="240" w:after="240" w:line="240" w:lineRule="auto"/>
        <w:ind w:hanging="720"/>
        <w:textAlignment w:val="baseline"/>
        <w:rPr>
          <w:rFonts w:ascii="Aptos" w:eastAsia="Times New Roman" w:hAnsi="Aptos" w:cs="Arial"/>
          <w:b/>
          <w:bCs/>
          <w:sz w:val="24"/>
          <w:szCs w:val="24"/>
        </w:rPr>
      </w:pPr>
      <w:r w:rsidRPr="00960679">
        <w:rPr>
          <w:rFonts w:ascii="Aptos" w:eastAsia="Times New Roman" w:hAnsi="Aptos" w:cs="Arial"/>
          <w:b/>
          <w:bCs/>
          <w:sz w:val="24"/>
          <w:szCs w:val="24"/>
        </w:rPr>
        <w:t xml:space="preserve">Background </w:t>
      </w:r>
    </w:p>
    <w:p w14:paraId="1BDD8376" w14:textId="2A8F81AA" w:rsidR="00CF0218" w:rsidRDefault="00AB6849" w:rsidP="00CF0218">
      <w:pPr>
        <w:spacing w:line="240" w:lineRule="auto"/>
        <w:jc w:val="both"/>
        <w:rPr>
          <w:rFonts w:ascii="Aptos" w:hAnsi="Aptos" w:cs="Arial"/>
          <w:sz w:val="24"/>
          <w:szCs w:val="24"/>
        </w:rPr>
      </w:pPr>
      <w:bookmarkStart w:id="0" w:name="OLE_LINK1"/>
      <w:r>
        <w:rPr>
          <w:rFonts w:ascii="Aptos" w:hAnsi="Aptos" w:cs="Arial"/>
          <w:sz w:val="24"/>
          <w:szCs w:val="24"/>
        </w:rPr>
        <w:t>Glenrave</w:t>
      </w:r>
      <w:r w:rsidR="003019D3">
        <w:rPr>
          <w:rFonts w:ascii="Aptos" w:hAnsi="Aptos" w:cs="Arial"/>
          <w:sz w:val="24"/>
          <w:szCs w:val="24"/>
        </w:rPr>
        <w:t xml:space="preserve">l and District Community and Residents Association </w:t>
      </w:r>
      <w:r>
        <w:rPr>
          <w:rFonts w:ascii="Aptos" w:hAnsi="Aptos" w:cs="Arial"/>
          <w:sz w:val="24"/>
          <w:szCs w:val="24"/>
        </w:rPr>
        <w:t xml:space="preserve">(GDCRA) </w:t>
      </w:r>
      <w:r w:rsidR="003019D3">
        <w:rPr>
          <w:rFonts w:ascii="Aptos" w:hAnsi="Aptos" w:cs="Arial"/>
          <w:sz w:val="24"/>
          <w:szCs w:val="24"/>
        </w:rPr>
        <w:t xml:space="preserve">was formed in 2010 and is based in Glenravel community hub. </w:t>
      </w:r>
    </w:p>
    <w:p w14:paraId="7C7EBF40" w14:textId="07614012" w:rsidR="008443F3" w:rsidRDefault="008443F3" w:rsidP="008443F3">
      <w:pPr>
        <w:spacing w:line="240" w:lineRule="auto"/>
        <w:jc w:val="both"/>
        <w:rPr>
          <w:rFonts w:ascii="Aptos" w:hAnsi="Aptos" w:cs="Arial"/>
          <w:sz w:val="24"/>
          <w:szCs w:val="24"/>
        </w:rPr>
      </w:pPr>
      <w:r w:rsidRPr="008443F3">
        <w:rPr>
          <w:rFonts w:ascii="Aptos" w:hAnsi="Aptos" w:cs="Arial"/>
          <w:sz w:val="24"/>
          <w:szCs w:val="24"/>
        </w:rPr>
        <w:t xml:space="preserve">The </w:t>
      </w:r>
      <w:r>
        <w:rPr>
          <w:rFonts w:ascii="Aptos" w:hAnsi="Aptos" w:cs="Arial"/>
          <w:sz w:val="24"/>
          <w:szCs w:val="24"/>
        </w:rPr>
        <w:t xml:space="preserve">objectives of </w:t>
      </w:r>
      <w:r w:rsidRPr="008443F3">
        <w:rPr>
          <w:rFonts w:ascii="Aptos" w:hAnsi="Aptos" w:cs="Arial"/>
          <w:sz w:val="24"/>
          <w:szCs w:val="24"/>
        </w:rPr>
        <w:t xml:space="preserve">Glenravel &amp; District Community and Residents Association </w:t>
      </w:r>
      <w:r w:rsidR="008D3D68">
        <w:rPr>
          <w:rFonts w:ascii="Aptos" w:hAnsi="Aptos" w:cs="Arial"/>
          <w:sz w:val="24"/>
          <w:szCs w:val="24"/>
        </w:rPr>
        <w:t>are</w:t>
      </w:r>
      <w:r>
        <w:rPr>
          <w:rFonts w:ascii="Aptos" w:hAnsi="Aptos" w:cs="Arial"/>
          <w:sz w:val="24"/>
          <w:szCs w:val="24"/>
        </w:rPr>
        <w:t xml:space="preserve"> –</w:t>
      </w:r>
    </w:p>
    <w:p w14:paraId="213692EA" w14:textId="48A7425E" w:rsidR="0088399B" w:rsidRDefault="0088399B" w:rsidP="00874FB5">
      <w:pPr>
        <w:pStyle w:val="ListParagraph"/>
        <w:numPr>
          <w:ilvl w:val="0"/>
          <w:numId w:val="20"/>
        </w:numPr>
        <w:spacing w:line="240" w:lineRule="auto"/>
        <w:jc w:val="both"/>
        <w:rPr>
          <w:rFonts w:ascii="Aptos" w:hAnsi="Aptos" w:cs="Arial"/>
          <w:sz w:val="24"/>
          <w:szCs w:val="24"/>
        </w:rPr>
      </w:pPr>
      <w:r w:rsidRPr="0088399B">
        <w:rPr>
          <w:rFonts w:ascii="Aptos" w:hAnsi="Aptos" w:cs="Arial"/>
          <w:sz w:val="24"/>
          <w:szCs w:val="24"/>
        </w:rPr>
        <w:t>R</w:t>
      </w:r>
      <w:r w:rsidR="008443F3" w:rsidRPr="0088399B">
        <w:rPr>
          <w:rFonts w:ascii="Aptos" w:hAnsi="Aptos" w:cs="Arial"/>
          <w:sz w:val="24"/>
          <w:szCs w:val="24"/>
        </w:rPr>
        <w:t>educe</w:t>
      </w:r>
      <w:r w:rsidR="000C555A">
        <w:rPr>
          <w:rFonts w:ascii="Aptos" w:hAnsi="Aptos" w:cs="Arial"/>
          <w:sz w:val="24"/>
          <w:szCs w:val="24"/>
        </w:rPr>
        <w:t>d</w:t>
      </w:r>
      <w:r w:rsidR="008443F3" w:rsidRPr="0088399B">
        <w:rPr>
          <w:rFonts w:ascii="Aptos" w:hAnsi="Aptos" w:cs="Arial"/>
          <w:sz w:val="24"/>
          <w:szCs w:val="24"/>
        </w:rPr>
        <w:t xml:space="preserve"> social isolation, improvement of the quality of life for those in need</w:t>
      </w:r>
      <w:r w:rsidR="000C555A">
        <w:rPr>
          <w:rFonts w:ascii="Aptos" w:hAnsi="Aptos" w:cs="Arial"/>
          <w:sz w:val="24"/>
          <w:szCs w:val="24"/>
        </w:rPr>
        <w:t>,</w:t>
      </w:r>
      <w:r w:rsidR="008443F3" w:rsidRPr="0088399B">
        <w:rPr>
          <w:rFonts w:ascii="Aptos" w:hAnsi="Aptos" w:cs="Arial"/>
          <w:sz w:val="24"/>
          <w:szCs w:val="24"/>
        </w:rPr>
        <w:t xml:space="preserve"> reduced levels of stress and anxiety and increased mental</w:t>
      </w:r>
      <w:r w:rsidRPr="0088399B">
        <w:rPr>
          <w:rFonts w:ascii="Aptos" w:hAnsi="Aptos" w:cs="Arial"/>
          <w:sz w:val="24"/>
          <w:szCs w:val="24"/>
        </w:rPr>
        <w:t xml:space="preserve"> </w:t>
      </w:r>
      <w:r w:rsidR="008443F3" w:rsidRPr="008443F3">
        <w:rPr>
          <w:rFonts w:ascii="Aptos" w:hAnsi="Aptos" w:cs="Arial"/>
          <w:sz w:val="24"/>
          <w:szCs w:val="24"/>
        </w:rPr>
        <w:t>health among those in need.</w:t>
      </w:r>
    </w:p>
    <w:p w14:paraId="1481925E" w14:textId="1944DFEA" w:rsidR="0096726F" w:rsidRDefault="000C555A" w:rsidP="0096726F">
      <w:pPr>
        <w:pStyle w:val="ListParagraph"/>
        <w:numPr>
          <w:ilvl w:val="0"/>
          <w:numId w:val="20"/>
        </w:numPr>
        <w:spacing w:line="240" w:lineRule="auto"/>
        <w:jc w:val="both"/>
        <w:rPr>
          <w:rFonts w:ascii="Aptos" w:hAnsi="Aptos" w:cs="Arial"/>
          <w:sz w:val="24"/>
          <w:szCs w:val="24"/>
        </w:rPr>
      </w:pPr>
      <w:r>
        <w:rPr>
          <w:rFonts w:ascii="Aptos" w:hAnsi="Aptos" w:cs="Arial"/>
          <w:sz w:val="24"/>
          <w:szCs w:val="24"/>
        </w:rPr>
        <w:t>I</w:t>
      </w:r>
      <w:r w:rsidR="008443F3" w:rsidRPr="008443F3">
        <w:rPr>
          <w:rFonts w:ascii="Aptos" w:hAnsi="Aptos" w:cs="Arial"/>
          <w:sz w:val="24"/>
          <w:szCs w:val="24"/>
        </w:rPr>
        <w:t>ncreased volunteer opportunities, increased community pride,</w:t>
      </w:r>
      <w:r w:rsidR="0088399B">
        <w:rPr>
          <w:rFonts w:ascii="Aptos" w:hAnsi="Aptos" w:cs="Arial"/>
          <w:sz w:val="24"/>
          <w:szCs w:val="24"/>
        </w:rPr>
        <w:t xml:space="preserve"> </w:t>
      </w:r>
      <w:r w:rsidR="008443F3" w:rsidRPr="008443F3">
        <w:rPr>
          <w:rFonts w:ascii="Aptos" w:hAnsi="Aptos" w:cs="Arial"/>
          <w:sz w:val="24"/>
          <w:szCs w:val="24"/>
        </w:rPr>
        <w:t>reduction of Anti-social behaviour among the local community</w:t>
      </w:r>
      <w:r w:rsidR="00206CF2">
        <w:rPr>
          <w:rFonts w:ascii="Aptos" w:hAnsi="Aptos" w:cs="Arial"/>
          <w:sz w:val="24"/>
          <w:szCs w:val="24"/>
        </w:rPr>
        <w:t xml:space="preserve"> </w:t>
      </w:r>
      <w:r w:rsidR="0096726F">
        <w:rPr>
          <w:rFonts w:ascii="Aptos" w:hAnsi="Aptos" w:cs="Arial"/>
          <w:sz w:val="24"/>
          <w:szCs w:val="24"/>
        </w:rPr>
        <w:t>and a</w:t>
      </w:r>
      <w:r w:rsidR="008443F3" w:rsidRPr="0096726F">
        <w:rPr>
          <w:rFonts w:ascii="Aptos" w:hAnsi="Aptos" w:cs="Arial"/>
          <w:sz w:val="24"/>
          <w:szCs w:val="24"/>
        </w:rPr>
        <w:t xml:space="preserve">n increase in safe areas for the local community. </w:t>
      </w:r>
    </w:p>
    <w:p w14:paraId="3C0C1B00" w14:textId="18FB7B9E" w:rsidR="004B0BE0" w:rsidRDefault="004B0BE0" w:rsidP="0096726F">
      <w:pPr>
        <w:pStyle w:val="ListParagraph"/>
        <w:numPr>
          <w:ilvl w:val="0"/>
          <w:numId w:val="20"/>
        </w:numPr>
        <w:spacing w:line="240" w:lineRule="auto"/>
        <w:jc w:val="both"/>
        <w:rPr>
          <w:rFonts w:ascii="Aptos" w:hAnsi="Aptos" w:cs="Arial"/>
          <w:sz w:val="24"/>
          <w:szCs w:val="24"/>
        </w:rPr>
      </w:pPr>
      <w:r>
        <w:rPr>
          <w:rFonts w:ascii="Aptos" w:hAnsi="Aptos" w:cs="Arial"/>
          <w:sz w:val="24"/>
          <w:szCs w:val="24"/>
        </w:rPr>
        <w:t>I</w:t>
      </w:r>
      <w:r w:rsidR="008443F3" w:rsidRPr="0096726F">
        <w:rPr>
          <w:rFonts w:ascii="Aptos" w:hAnsi="Aptos" w:cs="Arial"/>
          <w:sz w:val="24"/>
          <w:szCs w:val="24"/>
        </w:rPr>
        <w:t>mproved employability for residents, creation of new or enhanced skills,</w:t>
      </w:r>
      <w:r>
        <w:rPr>
          <w:rFonts w:ascii="Aptos" w:hAnsi="Aptos" w:cs="Arial"/>
          <w:sz w:val="24"/>
          <w:szCs w:val="24"/>
        </w:rPr>
        <w:t xml:space="preserve"> </w:t>
      </w:r>
      <w:r w:rsidR="008443F3" w:rsidRPr="0096726F">
        <w:rPr>
          <w:rFonts w:ascii="Aptos" w:hAnsi="Aptos" w:cs="Arial"/>
          <w:sz w:val="24"/>
          <w:szCs w:val="24"/>
        </w:rPr>
        <w:t xml:space="preserve">increased self-confidence. </w:t>
      </w:r>
    </w:p>
    <w:p w14:paraId="7BDD662E" w14:textId="68E29AEF" w:rsidR="008443F3" w:rsidRPr="0096726F" w:rsidRDefault="004B0BE0" w:rsidP="0096726F">
      <w:pPr>
        <w:pStyle w:val="ListParagraph"/>
        <w:numPr>
          <w:ilvl w:val="0"/>
          <w:numId w:val="20"/>
        </w:numPr>
        <w:spacing w:line="240" w:lineRule="auto"/>
        <w:jc w:val="both"/>
        <w:rPr>
          <w:rFonts w:ascii="Aptos" w:hAnsi="Aptos" w:cs="Arial"/>
          <w:sz w:val="24"/>
          <w:szCs w:val="24"/>
        </w:rPr>
      </w:pPr>
      <w:r>
        <w:rPr>
          <w:rFonts w:ascii="Aptos" w:hAnsi="Aptos" w:cs="Arial"/>
          <w:sz w:val="24"/>
          <w:szCs w:val="24"/>
        </w:rPr>
        <w:t>R</w:t>
      </w:r>
      <w:r w:rsidR="008443F3" w:rsidRPr="0096726F">
        <w:rPr>
          <w:rFonts w:ascii="Aptos" w:hAnsi="Aptos" w:cs="Arial"/>
          <w:sz w:val="24"/>
          <w:szCs w:val="24"/>
        </w:rPr>
        <w:t>educed fear of crime, reduced isolation and the reduction of racial/cultural tensions.</w:t>
      </w:r>
      <w:r>
        <w:rPr>
          <w:rFonts w:ascii="Aptos" w:hAnsi="Aptos" w:cs="Arial"/>
          <w:sz w:val="24"/>
          <w:szCs w:val="24"/>
        </w:rPr>
        <w:t xml:space="preserve"> </w:t>
      </w:r>
      <w:r w:rsidR="008443F3" w:rsidRPr="0096726F">
        <w:rPr>
          <w:rFonts w:ascii="Aptos" w:hAnsi="Aptos" w:cs="Arial"/>
          <w:sz w:val="24"/>
          <w:szCs w:val="24"/>
        </w:rPr>
        <w:t>These benefits are evidenced through feedback from the local community.</w:t>
      </w:r>
      <w:r>
        <w:rPr>
          <w:rFonts w:ascii="Aptos" w:hAnsi="Aptos" w:cs="Arial"/>
          <w:sz w:val="24"/>
          <w:szCs w:val="24"/>
        </w:rPr>
        <w:t xml:space="preserve"> </w:t>
      </w:r>
    </w:p>
    <w:p w14:paraId="59C39879" w14:textId="77777777" w:rsidR="00DF28E7" w:rsidRPr="00960679" w:rsidRDefault="00DF28E7" w:rsidP="00CF0218">
      <w:pPr>
        <w:spacing w:line="240" w:lineRule="auto"/>
        <w:jc w:val="both"/>
        <w:rPr>
          <w:rFonts w:ascii="Aptos" w:hAnsi="Aptos" w:cs="Arial"/>
          <w:sz w:val="24"/>
          <w:szCs w:val="24"/>
        </w:rPr>
      </w:pPr>
    </w:p>
    <w:bookmarkEnd w:id="0"/>
    <w:p w14:paraId="1C08FCF1" w14:textId="77777777" w:rsidR="00C7635B" w:rsidRPr="00960679" w:rsidRDefault="00C7635B" w:rsidP="00FB75D2">
      <w:pPr>
        <w:numPr>
          <w:ilvl w:val="0"/>
          <w:numId w:val="1"/>
        </w:numPr>
        <w:overflowPunct w:val="0"/>
        <w:autoSpaceDE w:val="0"/>
        <w:autoSpaceDN w:val="0"/>
        <w:adjustRightInd w:val="0"/>
        <w:spacing w:before="240" w:after="240" w:line="240" w:lineRule="auto"/>
        <w:ind w:hanging="720"/>
        <w:textAlignment w:val="baseline"/>
        <w:rPr>
          <w:rFonts w:ascii="Aptos" w:eastAsia="Times New Roman" w:hAnsi="Aptos" w:cs="Arial"/>
          <w:b/>
          <w:color w:val="000000"/>
          <w:sz w:val="24"/>
          <w:szCs w:val="24"/>
        </w:rPr>
      </w:pPr>
      <w:r w:rsidRPr="00960679">
        <w:rPr>
          <w:rFonts w:ascii="Aptos" w:eastAsia="Times New Roman" w:hAnsi="Aptos" w:cs="Arial"/>
          <w:b/>
          <w:color w:val="000000"/>
          <w:sz w:val="24"/>
          <w:szCs w:val="24"/>
        </w:rPr>
        <w:t>Scope of the Contract</w:t>
      </w:r>
    </w:p>
    <w:p w14:paraId="1FDC706F" w14:textId="448AC751" w:rsidR="00982F7F" w:rsidRDefault="00AB6849" w:rsidP="00B3133E">
      <w:pPr>
        <w:overflowPunct w:val="0"/>
        <w:autoSpaceDE w:val="0"/>
        <w:autoSpaceDN w:val="0"/>
        <w:adjustRightInd w:val="0"/>
        <w:spacing w:before="240" w:after="240" w:line="240" w:lineRule="auto"/>
        <w:textAlignment w:val="baseline"/>
        <w:rPr>
          <w:rFonts w:ascii="Aptos" w:eastAsia="Times New Roman" w:hAnsi="Aptos" w:cs="Arial"/>
          <w:color w:val="000000"/>
          <w:sz w:val="24"/>
          <w:szCs w:val="24"/>
        </w:rPr>
      </w:pPr>
      <w:r>
        <w:rPr>
          <w:rFonts w:ascii="Aptos" w:eastAsia="Times New Roman" w:hAnsi="Aptos" w:cs="Arial"/>
          <w:color w:val="000000"/>
          <w:sz w:val="24"/>
          <w:szCs w:val="24"/>
        </w:rPr>
        <w:t xml:space="preserve">GDCRA </w:t>
      </w:r>
      <w:r w:rsidRPr="00960679">
        <w:rPr>
          <w:rFonts w:ascii="Aptos" w:eastAsia="Times New Roman" w:hAnsi="Aptos" w:cs="Arial"/>
          <w:color w:val="000000"/>
          <w:sz w:val="24"/>
          <w:szCs w:val="24"/>
        </w:rPr>
        <w:t>is</w:t>
      </w:r>
      <w:r>
        <w:rPr>
          <w:rFonts w:ascii="Aptos" w:eastAsia="Times New Roman" w:hAnsi="Aptos" w:cs="Arial"/>
          <w:color w:val="000000"/>
          <w:sz w:val="24"/>
          <w:szCs w:val="24"/>
        </w:rPr>
        <w:t xml:space="preserve"> </w:t>
      </w:r>
      <w:r w:rsidR="00B3133E" w:rsidRPr="00960679">
        <w:rPr>
          <w:rFonts w:ascii="Aptos" w:eastAsia="Times New Roman" w:hAnsi="Aptos" w:cs="Arial"/>
          <w:color w:val="000000"/>
          <w:sz w:val="24"/>
          <w:szCs w:val="24"/>
        </w:rPr>
        <w:t>currently seeking submissions f</w:t>
      </w:r>
      <w:r w:rsidR="00F94BB2">
        <w:rPr>
          <w:rFonts w:ascii="Aptos" w:eastAsia="Times New Roman" w:hAnsi="Aptos" w:cs="Arial"/>
          <w:color w:val="000000"/>
          <w:sz w:val="24"/>
          <w:szCs w:val="24"/>
        </w:rPr>
        <w:t xml:space="preserve">or </w:t>
      </w:r>
      <w:r w:rsidR="00A43F5F">
        <w:rPr>
          <w:rFonts w:ascii="Aptos" w:eastAsia="Times New Roman" w:hAnsi="Aptos" w:cs="Arial"/>
          <w:color w:val="000000"/>
          <w:sz w:val="24"/>
          <w:szCs w:val="24"/>
        </w:rPr>
        <w:t>a s</w:t>
      </w:r>
      <w:r w:rsidR="00F94BB2" w:rsidRPr="00F94BB2">
        <w:rPr>
          <w:rFonts w:ascii="Aptos" w:eastAsia="Times New Roman" w:hAnsi="Aptos" w:cs="Arial"/>
          <w:color w:val="000000"/>
          <w:sz w:val="24"/>
          <w:szCs w:val="24"/>
        </w:rPr>
        <w:t xml:space="preserve">uitability qualified and competent supplier or individual to deliver </w:t>
      </w:r>
      <w:r w:rsidR="00A43F5F">
        <w:rPr>
          <w:rFonts w:ascii="Aptos" w:eastAsia="Times New Roman" w:hAnsi="Aptos" w:cs="Arial"/>
          <w:color w:val="000000"/>
          <w:sz w:val="24"/>
          <w:szCs w:val="24"/>
        </w:rPr>
        <w:t xml:space="preserve">the TEO CGRF funded Glenravel </w:t>
      </w:r>
      <w:r w:rsidR="00F94BB2" w:rsidRPr="00F94BB2">
        <w:rPr>
          <w:rFonts w:ascii="Aptos" w:eastAsia="Times New Roman" w:hAnsi="Aptos" w:cs="Arial"/>
          <w:color w:val="000000"/>
          <w:sz w:val="24"/>
          <w:szCs w:val="24"/>
        </w:rPr>
        <w:t xml:space="preserve">Good Relations </w:t>
      </w:r>
      <w:r w:rsidR="00A43F5F">
        <w:rPr>
          <w:rFonts w:ascii="Aptos" w:eastAsia="Times New Roman" w:hAnsi="Aptos" w:cs="Arial"/>
          <w:color w:val="000000"/>
          <w:sz w:val="24"/>
          <w:szCs w:val="24"/>
        </w:rPr>
        <w:t xml:space="preserve">Project </w:t>
      </w:r>
      <w:r w:rsidR="00835549">
        <w:rPr>
          <w:rFonts w:ascii="Aptos" w:eastAsia="Times New Roman" w:hAnsi="Aptos" w:cs="Arial"/>
          <w:color w:val="000000"/>
          <w:sz w:val="24"/>
          <w:szCs w:val="24"/>
        </w:rPr>
        <w:t xml:space="preserve">in the Glenravel and </w:t>
      </w:r>
      <w:r w:rsidR="003A599E">
        <w:rPr>
          <w:rFonts w:ascii="Aptos" w:eastAsia="Times New Roman" w:hAnsi="Aptos" w:cs="Arial"/>
          <w:color w:val="000000"/>
          <w:sz w:val="24"/>
          <w:szCs w:val="24"/>
        </w:rPr>
        <w:t xml:space="preserve">district area. </w:t>
      </w:r>
    </w:p>
    <w:p w14:paraId="6E6DCA3C" w14:textId="024F72A6" w:rsidR="009C66C8" w:rsidRDefault="008D3D68" w:rsidP="00B3133E">
      <w:pPr>
        <w:overflowPunct w:val="0"/>
        <w:autoSpaceDE w:val="0"/>
        <w:autoSpaceDN w:val="0"/>
        <w:adjustRightInd w:val="0"/>
        <w:spacing w:before="240" w:after="240" w:line="240" w:lineRule="auto"/>
        <w:textAlignment w:val="baseline"/>
        <w:rPr>
          <w:rFonts w:ascii="Aptos" w:hAnsi="Aptos" w:cs="Tahoma"/>
          <w:sz w:val="24"/>
          <w:szCs w:val="24"/>
        </w:rPr>
      </w:pPr>
      <w:r>
        <w:rPr>
          <w:rFonts w:ascii="Aptos" w:eastAsia="Times New Roman" w:hAnsi="Aptos" w:cs="Arial"/>
          <w:i/>
          <w:iCs/>
          <w:color w:val="000000"/>
          <w:sz w:val="24"/>
          <w:szCs w:val="24"/>
          <w:u w:val="single"/>
        </w:rPr>
        <w:t>Demographics</w:t>
      </w:r>
      <w:r>
        <w:rPr>
          <w:rFonts w:ascii="Aptos" w:eastAsia="Times New Roman" w:hAnsi="Aptos" w:cs="Arial"/>
          <w:color w:val="000000"/>
          <w:sz w:val="24"/>
          <w:szCs w:val="24"/>
        </w:rPr>
        <w:t xml:space="preserve"> - </w:t>
      </w:r>
      <w:r w:rsidR="00387A7B" w:rsidRPr="00387A7B">
        <w:rPr>
          <w:rFonts w:ascii="Aptos" w:eastAsia="Times New Roman" w:hAnsi="Aptos" w:cs="Arial"/>
          <w:color w:val="000000"/>
          <w:sz w:val="24"/>
          <w:szCs w:val="24"/>
        </w:rPr>
        <w:t xml:space="preserve">Glenravel is a mixed area with rural interfaces between 4 </w:t>
      </w:r>
      <w:r w:rsidR="0075729E" w:rsidRPr="00387A7B">
        <w:rPr>
          <w:rFonts w:ascii="Aptos" w:eastAsia="Times New Roman" w:hAnsi="Aptos" w:cs="Arial"/>
          <w:color w:val="000000"/>
          <w:sz w:val="24"/>
          <w:szCs w:val="24"/>
        </w:rPr>
        <w:t>villages</w:t>
      </w:r>
      <w:r w:rsidR="0075729E">
        <w:rPr>
          <w:rFonts w:ascii="Aptos" w:eastAsia="Times New Roman" w:hAnsi="Aptos" w:cs="Arial"/>
          <w:color w:val="000000"/>
          <w:sz w:val="24"/>
          <w:szCs w:val="24"/>
        </w:rPr>
        <w:t xml:space="preserve"> </w:t>
      </w:r>
      <w:r w:rsidR="0075729E" w:rsidRPr="00387A7B">
        <w:rPr>
          <w:rFonts w:ascii="Aptos" w:eastAsia="Times New Roman" w:hAnsi="Aptos" w:cs="Arial"/>
          <w:color w:val="000000"/>
          <w:sz w:val="24"/>
          <w:szCs w:val="24"/>
        </w:rPr>
        <w:t>(</w:t>
      </w:r>
      <w:r w:rsidR="009C66C8">
        <w:rPr>
          <w:rFonts w:ascii="Aptos" w:hAnsi="Aptos" w:cs="Tahoma"/>
          <w:sz w:val="24"/>
          <w:szCs w:val="24"/>
        </w:rPr>
        <w:t>Clough/Martinstown/Cargan/Newtowncrommelin</w:t>
      </w:r>
      <w:r w:rsidR="009C66C8" w:rsidRPr="008A49A2">
        <w:rPr>
          <w:rFonts w:ascii="Aptos" w:hAnsi="Aptos" w:cs="Tahoma"/>
          <w:sz w:val="24"/>
          <w:szCs w:val="24"/>
        </w:rPr>
        <w:t xml:space="preserve">) </w:t>
      </w:r>
    </w:p>
    <w:p w14:paraId="7181BE85" w14:textId="2F8A79C2" w:rsidR="003A46E0" w:rsidRDefault="00387A7B" w:rsidP="00B3133E">
      <w:pPr>
        <w:overflowPunct w:val="0"/>
        <w:autoSpaceDE w:val="0"/>
        <w:autoSpaceDN w:val="0"/>
        <w:adjustRightInd w:val="0"/>
        <w:spacing w:before="240" w:after="240" w:line="240" w:lineRule="auto"/>
        <w:textAlignment w:val="baseline"/>
        <w:rPr>
          <w:rFonts w:ascii="Aptos" w:eastAsia="Times New Roman" w:hAnsi="Aptos" w:cs="Arial"/>
          <w:color w:val="000000"/>
          <w:sz w:val="24"/>
          <w:szCs w:val="24"/>
        </w:rPr>
      </w:pPr>
      <w:r w:rsidRPr="00387A7B">
        <w:rPr>
          <w:rFonts w:ascii="Aptos" w:eastAsia="Times New Roman" w:hAnsi="Aptos" w:cs="Arial"/>
          <w:color w:val="000000"/>
          <w:sz w:val="24"/>
          <w:szCs w:val="24"/>
        </w:rPr>
        <w:t xml:space="preserve">NISRA Census 2021 clearly shows the disparity within the Data Zones which make up the Braid A1, A2, A3, B1 and C1 where the demography is made up of majority CNR community in 3 zones and almost equal mixed CNR and PUL in 2 zones. On average 60.48% belong to or were brought up in the Catholic religion and 36.66% belong to or were brought up in a 'Protestant and Other Christian (including Christian related)' </w:t>
      </w:r>
      <w:r w:rsidR="002B68D1" w:rsidRPr="00387A7B">
        <w:rPr>
          <w:rFonts w:ascii="Aptos" w:eastAsia="Times New Roman" w:hAnsi="Aptos" w:cs="Arial"/>
          <w:color w:val="000000"/>
          <w:sz w:val="24"/>
          <w:szCs w:val="24"/>
        </w:rPr>
        <w:t>religion. There</w:t>
      </w:r>
      <w:r w:rsidRPr="00387A7B">
        <w:rPr>
          <w:rFonts w:ascii="Aptos" w:eastAsia="Times New Roman" w:hAnsi="Aptos" w:cs="Arial"/>
          <w:color w:val="000000"/>
          <w:sz w:val="24"/>
          <w:szCs w:val="24"/>
        </w:rPr>
        <w:t xml:space="preserve"> is also a median of 3% other nationalities who hold passports from other countries outside UK and Ireland. Local people experience deprivation where NIHE recognise the high social housing need (NIHE Housing Market Analysis) and there is high percentages of economically inactive (35%-41%) which may be accounted for older people, children and young people as well as unemployed and disabilities. Glenravel experiences social isolation and poor access to services as well as 33% low educational attainment (NISRA Area Profile Report 2022). </w:t>
      </w:r>
    </w:p>
    <w:p w14:paraId="01397EF8" w14:textId="77777777" w:rsidR="003A46E0" w:rsidRDefault="003A46E0" w:rsidP="00B3133E">
      <w:pPr>
        <w:overflowPunct w:val="0"/>
        <w:autoSpaceDE w:val="0"/>
        <w:autoSpaceDN w:val="0"/>
        <w:adjustRightInd w:val="0"/>
        <w:spacing w:before="240" w:after="240" w:line="240" w:lineRule="auto"/>
        <w:textAlignment w:val="baseline"/>
        <w:rPr>
          <w:rFonts w:ascii="Aptos" w:eastAsia="Times New Roman" w:hAnsi="Aptos" w:cs="Arial"/>
          <w:color w:val="000000"/>
          <w:sz w:val="24"/>
          <w:szCs w:val="24"/>
        </w:rPr>
      </w:pPr>
    </w:p>
    <w:p w14:paraId="769DCA01" w14:textId="17AD095A" w:rsidR="00387A7B" w:rsidRDefault="00387A7B" w:rsidP="00B3133E">
      <w:pPr>
        <w:overflowPunct w:val="0"/>
        <w:autoSpaceDE w:val="0"/>
        <w:autoSpaceDN w:val="0"/>
        <w:adjustRightInd w:val="0"/>
        <w:spacing w:before="240" w:after="240" w:line="240" w:lineRule="auto"/>
        <w:textAlignment w:val="baseline"/>
        <w:rPr>
          <w:rFonts w:ascii="Aptos" w:eastAsia="Times New Roman" w:hAnsi="Aptos" w:cs="Arial"/>
          <w:color w:val="000000"/>
          <w:sz w:val="24"/>
          <w:szCs w:val="24"/>
        </w:rPr>
      </w:pPr>
      <w:r w:rsidRPr="00387A7B">
        <w:rPr>
          <w:rFonts w:ascii="Aptos" w:eastAsia="Times New Roman" w:hAnsi="Aptos" w:cs="Arial"/>
          <w:color w:val="000000"/>
          <w:sz w:val="24"/>
          <w:szCs w:val="24"/>
        </w:rPr>
        <w:lastRenderedPageBreak/>
        <w:t xml:space="preserve">The relations between the villages </w:t>
      </w:r>
      <w:r w:rsidR="000C555A">
        <w:rPr>
          <w:rFonts w:ascii="Aptos" w:eastAsia="Times New Roman" w:hAnsi="Aptos" w:cs="Arial"/>
          <w:color w:val="000000"/>
          <w:sz w:val="24"/>
          <w:szCs w:val="24"/>
        </w:rPr>
        <w:t>are</w:t>
      </w:r>
      <w:r w:rsidRPr="00387A7B">
        <w:rPr>
          <w:rFonts w:ascii="Aptos" w:eastAsia="Times New Roman" w:hAnsi="Aptos" w:cs="Arial"/>
          <w:color w:val="000000"/>
          <w:sz w:val="24"/>
          <w:szCs w:val="24"/>
        </w:rPr>
        <w:t xml:space="preserve"> further impacted by segregation of churches, schools and community venues. GDCRA works to improve relations and through experiential work reali</w:t>
      </w:r>
      <w:r w:rsidR="008D3D68">
        <w:rPr>
          <w:rFonts w:ascii="Aptos" w:eastAsia="Times New Roman" w:hAnsi="Aptos" w:cs="Arial"/>
          <w:color w:val="000000"/>
          <w:sz w:val="24"/>
          <w:szCs w:val="24"/>
        </w:rPr>
        <w:t>s</w:t>
      </w:r>
      <w:r w:rsidRPr="00387A7B">
        <w:rPr>
          <w:rFonts w:ascii="Aptos" w:eastAsia="Times New Roman" w:hAnsi="Aptos" w:cs="Arial"/>
          <w:color w:val="000000"/>
          <w:sz w:val="24"/>
          <w:szCs w:val="24"/>
        </w:rPr>
        <w:t>es the need for attitudinal change and work to improve mutual understanding.</w:t>
      </w:r>
      <w:r w:rsidR="00422294">
        <w:rPr>
          <w:rFonts w:ascii="Aptos" w:eastAsia="Times New Roman" w:hAnsi="Aptos" w:cs="Arial"/>
          <w:color w:val="000000"/>
          <w:sz w:val="24"/>
          <w:szCs w:val="24"/>
        </w:rPr>
        <w:t xml:space="preserve"> </w:t>
      </w:r>
    </w:p>
    <w:p w14:paraId="4A6C29EA" w14:textId="77777777" w:rsidR="003A46E0" w:rsidRDefault="003A46E0" w:rsidP="00B3133E">
      <w:pPr>
        <w:overflowPunct w:val="0"/>
        <w:autoSpaceDE w:val="0"/>
        <w:autoSpaceDN w:val="0"/>
        <w:adjustRightInd w:val="0"/>
        <w:spacing w:before="240" w:after="240" w:line="240" w:lineRule="auto"/>
        <w:textAlignment w:val="baseline"/>
        <w:rPr>
          <w:rFonts w:ascii="Aptos" w:eastAsia="Times New Roman" w:hAnsi="Aptos" w:cs="Arial"/>
          <w:color w:val="000000"/>
          <w:sz w:val="24"/>
          <w:szCs w:val="24"/>
        </w:rPr>
      </w:pPr>
    </w:p>
    <w:p w14:paraId="67A1BEFE" w14:textId="77777777" w:rsidR="00C7635B" w:rsidRPr="00F10E98" w:rsidRDefault="00C7635B" w:rsidP="00982F7F">
      <w:pPr>
        <w:overflowPunct w:val="0"/>
        <w:autoSpaceDE w:val="0"/>
        <w:autoSpaceDN w:val="0"/>
        <w:adjustRightInd w:val="0"/>
        <w:spacing w:before="240" w:after="240" w:line="240" w:lineRule="auto"/>
        <w:textAlignment w:val="baseline"/>
        <w:rPr>
          <w:rFonts w:ascii="Aptos" w:eastAsia="Times New Roman" w:hAnsi="Aptos" w:cs="Arial"/>
          <w:b/>
          <w:bCs/>
          <w:sz w:val="24"/>
          <w:szCs w:val="24"/>
        </w:rPr>
      </w:pPr>
      <w:r w:rsidRPr="00F10E98">
        <w:rPr>
          <w:rFonts w:ascii="Aptos" w:eastAsia="Times New Roman" w:hAnsi="Aptos" w:cs="Arial"/>
          <w:b/>
          <w:bCs/>
          <w:sz w:val="24"/>
          <w:szCs w:val="24"/>
        </w:rPr>
        <w:t>Detailed Requirements</w:t>
      </w:r>
    </w:p>
    <w:p w14:paraId="3C633326" w14:textId="77777777" w:rsidR="00F10E98" w:rsidRPr="00F10E98" w:rsidRDefault="00F10E98" w:rsidP="00F10E98">
      <w:pPr>
        <w:tabs>
          <w:tab w:val="left" w:pos="720"/>
        </w:tabs>
        <w:autoSpaceDE w:val="0"/>
        <w:autoSpaceDN w:val="0"/>
        <w:adjustRightInd w:val="0"/>
        <w:spacing w:before="240" w:after="240" w:line="240" w:lineRule="auto"/>
        <w:jc w:val="both"/>
        <w:rPr>
          <w:rFonts w:ascii="Aptos" w:hAnsi="Aptos" w:cs="Tahoma"/>
          <w:b/>
          <w:bCs/>
          <w:sz w:val="24"/>
          <w:szCs w:val="24"/>
        </w:rPr>
      </w:pPr>
      <w:r w:rsidRPr="00F10E98">
        <w:rPr>
          <w:rFonts w:ascii="Aptos" w:hAnsi="Aptos" w:cs="Tahoma"/>
          <w:b/>
          <w:bCs/>
          <w:sz w:val="24"/>
          <w:szCs w:val="24"/>
        </w:rPr>
        <w:t>POST:</w:t>
      </w:r>
      <w:r w:rsidRPr="00F10E98">
        <w:rPr>
          <w:rFonts w:ascii="Aptos" w:hAnsi="Aptos" w:cs="Tahoma"/>
          <w:b/>
          <w:bCs/>
          <w:sz w:val="24"/>
          <w:szCs w:val="24"/>
        </w:rPr>
        <w:tab/>
      </w:r>
      <w:r w:rsidRPr="00F10E98">
        <w:rPr>
          <w:rFonts w:ascii="Aptos" w:hAnsi="Aptos" w:cs="Tahoma"/>
          <w:b/>
          <w:bCs/>
          <w:sz w:val="24"/>
          <w:szCs w:val="24"/>
        </w:rPr>
        <w:tab/>
      </w:r>
      <w:r w:rsidRPr="00F10E98">
        <w:rPr>
          <w:rFonts w:ascii="Aptos" w:hAnsi="Aptos" w:cs="Tahoma"/>
          <w:b/>
          <w:bCs/>
          <w:sz w:val="24"/>
          <w:szCs w:val="24"/>
        </w:rPr>
        <w:tab/>
        <w:t>GOOD RELATIONS MANAGER (35 HOURS)</w:t>
      </w:r>
    </w:p>
    <w:p w14:paraId="265B9371" w14:textId="19F35E73" w:rsidR="00F10E98" w:rsidRPr="00AD30AD" w:rsidRDefault="00BC39CD" w:rsidP="008A49A2">
      <w:pPr>
        <w:tabs>
          <w:tab w:val="left" w:pos="720"/>
        </w:tabs>
        <w:autoSpaceDE w:val="0"/>
        <w:autoSpaceDN w:val="0"/>
        <w:adjustRightInd w:val="0"/>
        <w:spacing w:before="240" w:after="240" w:line="240" w:lineRule="auto"/>
        <w:jc w:val="both"/>
        <w:rPr>
          <w:rFonts w:ascii="Aptos" w:hAnsi="Aptos" w:cs="Tahoma"/>
          <w:b/>
          <w:bCs/>
          <w:i/>
          <w:iCs/>
          <w:sz w:val="24"/>
          <w:szCs w:val="24"/>
        </w:rPr>
      </w:pPr>
      <w:r w:rsidRPr="00AD30AD">
        <w:rPr>
          <w:rFonts w:ascii="Aptos" w:hAnsi="Aptos" w:cs="Tahoma"/>
          <w:b/>
          <w:bCs/>
          <w:i/>
          <w:iCs/>
          <w:sz w:val="24"/>
          <w:szCs w:val="24"/>
        </w:rPr>
        <w:t xml:space="preserve">TENDER VALUE: - </w:t>
      </w:r>
      <w:r w:rsidR="00F8392B" w:rsidRPr="00AD30AD">
        <w:rPr>
          <w:rFonts w:ascii="Aptos" w:hAnsi="Aptos" w:cs="Tahoma"/>
          <w:b/>
          <w:bCs/>
          <w:i/>
          <w:iCs/>
          <w:sz w:val="24"/>
          <w:szCs w:val="24"/>
        </w:rPr>
        <w:t xml:space="preserve">  </w:t>
      </w:r>
      <w:r w:rsidR="00F10E98" w:rsidRPr="00AD30AD">
        <w:rPr>
          <w:rFonts w:ascii="Aptos" w:hAnsi="Aptos" w:cs="Tahoma"/>
          <w:b/>
          <w:bCs/>
          <w:i/>
          <w:iCs/>
          <w:sz w:val="24"/>
          <w:szCs w:val="24"/>
        </w:rPr>
        <w:tab/>
      </w:r>
      <w:r w:rsidR="00F8392B" w:rsidRPr="00AD30AD">
        <w:rPr>
          <w:rFonts w:ascii="Aptos" w:hAnsi="Aptos" w:cs="Tahoma"/>
          <w:b/>
          <w:bCs/>
          <w:i/>
          <w:iCs/>
          <w:sz w:val="24"/>
          <w:szCs w:val="24"/>
        </w:rPr>
        <w:t>£</w:t>
      </w:r>
      <w:r w:rsidR="007B0DA3" w:rsidRPr="00AD30AD">
        <w:rPr>
          <w:rFonts w:ascii="Aptos" w:hAnsi="Aptos" w:cs="Tahoma"/>
          <w:b/>
          <w:bCs/>
          <w:i/>
          <w:iCs/>
          <w:sz w:val="24"/>
          <w:szCs w:val="24"/>
        </w:rPr>
        <w:t>33</w:t>
      </w:r>
      <w:r w:rsidR="00F8392B" w:rsidRPr="00AD30AD">
        <w:rPr>
          <w:rFonts w:ascii="Aptos" w:hAnsi="Aptos" w:cs="Tahoma"/>
          <w:b/>
          <w:bCs/>
          <w:i/>
          <w:iCs/>
          <w:sz w:val="24"/>
          <w:szCs w:val="24"/>
        </w:rPr>
        <w:t>,000</w:t>
      </w:r>
    </w:p>
    <w:p w14:paraId="04D3E604" w14:textId="11F9CA27" w:rsidR="008A49A2" w:rsidRPr="00F10E98" w:rsidRDefault="00F10E98" w:rsidP="008A49A2">
      <w:pPr>
        <w:tabs>
          <w:tab w:val="left" w:pos="720"/>
        </w:tabs>
        <w:autoSpaceDE w:val="0"/>
        <w:autoSpaceDN w:val="0"/>
        <w:adjustRightInd w:val="0"/>
        <w:spacing w:before="240" w:after="240" w:line="240" w:lineRule="auto"/>
        <w:jc w:val="both"/>
        <w:rPr>
          <w:rFonts w:ascii="Aptos" w:hAnsi="Aptos" w:cs="Tahoma"/>
          <w:b/>
          <w:bCs/>
          <w:i/>
          <w:iCs/>
          <w:sz w:val="24"/>
          <w:szCs w:val="24"/>
          <w:highlight w:val="yellow"/>
        </w:rPr>
      </w:pPr>
      <w:r w:rsidRPr="00AD30AD">
        <w:rPr>
          <w:rFonts w:ascii="Aptos" w:hAnsi="Aptos" w:cs="Tahoma"/>
          <w:b/>
          <w:bCs/>
          <w:i/>
          <w:iCs/>
          <w:sz w:val="24"/>
          <w:szCs w:val="24"/>
        </w:rPr>
        <w:tab/>
      </w:r>
      <w:r w:rsidRPr="00AD30AD">
        <w:rPr>
          <w:rFonts w:ascii="Aptos" w:hAnsi="Aptos" w:cs="Tahoma"/>
          <w:b/>
          <w:bCs/>
          <w:i/>
          <w:iCs/>
          <w:sz w:val="24"/>
          <w:szCs w:val="24"/>
        </w:rPr>
        <w:tab/>
      </w:r>
      <w:r w:rsidRPr="00AD30AD">
        <w:rPr>
          <w:rFonts w:ascii="Aptos" w:hAnsi="Aptos" w:cs="Tahoma"/>
          <w:b/>
          <w:bCs/>
          <w:i/>
          <w:iCs/>
          <w:sz w:val="24"/>
          <w:szCs w:val="24"/>
        </w:rPr>
        <w:tab/>
      </w:r>
      <w:r w:rsidR="00F8392B" w:rsidRPr="00AD30AD">
        <w:rPr>
          <w:rFonts w:ascii="Aptos" w:hAnsi="Aptos" w:cs="Tahoma"/>
          <w:b/>
          <w:bCs/>
          <w:i/>
          <w:iCs/>
          <w:sz w:val="24"/>
          <w:szCs w:val="24"/>
        </w:rPr>
        <w:t xml:space="preserve"> </w:t>
      </w:r>
      <w:r w:rsidR="007B0DA3" w:rsidRPr="00AD30AD">
        <w:rPr>
          <w:rFonts w:ascii="Aptos" w:hAnsi="Aptos" w:cs="Tahoma"/>
          <w:b/>
          <w:bCs/>
          <w:i/>
          <w:iCs/>
          <w:sz w:val="24"/>
          <w:szCs w:val="24"/>
        </w:rPr>
        <w:t>(£22</w:t>
      </w:r>
      <w:r w:rsidRPr="00AD30AD">
        <w:rPr>
          <w:rFonts w:ascii="Aptos" w:hAnsi="Aptos" w:cs="Tahoma"/>
          <w:b/>
          <w:bCs/>
          <w:i/>
          <w:iCs/>
          <w:sz w:val="24"/>
          <w:szCs w:val="24"/>
        </w:rPr>
        <w:t>,000 for the GR Manager and £11,000 for programme costs)</w:t>
      </w:r>
    </w:p>
    <w:p w14:paraId="6F4F77D3" w14:textId="5CD4BB8D" w:rsidR="008A49A2" w:rsidRDefault="008A49A2" w:rsidP="008A49A2">
      <w:pPr>
        <w:tabs>
          <w:tab w:val="left" w:pos="720"/>
        </w:tabs>
        <w:autoSpaceDE w:val="0"/>
        <w:autoSpaceDN w:val="0"/>
        <w:adjustRightInd w:val="0"/>
        <w:spacing w:before="240" w:after="240" w:line="240" w:lineRule="auto"/>
        <w:jc w:val="both"/>
        <w:rPr>
          <w:rFonts w:ascii="Aptos" w:hAnsi="Aptos" w:cs="Tahoma"/>
          <w:sz w:val="24"/>
          <w:szCs w:val="24"/>
        </w:rPr>
      </w:pPr>
      <w:r w:rsidRPr="008A49A2">
        <w:rPr>
          <w:rFonts w:ascii="Aptos" w:hAnsi="Aptos" w:cs="Tahoma"/>
          <w:b/>
          <w:bCs/>
          <w:sz w:val="24"/>
          <w:szCs w:val="24"/>
        </w:rPr>
        <w:t>POST DURATION:</w:t>
      </w:r>
      <w:r w:rsidRPr="008A49A2">
        <w:rPr>
          <w:rFonts w:ascii="Aptos" w:hAnsi="Aptos" w:cs="Tahoma"/>
          <w:sz w:val="24"/>
          <w:szCs w:val="24"/>
        </w:rPr>
        <w:tab/>
      </w:r>
      <w:r w:rsidR="00F57BB3">
        <w:rPr>
          <w:rFonts w:ascii="Aptos" w:hAnsi="Aptos" w:cs="Tahoma"/>
          <w:sz w:val="24"/>
          <w:szCs w:val="24"/>
        </w:rPr>
        <w:t xml:space="preserve">01 SEPTEMBER 2025 – 31 MARCH 2026 </w:t>
      </w:r>
      <w:r w:rsidRPr="008A49A2">
        <w:rPr>
          <w:rFonts w:ascii="Aptos" w:hAnsi="Aptos" w:cs="Tahoma"/>
          <w:sz w:val="24"/>
          <w:szCs w:val="24"/>
        </w:rPr>
        <w:t xml:space="preserve"> </w:t>
      </w:r>
    </w:p>
    <w:p w14:paraId="472CC183" w14:textId="329BD358" w:rsidR="000C48F4" w:rsidRDefault="00103266" w:rsidP="000C48F4">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sidRPr="000C48F4">
        <w:rPr>
          <w:rFonts w:ascii="Aptos" w:hAnsi="Aptos" w:cs="Tahoma"/>
          <w:b/>
          <w:bCs/>
          <w:sz w:val="24"/>
          <w:szCs w:val="24"/>
        </w:rPr>
        <w:t>OUTPUTS:</w:t>
      </w:r>
      <w:r w:rsidR="000C48F4" w:rsidRPr="000C48F4">
        <w:rPr>
          <w:rFonts w:ascii="Aptos" w:eastAsia="Times New Roman" w:hAnsi="Aptos" w:cs="Arial"/>
          <w:color w:val="000000"/>
          <w:sz w:val="24"/>
          <w:szCs w:val="24"/>
        </w:rPr>
        <w:t xml:space="preserve"> </w:t>
      </w:r>
      <w:r w:rsidR="000C48F4" w:rsidRPr="00FF719A">
        <w:rPr>
          <w:rFonts w:ascii="Aptos" w:eastAsia="Times New Roman" w:hAnsi="Aptos" w:cs="Arial"/>
          <w:color w:val="000000"/>
          <w:sz w:val="24"/>
          <w:szCs w:val="24"/>
        </w:rPr>
        <w:t>The GOOD RELATIONS MANAGER will organise</w:t>
      </w:r>
      <w:r w:rsidR="000C48F4">
        <w:rPr>
          <w:rFonts w:ascii="Aptos" w:eastAsia="Times New Roman" w:hAnsi="Aptos" w:cs="Arial"/>
          <w:color w:val="000000"/>
          <w:sz w:val="24"/>
          <w:szCs w:val="24"/>
        </w:rPr>
        <w:t>, participate and facilitate:</w:t>
      </w:r>
    </w:p>
    <w:p w14:paraId="05BE15FF" w14:textId="64F82689" w:rsidR="007C6145" w:rsidRDefault="00103266" w:rsidP="00103266">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sidRPr="00FF719A">
        <w:rPr>
          <w:rFonts w:ascii="Aptos" w:eastAsia="Times New Roman" w:hAnsi="Aptos" w:cs="Arial"/>
          <w:color w:val="000000"/>
          <w:sz w:val="24"/>
          <w:szCs w:val="24"/>
        </w:rPr>
        <w:t xml:space="preserve">20 </w:t>
      </w:r>
      <w:r w:rsidR="0032677D">
        <w:rPr>
          <w:rFonts w:ascii="Aptos" w:eastAsia="Times New Roman" w:hAnsi="Aptos" w:cs="Arial"/>
          <w:color w:val="000000"/>
          <w:sz w:val="24"/>
          <w:szCs w:val="24"/>
        </w:rPr>
        <w:t>x History</w:t>
      </w:r>
      <w:r w:rsidR="00CC02B8">
        <w:rPr>
          <w:rFonts w:ascii="Aptos" w:eastAsia="Times New Roman" w:hAnsi="Aptos" w:cs="Arial"/>
          <w:color w:val="000000"/>
          <w:sz w:val="24"/>
          <w:szCs w:val="24"/>
        </w:rPr>
        <w:t xml:space="preserve"> and </w:t>
      </w:r>
      <w:r w:rsidR="0032677D">
        <w:rPr>
          <w:rFonts w:ascii="Aptos" w:eastAsia="Times New Roman" w:hAnsi="Aptos" w:cs="Arial"/>
          <w:color w:val="000000"/>
          <w:sz w:val="24"/>
          <w:szCs w:val="24"/>
        </w:rPr>
        <w:t>Culture</w:t>
      </w:r>
      <w:r w:rsidR="00CC02B8">
        <w:rPr>
          <w:rFonts w:ascii="Aptos" w:eastAsia="Times New Roman" w:hAnsi="Aptos" w:cs="Arial"/>
          <w:color w:val="000000"/>
          <w:sz w:val="24"/>
          <w:szCs w:val="24"/>
        </w:rPr>
        <w:t xml:space="preserve"> talks</w:t>
      </w:r>
      <w:r w:rsidR="00F44599">
        <w:rPr>
          <w:rFonts w:ascii="Aptos" w:eastAsia="Times New Roman" w:hAnsi="Aptos" w:cs="Arial"/>
          <w:color w:val="000000"/>
          <w:sz w:val="24"/>
          <w:szCs w:val="24"/>
        </w:rPr>
        <w:t>*</w:t>
      </w:r>
      <w:r w:rsidR="00CC02B8">
        <w:rPr>
          <w:rFonts w:ascii="Aptos" w:eastAsia="Times New Roman" w:hAnsi="Aptos" w:cs="Arial"/>
          <w:color w:val="000000"/>
          <w:sz w:val="24"/>
          <w:szCs w:val="24"/>
        </w:rPr>
        <w:t xml:space="preserve"> including local culture and hidden histories </w:t>
      </w:r>
      <w:r w:rsidR="00EE52AC">
        <w:rPr>
          <w:rFonts w:ascii="Aptos" w:eastAsia="Times New Roman" w:hAnsi="Aptos" w:cs="Arial"/>
          <w:color w:val="000000"/>
          <w:sz w:val="24"/>
          <w:szCs w:val="24"/>
        </w:rPr>
        <w:t xml:space="preserve">to increase sense of community belonging </w:t>
      </w:r>
      <w:r w:rsidR="0032677D">
        <w:rPr>
          <w:rFonts w:ascii="Aptos" w:eastAsia="Times New Roman" w:hAnsi="Aptos" w:cs="Arial"/>
          <w:color w:val="000000"/>
          <w:sz w:val="24"/>
          <w:szCs w:val="24"/>
        </w:rPr>
        <w:t xml:space="preserve">(widen contribution beyond community background) </w:t>
      </w:r>
      <w:r w:rsidR="00EE52AC">
        <w:rPr>
          <w:rFonts w:ascii="Aptos" w:eastAsia="Times New Roman" w:hAnsi="Aptos" w:cs="Arial"/>
          <w:color w:val="000000"/>
          <w:sz w:val="24"/>
          <w:szCs w:val="24"/>
        </w:rPr>
        <w:t>and cultural diversity is celebrated</w:t>
      </w:r>
    </w:p>
    <w:p w14:paraId="4F4A5A6C" w14:textId="23A9A6CD" w:rsidR="0032677D" w:rsidRDefault="0032677D" w:rsidP="00103266">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sidRPr="00FF719A">
        <w:rPr>
          <w:rFonts w:ascii="Aptos" w:eastAsia="Times New Roman" w:hAnsi="Aptos" w:cs="Arial"/>
          <w:color w:val="000000"/>
          <w:sz w:val="24"/>
          <w:szCs w:val="24"/>
        </w:rPr>
        <w:t xml:space="preserve">20 </w:t>
      </w:r>
      <w:r w:rsidR="00480C57">
        <w:rPr>
          <w:rFonts w:ascii="Aptos" w:eastAsia="Times New Roman" w:hAnsi="Aptos" w:cs="Arial"/>
          <w:color w:val="000000"/>
          <w:sz w:val="24"/>
          <w:szCs w:val="24"/>
        </w:rPr>
        <w:t xml:space="preserve">x Good Relations </w:t>
      </w:r>
      <w:r w:rsidRPr="00FF719A">
        <w:rPr>
          <w:rFonts w:ascii="Aptos" w:eastAsia="Times New Roman" w:hAnsi="Aptos" w:cs="Arial"/>
          <w:color w:val="000000"/>
          <w:sz w:val="24"/>
          <w:szCs w:val="24"/>
        </w:rPr>
        <w:t>workshops</w:t>
      </w:r>
      <w:r w:rsidR="00F44599">
        <w:rPr>
          <w:rFonts w:ascii="Aptos" w:eastAsia="Times New Roman" w:hAnsi="Aptos" w:cs="Arial"/>
          <w:color w:val="000000"/>
          <w:sz w:val="24"/>
          <w:szCs w:val="24"/>
        </w:rPr>
        <w:t>*</w:t>
      </w:r>
      <w:r w:rsidR="00480C57">
        <w:rPr>
          <w:rFonts w:ascii="Aptos" w:eastAsia="Times New Roman" w:hAnsi="Aptos" w:cs="Arial"/>
          <w:color w:val="000000"/>
          <w:sz w:val="24"/>
          <w:szCs w:val="24"/>
        </w:rPr>
        <w:t xml:space="preserve"> on </w:t>
      </w:r>
      <w:r w:rsidR="0075729E">
        <w:rPr>
          <w:rFonts w:ascii="Aptos" w:eastAsia="Times New Roman" w:hAnsi="Aptos" w:cs="Arial"/>
          <w:color w:val="000000"/>
          <w:sz w:val="24"/>
          <w:szCs w:val="24"/>
        </w:rPr>
        <w:t>e.g.</w:t>
      </w:r>
      <w:r w:rsidR="00827AC8">
        <w:rPr>
          <w:rFonts w:ascii="Aptos" w:eastAsia="Times New Roman" w:hAnsi="Aptos" w:cs="Arial"/>
          <w:color w:val="000000"/>
          <w:sz w:val="24"/>
          <w:szCs w:val="24"/>
        </w:rPr>
        <w:t xml:space="preserve">: </w:t>
      </w:r>
      <w:r w:rsidR="00480C57">
        <w:rPr>
          <w:rFonts w:ascii="Aptos" w:eastAsia="Times New Roman" w:hAnsi="Aptos" w:cs="Arial"/>
          <w:color w:val="000000"/>
          <w:sz w:val="24"/>
          <w:szCs w:val="24"/>
        </w:rPr>
        <w:t>Flags, Emblems and banners /ethnicities in the villages /</w:t>
      </w:r>
      <w:r w:rsidR="000C555A">
        <w:rPr>
          <w:rFonts w:ascii="Aptos" w:eastAsia="Times New Roman" w:hAnsi="Aptos" w:cs="Arial"/>
          <w:color w:val="000000"/>
          <w:sz w:val="24"/>
          <w:szCs w:val="24"/>
        </w:rPr>
        <w:t xml:space="preserve"> </w:t>
      </w:r>
      <w:r w:rsidR="00480C57">
        <w:rPr>
          <w:rFonts w:ascii="Aptos" w:eastAsia="Times New Roman" w:hAnsi="Aptos" w:cs="Arial"/>
          <w:color w:val="000000"/>
          <w:sz w:val="24"/>
          <w:szCs w:val="24"/>
        </w:rPr>
        <w:t>Ulster Scots Culture</w:t>
      </w:r>
      <w:r w:rsidR="000C555A">
        <w:rPr>
          <w:rFonts w:ascii="Aptos" w:eastAsia="Times New Roman" w:hAnsi="Aptos" w:cs="Arial"/>
          <w:color w:val="000000"/>
          <w:sz w:val="24"/>
          <w:szCs w:val="24"/>
        </w:rPr>
        <w:t xml:space="preserve"> </w:t>
      </w:r>
      <w:r w:rsidR="00827AC8">
        <w:rPr>
          <w:rFonts w:ascii="Aptos" w:eastAsia="Times New Roman" w:hAnsi="Aptos" w:cs="Arial"/>
          <w:color w:val="000000"/>
          <w:sz w:val="24"/>
          <w:szCs w:val="24"/>
        </w:rPr>
        <w:t>/</w:t>
      </w:r>
      <w:r w:rsidR="000C555A">
        <w:rPr>
          <w:rFonts w:ascii="Aptos" w:eastAsia="Times New Roman" w:hAnsi="Aptos" w:cs="Arial"/>
          <w:color w:val="000000"/>
          <w:sz w:val="24"/>
          <w:szCs w:val="24"/>
        </w:rPr>
        <w:t xml:space="preserve"> </w:t>
      </w:r>
      <w:r w:rsidR="00827AC8">
        <w:rPr>
          <w:rFonts w:ascii="Aptos" w:eastAsia="Times New Roman" w:hAnsi="Aptos" w:cs="Arial"/>
          <w:color w:val="000000"/>
          <w:sz w:val="24"/>
          <w:szCs w:val="24"/>
        </w:rPr>
        <w:t>plantation of Ulster and the Big Houses</w:t>
      </w:r>
      <w:r w:rsidR="000C555A">
        <w:rPr>
          <w:rFonts w:ascii="Aptos" w:eastAsia="Times New Roman" w:hAnsi="Aptos" w:cs="Arial"/>
          <w:color w:val="000000"/>
          <w:sz w:val="24"/>
          <w:szCs w:val="24"/>
        </w:rPr>
        <w:t xml:space="preserve"> </w:t>
      </w:r>
      <w:r w:rsidR="00827AC8">
        <w:rPr>
          <w:rFonts w:ascii="Aptos" w:eastAsia="Times New Roman" w:hAnsi="Aptos" w:cs="Arial"/>
          <w:color w:val="000000"/>
          <w:sz w:val="24"/>
          <w:szCs w:val="24"/>
        </w:rPr>
        <w:t>/</w:t>
      </w:r>
      <w:r w:rsidR="000C555A">
        <w:rPr>
          <w:rFonts w:ascii="Aptos" w:eastAsia="Times New Roman" w:hAnsi="Aptos" w:cs="Arial"/>
          <w:color w:val="000000"/>
          <w:sz w:val="24"/>
          <w:szCs w:val="24"/>
        </w:rPr>
        <w:t xml:space="preserve"> </w:t>
      </w:r>
      <w:r w:rsidR="00827AC8">
        <w:rPr>
          <w:rFonts w:ascii="Aptos" w:eastAsia="Times New Roman" w:hAnsi="Aptos" w:cs="Arial"/>
          <w:color w:val="000000"/>
          <w:sz w:val="24"/>
          <w:szCs w:val="24"/>
        </w:rPr>
        <w:t xml:space="preserve">history and </w:t>
      </w:r>
      <w:r w:rsidR="000C555A">
        <w:rPr>
          <w:rFonts w:ascii="Aptos" w:eastAsia="Times New Roman" w:hAnsi="Aptos" w:cs="Arial"/>
          <w:color w:val="000000"/>
          <w:sz w:val="24"/>
          <w:szCs w:val="24"/>
        </w:rPr>
        <w:t xml:space="preserve">industry / </w:t>
      </w:r>
      <w:r w:rsidR="00827AC8">
        <w:rPr>
          <w:rFonts w:ascii="Aptos" w:eastAsia="Times New Roman" w:hAnsi="Aptos" w:cs="Arial"/>
          <w:color w:val="000000"/>
          <w:sz w:val="24"/>
          <w:szCs w:val="24"/>
        </w:rPr>
        <w:t xml:space="preserve">bog and bog art </w:t>
      </w:r>
      <w:r w:rsidR="0099218F">
        <w:rPr>
          <w:rFonts w:ascii="Aptos" w:eastAsia="Times New Roman" w:hAnsi="Aptos" w:cs="Arial"/>
          <w:color w:val="000000"/>
          <w:sz w:val="24"/>
          <w:szCs w:val="24"/>
        </w:rPr>
        <w:t xml:space="preserve">to increase sense of community </w:t>
      </w:r>
      <w:r w:rsidR="000C555A">
        <w:rPr>
          <w:rFonts w:ascii="Aptos" w:eastAsia="Times New Roman" w:hAnsi="Aptos" w:cs="Arial"/>
          <w:color w:val="000000"/>
          <w:sz w:val="24"/>
          <w:szCs w:val="24"/>
        </w:rPr>
        <w:t>belonging (</w:t>
      </w:r>
      <w:r w:rsidR="0099218F">
        <w:rPr>
          <w:rFonts w:ascii="Aptos" w:eastAsia="Times New Roman" w:hAnsi="Aptos" w:cs="Arial"/>
          <w:color w:val="000000"/>
          <w:sz w:val="24"/>
          <w:szCs w:val="24"/>
        </w:rPr>
        <w:t>widen contribution beyond community background) and cultural diversity is celebrated</w:t>
      </w:r>
      <w:r w:rsidR="0075729E">
        <w:rPr>
          <w:rFonts w:ascii="Aptos" w:eastAsia="Times New Roman" w:hAnsi="Aptos" w:cs="Arial"/>
          <w:color w:val="000000"/>
          <w:sz w:val="24"/>
          <w:szCs w:val="24"/>
        </w:rPr>
        <w:t>.</w:t>
      </w:r>
    </w:p>
    <w:p w14:paraId="4A23C69D" w14:textId="460D52BD" w:rsidR="00827AC8" w:rsidRDefault="00103266" w:rsidP="00103266">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sidRPr="00FF719A">
        <w:rPr>
          <w:rFonts w:ascii="Aptos" w:eastAsia="Times New Roman" w:hAnsi="Aptos" w:cs="Arial"/>
          <w:color w:val="000000"/>
          <w:sz w:val="24"/>
          <w:szCs w:val="24"/>
        </w:rPr>
        <w:t>10 study visits</w:t>
      </w:r>
      <w:r w:rsidR="00F44599">
        <w:rPr>
          <w:rFonts w:ascii="Aptos" w:eastAsia="Times New Roman" w:hAnsi="Aptos" w:cs="Arial"/>
          <w:color w:val="000000"/>
          <w:sz w:val="24"/>
          <w:szCs w:val="24"/>
        </w:rPr>
        <w:t>*</w:t>
      </w:r>
      <w:r w:rsidRPr="00FF719A">
        <w:rPr>
          <w:rFonts w:ascii="Aptos" w:eastAsia="Times New Roman" w:hAnsi="Aptos" w:cs="Arial"/>
          <w:color w:val="000000"/>
          <w:sz w:val="24"/>
          <w:szCs w:val="24"/>
        </w:rPr>
        <w:t xml:space="preserve"> </w:t>
      </w:r>
      <w:r w:rsidR="00CE1E9E">
        <w:rPr>
          <w:rFonts w:ascii="Aptos" w:eastAsia="Times New Roman" w:hAnsi="Aptos" w:cs="Arial"/>
          <w:color w:val="000000"/>
          <w:sz w:val="24"/>
          <w:szCs w:val="24"/>
        </w:rPr>
        <w:t xml:space="preserve">to </w:t>
      </w:r>
      <w:r w:rsidR="0075729E">
        <w:rPr>
          <w:rFonts w:ascii="Aptos" w:eastAsia="Times New Roman" w:hAnsi="Aptos" w:cs="Arial"/>
          <w:color w:val="000000"/>
          <w:sz w:val="24"/>
          <w:szCs w:val="24"/>
        </w:rPr>
        <w:t>different</w:t>
      </w:r>
      <w:r w:rsidR="00CE1E9E">
        <w:rPr>
          <w:rFonts w:ascii="Aptos" w:eastAsia="Times New Roman" w:hAnsi="Aptos" w:cs="Arial"/>
          <w:color w:val="000000"/>
          <w:sz w:val="24"/>
          <w:szCs w:val="24"/>
        </w:rPr>
        <w:t xml:space="preserve"> institutions incl</w:t>
      </w:r>
      <w:r w:rsidR="0075729E">
        <w:rPr>
          <w:rFonts w:ascii="Aptos" w:eastAsia="Times New Roman" w:hAnsi="Aptos" w:cs="Arial"/>
          <w:color w:val="000000"/>
          <w:sz w:val="24"/>
          <w:szCs w:val="24"/>
        </w:rPr>
        <w:t>uding</w:t>
      </w:r>
      <w:r w:rsidR="00CE1E9E">
        <w:rPr>
          <w:rFonts w:ascii="Aptos" w:eastAsia="Times New Roman" w:hAnsi="Aptos" w:cs="Arial"/>
          <w:color w:val="000000"/>
          <w:sz w:val="24"/>
          <w:szCs w:val="24"/>
        </w:rPr>
        <w:t>: GAA, AOH, LOL, Churches, and local community hub.</w:t>
      </w:r>
    </w:p>
    <w:p w14:paraId="513E38FA" w14:textId="2BAC7ABE" w:rsidR="00876DB8" w:rsidRDefault="00F44599" w:rsidP="00876DB8">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Pr>
          <w:rFonts w:ascii="Aptos" w:eastAsia="Times New Roman" w:hAnsi="Aptos" w:cs="Arial"/>
          <w:color w:val="000000"/>
          <w:sz w:val="24"/>
          <w:szCs w:val="24"/>
        </w:rPr>
        <w:t xml:space="preserve">1 x Cultural Celebration event </w:t>
      </w:r>
      <w:r w:rsidR="00FA7AA3">
        <w:rPr>
          <w:rFonts w:ascii="Aptos" w:eastAsia="Times New Roman" w:hAnsi="Aptos" w:cs="Arial"/>
          <w:color w:val="000000"/>
          <w:sz w:val="24"/>
          <w:szCs w:val="24"/>
        </w:rPr>
        <w:t>in March 2026</w:t>
      </w:r>
      <w:r>
        <w:rPr>
          <w:rFonts w:ascii="Aptos" w:eastAsia="Times New Roman" w:hAnsi="Aptos" w:cs="Arial"/>
          <w:color w:val="000000"/>
          <w:sz w:val="24"/>
          <w:szCs w:val="24"/>
        </w:rPr>
        <w:t>*</w:t>
      </w:r>
      <w:r w:rsidR="00FA7AA3">
        <w:rPr>
          <w:rFonts w:ascii="Aptos" w:eastAsia="Times New Roman" w:hAnsi="Aptos" w:cs="Arial"/>
          <w:color w:val="000000"/>
          <w:sz w:val="24"/>
          <w:szCs w:val="24"/>
        </w:rPr>
        <w:t xml:space="preserve"> inviting all participants, institutions and agencies involved, funders and GDCRA Committee members to highlight the success of the project, the learning</w:t>
      </w:r>
      <w:r w:rsidR="00876DB8">
        <w:rPr>
          <w:rFonts w:ascii="Aptos" w:eastAsia="Times New Roman" w:hAnsi="Aptos" w:cs="Arial"/>
          <w:color w:val="000000"/>
          <w:sz w:val="24"/>
          <w:szCs w:val="24"/>
        </w:rPr>
        <w:t xml:space="preserve"> </w:t>
      </w:r>
      <w:r w:rsidR="0075729E">
        <w:rPr>
          <w:rFonts w:ascii="Aptos" w:eastAsia="Times New Roman" w:hAnsi="Aptos" w:cs="Arial"/>
          <w:color w:val="000000"/>
          <w:sz w:val="24"/>
          <w:szCs w:val="24"/>
        </w:rPr>
        <w:t>etc.</w:t>
      </w:r>
      <w:r w:rsidR="00876DB8" w:rsidRPr="00876DB8">
        <w:rPr>
          <w:rFonts w:ascii="Aptos" w:eastAsia="Times New Roman" w:hAnsi="Aptos" w:cs="Arial"/>
          <w:color w:val="000000"/>
          <w:sz w:val="24"/>
          <w:szCs w:val="24"/>
        </w:rPr>
        <w:t xml:space="preserve"> </w:t>
      </w:r>
      <w:r w:rsidR="00876DB8">
        <w:rPr>
          <w:rFonts w:ascii="Aptos" w:eastAsia="Times New Roman" w:hAnsi="Aptos" w:cs="Arial"/>
          <w:color w:val="000000"/>
          <w:sz w:val="24"/>
          <w:szCs w:val="24"/>
        </w:rPr>
        <w:t xml:space="preserve">to showcase </w:t>
      </w:r>
      <w:r w:rsidR="000C555A">
        <w:rPr>
          <w:rFonts w:ascii="Aptos" w:eastAsia="Times New Roman" w:hAnsi="Aptos" w:cs="Arial"/>
          <w:color w:val="000000"/>
          <w:sz w:val="24"/>
          <w:szCs w:val="24"/>
        </w:rPr>
        <w:t>the increased</w:t>
      </w:r>
      <w:r w:rsidR="00876DB8">
        <w:rPr>
          <w:rFonts w:ascii="Aptos" w:eastAsia="Times New Roman" w:hAnsi="Aptos" w:cs="Arial"/>
          <w:color w:val="000000"/>
          <w:sz w:val="24"/>
          <w:szCs w:val="24"/>
        </w:rPr>
        <w:t xml:space="preserve"> sense of community belonging (widen contribution beyond community background) and cultural diversity is celebrated</w:t>
      </w:r>
      <w:r w:rsidR="0075729E">
        <w:rPr>
          <w:rFonts w:ascii="Aptos" w:eastAsia="Times New Roman" w:hAnsi="Aptos" w:cs="Arial"/>
          <w:color w:val="000000"/>
          <w:sz w:val="24"/>
          <w:szCs w:val="24"/>
        </w:rPr>
        <w:t>.</w:t>
      </w:r>
    </w:p>
    <w:p w14:paraId="216572AD" w14:textId="12ED98E1" w:rsidR="00E02068" w:rsidRDefault="00F44599" w:rsidP="00E02068">
      <w:pPr>
        <w:tabs>
          <w:tab w:val="left" w:pos="720"/>
        </w:tabs>
        <w:autoSpaceDE w:val="0"/>
        <w:autoSpaceDN w:val="0"/>
        <w:adjustRightInd w:val="0"/>
        <w:spacing w:before="240" w:after="240" w:line="240" w:lineRule="auto"/>
        <w:jc w:val="both"/>
        <w:rPr>
          <w:rFonts w:ascii="Aptos" w:eastAsia="Times New Roman" w:hAnsi="Aptos" w:cs="Arial"/>
          <w:color w:val="000000"/>
          <w:sz w:val="24"/>
          <w:szCs w:val="24"/>
        </w:rPr>
      </w:pPr>
      <w:r>
        <w:rPr>
          <w:rFonts w:ascii="Aptos" w:eastAsia="Times New Roman" w:hAnsi="Aptos" w:cs="Arial"/>
          <w:color w:val="000000"/>
          <w:sz w:val="24"/>
          <w:szCs w:val="24"/>
        </w:rPr>
        <w:t>*</w:t>
      </w:r>
      <w:r w:rsidR="00E02068">
        <w:rPr>
          <w:rFonts w:ascii="Aptos" w:eastAsia="Times New Roman" w:hAnsi="Aptos" w:cs="Arial"/>
          <w:color w:val="000000"/>
          <w:sz w:val="24"/>
          <w:szCs w:val="24"/>
        </w:rPr>
        <w:t xml:space="preserve">Sessions required for participants to introduce at start GR Project and end of GR project to facilitate completion of baseline questionnaire and exit questionnaire OR facilitate completion of one-off event </w:t>
      </w:r>
      <w:r w:rsidR="00A56D87">
        <w:rPr>
          <w:rFonts w:ascii="Aptos" w:eastAsia="Times New Roman" w:hAnsi="Aptos" w:cs="Arial"/>
          <w:color w:val="000000"/>
          <w:sz w:val="24"/>
          <w:szCs w:val="24"/>
        </w:rPr>
        <w:t>questionnaire</w:t>
      </w:r>
      <w:r w:rsidR="0075729E">
        <w:rPr>
          <w:rFonts w:ascii="Aptos" w:eastAsia="Times New Roman" w:hAnsi="Aptos" w:cs="Arial"/>
          <w:color w:val="000000"/>
          <w:sz w:val="24"/>
          <w:szCs w:val="24"/>
        </w:rPr>
        <w:t>.</w:t>
      </w:r>
    </w:p>
    <w:p w14:paraId="14171154" w14:textId="5C7A9735" w:rsidR="00A23F16" w:rsidRDefault="00A23F16" w:rsidP="00A23F16">
      <w:p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 xml:space="preserve">Minimum of 50 participants each attending 2 talks, 1 study visit and 5 </w:t>
      </w:r>
      <w:r w:rsidR="000C555A">
        <w:rPr>
          <w:rFonts w:ascii="Aptos" w:hAnsi="Aptos" w:cs="Tahoma"/>
          <w:sz w:val="24"/>
          <w:szCs w:val="24"/>
        </w:rPr>
        <w:t>workshops.</w:t>
      </w:r>
    </w:p>
    <w:p w14:paraId="2BF008EF" w14:textId="0F3F4824" w:rsidR="00E756A8" w:rsidRDefault="00E756A8" w:rsidP="00A23F16">
      <w:p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100 participants at Celebration event.</w:t>
      </w:r>
    </w:p>
    <w:p w14:paraId="260D3E68" w14:textId="0B02F8E4" w:rsidR="00D87453" w:rsidRDefault="00D87453" w:rsidP="00A23F16">
      <w:p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55% CNR / 40% PUL and 5% Other</w:t>
      </w:r>
      <w:r w:rsidR="0075729E">
        <w:rPr>
          <w:rFonts w:ascii="Aptos" w:hAnsi="Aptos" w:cs="Tahoma"/>
          <w:sz w:val="24"/>
          <w:szCs w:val="24"/>
        </w:rPr>
        <w:t>.</w:t>
      </w:r>
    </w:p>
    <w:p w14:paraId="00CF0087" w14:textId="26264A13" w:rsidR="00B45958" w:rsidRDefault="00B45958" w:rsidP="00A23F16">
      <w:p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Age range 18 years to 80+ years</w:t>
      </w:r>
      <w:r w:rsidR="001D4D59">
        <w:rPr>
          <w:rFonts w:ascii="Aptos" w:hAnsi="Aptos" w:cs="Tahoma"/>
          <w:sz w:val="24"/>
          <w:szCs w:val="24"/>
        </w:rPr>
        <w:t xml:space="preserve"> (schools element tbc)</w:t>
      </w:r>
    </w:p>
    <w:p w14:paraId="1A1399C4" w14:textId="1AEEB071" w:rsidR="00252810" w:rsidRDefault="00252810" w:rsidP="00A23F16">
      <w:p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Records to be kept of attendance</w:t>
      </w:r>
      <w:r w:rsidR="00EC510C">
        <w:rPr>
          <w:rFonts w:ascii="Aptos" w:hAnsi="Aptos" w:cs="Tahoma"/>
          <w:sz w:val="24"/>
          <w:szCs w:val="24"/>
        </w:rPr>
        <w:t>, case studies, participant feedback (quotes etc) and photos etc showcasing events and workshops.</w:t>
      </w:r>
    </w:p>
    <w:p w14:paraId="62AD839F" w14:textId="05586878" w:rsidR="00103266" w:rsidRPr="00103266" w:rsidRDefault="000920EA" w:rsidP="00103266">
      <w:pPr>
        <w:tabs>
          <w:tab w:val="left" w:pos="720"/>
        </w:tabs>
        <w:autoSpaceDE w:val="0"/>
        <w:autoSpaceDN w:val="0"/>
        <w:adjustRightInd w:val="0"/>
        <w:spacing w:before="240" w:after="240" w:line="240" w:lineRule="auto"/>
        <w:jc w:val="both"/>
        <w:rPr>
          <w:rFonts w:ascii="Aptos" w:hAnsi="Aptos" w:cs="Tahoma"/>
          <w:sz w:val="24"/>
          <w:szCs w:val="24"/>
        </w:rPr>
      </w:pPr>
      <w:r>
        <w:rPr>
          <w:rFonts w:ascii="Aptos" w:eastAsia="Times New Roman" w:hAnsi="Aptos" w:cs="Arial"/>
          <w:color w:val="000000"/>
          <w:sz w:val="24"/>
          <w:szCs w:val="24"/>
        </w:rPr>
        <w:lastRenderedPageBreak/>
        <w:t>This</w:t>
      </w:r>
      <w:r w:rsidR="00C430A3" w:rsidRPr="00FF719A">
        <w:rPr>
          <w:rFonts w:ascii="Aptos" w:eastAsia="Times New Roman" w:hAnsi="Aptos" w:cs="Arial"/>
          <w:color w:val="000000"/>
          <w:sz w:val="24"/>
          <w:szCs w:val="24"/>
        </w:rPr>
        <w:t xml:space="preserve"> Good Relations </w:t>
      </w:r>
      <w:r>
        <w:rPr>
          <w:rFonts w:ascii="Aptos" w:eastAsia="Times New Roman" w:hAnsi="Aptos" w:cs="Arial"/>
          <w:color w:val="000000"/>
          <w:sz w:val="24"/>
          <w:szCs w:val="24"/>
        </w:rPr>
        <w:t xml:space="preserve">Project </w:t>
      </w:r>
      <w:r w:rsidR="00955C94" w:rsidRPr="00FF719A">
        <w:rPr>
          <w:rFonts w:ascii="Aptos" w:eastAsia="Times New Roman" w:hAnsi="Aptos" w:cs="Arial"/>
          <w:color w:val="000000"/>
          <w:sz w:val="24"/>
          <w:szCs w:val="24"/>
        </w:rPr>
        <w:t>(as outlined in GDCRA application to TEO</w:t>
      </w:r>
      <w:r w:rsidR="00B43E74" w:rsidRPr="00FF719A">
        <w:rPr>
          <w:rFonts w:ascii="Aptos" w:eastAsia="Times New Roman" w:hAnsi="Aptos" w:cs="Arial"/>
          <w:color w:val="000000"/>
          <w:sz w:val="24"/>
          <w:szCs w:val="24"/>
        </w:rPr>
        <w:t xml:space="preserve"> Central Good Relations Fund and the Letter of Offer from </w:t>
      </w:r>
      <w:r w:rsidR="000C555A" w:rsidRPr="00FF719A">
        <w:rPr>
          <w:rFonts w:ascii="Aptos" w:eastAsia="Times New Roman" w:hAnsi="Aptos" w:cs="Arial"/>
          <w:color w:val="000000"/>
          <w:sz w:val="24"/>
          <w:szCs w:val="24"/>
        </w:rPr>
        <w:t>TEO) will</w:t>
      </w:r>
      <w:r w:rsidR="00103266" w:rsidRPr="00FF719A">
        <w:rPr>
          <w:rFonts w:ascii="Aptos" w:eastAsia="Times New Roman" w:hAnsi="Aptos" w:cs="Arial"/>
          <w:color w:val="000000"/>
          <w:sz w:val="24"/>
          <w:szCs w:val="24"/>
        </w:rPr>
        <w:t xml:space="preserve"> engage adults, older people, ethnic communities and the </w:t>
      </w:r>
      <w:r w:rsidR="0075729E">
        <w:rPr>
          <w:rFonts w:ascii="Aptos" w:eastAsia="Times New Roman" w:hAnsi="Aptos" w:cs="Arial"/>
          <w:color w:val="000000"/>
          <w:sz w:val="24"/>
          <w:szCs w:val="24"/>
        </w:rPr>
        <w:t xml:space="preserve">whole </w:t>
      </w:r>
      <w:r w:rsidR="00103266" w:rsidRPr="00FF719A">
        <w:rPr>
          <w:rFonts w:ascii="Aptos" w:eastAsia="Times New Roman" w:hAnsi="Aptos" w:cs="Arial"/>
          <w:color w:val="000000"/>
          <w:sz w:val="24"/>
          <w:szCs w:val="24"/>
        </w:rPr>
        <w:t xml:space="preserve">community to understand </w:t>
      </w:r>
      <w:r>
        <w:rPr>
          <w:rFonts w:ascii="Aptos" w:eastAsia="Times New Roman" w:hAnsi="Aptos" w:cs="Arial"/>
          <w:color w:val="000000"/>
          <w:sz w:val="24"/>
          <w:szCs w:val="24"/>
        </w:rPr>
        <w:t xml:space="preserve">diverse cultural and religious </w:t>
      </w:r>
      <w:r w:rsidR="000C555A">
        <w:rPr>
          <w:rFonts w:ascii="Aptos" w:eastAsia="Times New Roman" w:hAnsi="Aptos" w:cs="Arial"/>
          <w:color w:val="000000"/>
          <w:sz w:val="24"/>
          <w:szCs w:val="24"/>
        </w:rPr>
        <w:t xml:space="preserve">backgrounds </w:t>
      </w:r>
      <w:r w:rsidR="000C555A" w:rsidRPr="00FF719A">
        <w:rPr>
          <w:rFonts w:ascii="Aptos" w:eastAsia="Times New Roman" w:hAnsi="Aptos" w:cs="Arial"/>
          <w:color w:val="000000"/>
          <w:sz w:val="24"/>
          <w:szCs w:val="24"/>
        </w:rPr>
        <w:t>and</w:t>
      </w:r>
      <w:r w:rsidR="00103266" w:rsidRPr="00FF719A">
        <w:rPr>
          <w:rFonts w:ascii="Aptos" w:eastAsia="Times New Roman" w:hAnsi="Aptos" w:cs="Arial"/>
          <w:color w:val="000000"/>
          <w:sz w:val="24"/>
          <w:szCs w:val="24"/>
        </w:rPr>
        <w:t xml:space="preserve"> increase </w:t>
      </w:r>
      <w:r>
        <w:rPr>
          <w:rFonts w:ascii="Aptos" w:eastAsia="Times New Roman" w:hAnsi="Aptos" w:cs="Arial"/>
          <w:color w:val="000000"/>
          <w:sz w:val="24"/>
          <w:szCs w:val="24"/>
        </w:rPr>
        <w:t>peoples</w:t>
      </w:r>
      <w:r w:rsidR="000C555A">
        <w:rPr>
          <w:rFonts w:ascii="Aptos" w:eastAsia="Times New Roman" w:hAnsi="Aptos" w:cs="Arial"/>
          <w:color w:val="000000"/>
          <w:sz w:val="24"/>
          <w:szCs w:val="24"/>
        </w:rPr>
        <w:t>’</w:t>
      </w:r>
      <w:r w:rsidR="00103266" w:rsidRPr="00FF719A">
        <w:rPr>
          <w:rFonts w:ascii="Aptos" w:eastAsia="Times New Roman" w:hAnsi="Aptos" w:cs="Arial"/>
          <w:color w:val="000000"/>
          <w:sz w:val="24"/>
          <w:szCs w:val="24"/>
        </w:rPr>
        <w:t xml:space="preserve"> sense of belonging to the area. </w:t>
      </w:r>
      <w:r w:rsidR="007552C8" w:rsidRPr="00FF719A">
        <w:rPr>
          <w:rFonts w:ascii="Aptos" w:eastAsia="Times New Roman" w:hAnsi="Aptos" w:cs="Arial"/>
          <w:color w:val="000000"/>
          <w:sz w:val="24"/>
          <w:szCs w:val="24"/>
        </w:rPr>
        <w:t xml:space="preserve">The </w:t>
      </w:r>
      <w:r w:rsidR="00F339FE" w:rsidRPr="00FF719A">
        <w:rPr>
          <w:rFonts w:ascii="Aptos" w:eastAsia="Times New Roman" w:hAnsi="Aptos" w:cs="Arial"/>
          <w:color w:val="000000"/>
          <w:sz w:val="24"/>
          <w:szCs w:val="24"/>
        </w:rPr>
        <w:t>GOOD RELATIONS MANAGER</w:t>
      </w:r>
      <w:r w:rsidR="007552C8" w:rsidRPr="00FF719A">
        <w:rPr>
          <w:rFonts w:ascii="Aptos" w:eastAsia="Times New Roman" w:hAnsi="Aptos" w:cs="Arial"/>
          <w:color w:val="000000"/>
          <w:sz w:val="24"/>
          <w:szCs w:val="24"/>
        </w:rPr>
        <w:t xml:space="preserve"> will</w:t>
      </w:r>
      <w:r w:rsidR="00103266" w:rsidRPr="00FF719A">
        <w:rPr>
          <w:rFonts w:ascii="Aptos" w:eastAsia="Times New Roman" w:hAnsi="Aptos" w:cs="Arial"/>
          <w:color w:val="000000"/>
          <w:sz w:val="24"/>
          <w:szCs w:val="24"/>
        </w:rPr>
        <w:t xml:space="preserve"> engage local cultural institutions, local historians, ethnic community and public bodies in talks and tours to aid understanding of different cultures and religions </w:t>
      </w:r>
      <w:r w:rsidR="00FB1C1A" w:rsidRPr="00FF719A">
        <w:rPr>
          <w:rFonts w:ascii="Aptos" w:eastAsia="Times New Roman" w:hAnsi="Aptos" w:cs="Arial"/>
          <w:color w:val="000000"/>
          <w:sz w:val="24"/>
          <w:szCs w:val="24"/>
        </w:rPr>
        <w:t>to</w:t>
      </w:r>
      <w:r w:rsidR="00103266" w:rsidRPr="00FF719A">
        <w:rPr>
          <w:rFonts w:ascii="Aptos" w:eastAsia="Times New Roman" w:hAnsi="Aptos" w:cs="Arial"/>
          <w:color w:val="000000"/>
          <w:sz w:val="24"/>
          <w:szCs w:val="24"/>
        </w:rPr>
        <w:t xml:space="preserve"> dispel myths and enhance understanding of the diversity in our community.</w:t>
      </w:r>
      <w:r w:rsidR="00FB1C1A" w:rsidRPr="00FF719A">
        <w:rPr>
          <w:rFonts w:ascii="Aptos" w:eastAsia="Times New Roman" w:hAnsi="Aptos" w:cs="Arial"/>
          <w:color w:val="000000"/>
          <w:sz w:val="24"/>
          <w:szCs w:val="24"/>
        </w:rPr>
        <w:t xml:space="preserve"> The </w:t>
      </w:r>
      <w:r w:rsidR="00F339FE" w:rsidRPr="00FF719A">
        <w:rPr>
          <w:rFonts w:ascii="Aptos" w:eastAsia="Times New Roman" w:hAnsi="Aptos" w:cs="Arial"/>
          <w:color w:val="000000"/>
          <w:sz w:val="24"/>
          <w:szCs w:val="24"/>
        </w:rPr>
        <w:t>GOOD RELATIONS MANAGER</w:t>
      </w:r>
      <w:r w:rsidR="00FB1C1A" w:rsidRPr="00FF719A">
        <w:rPr>
          <w:rFonts w:ascii="Aptos" w:eastAsia="Times New Roman" w:hAnsi="Aptos" w:cs="Arial"/>
          <w:color w:val="000000"/>
          <w:sz w:val="24"/>
          <w:szCs w:val="24"/>
        </w:rPr>
        <w:t xml:space="preserve"> will ensure learning by local</w:t>
      </w:r>
      <w:r w:rsidR="00103266" w:rsidRPr="00FF719A">
        <w:rPr>
          <w:rFonts w:ascii="Aptos" w:eastAsia="Times New Roman" w:hAnsi="Aptos" w:cs="Arial"/>
          <w:color w:val="000000"/>
          <w:sz w:val="24"/>
          <w:szCs w:val="24"/>
        </w:rPr>
        <w:t xml:space="preserve"> </w:t>
      </w:r>
      <w:r w:rsidR="00FB1C1A" w:rsidRPr="00FF719A">
        <w:rPr>
          <w:rFonts w:ascii="Aptos" w:eastAsia="Times New Roman" w:hAnsi="Aptos" w:cs="Arial"/>
          <w:color w:val="000000"/>
          <w:sz w:val="24"/>
          <w:szCs w:val="24"/>
        </w:rPr>
        <w:t>p</w:t>
      </w:r>
      <w:r w:rsidR="00103266" w:rsidRPr="00FF719A">
        <w:rPr>
          <w:rFonts w:ascii="Aptos" w:eastAsia="Times New Roman" w:hAnsi="Aptos" w:cs="Arial"/>
          <w:color w:val="000000"/>
          <w:sz w:val="24"/>
          <w:szCs w:val="24"/>
        </w:rPr>
        <w:t xml:space="preserve">eople </w:t>
      </w:r>
      <w:r w:rsidR="00FB1C1A" w:rsidRPr="00FF719A">
        <w:rPr>
          <w:rFonts w:ascii="Aptos" w:eastAsia="Times New Roman" w:hAnsi="Aptos" w:cs="Arial"/>
          <w:color w:val="000000"/>
          <w:sz w:val="24"/>
          <w:szCs w:val="24"/>
        </w:rPr>
        <w:t>regarding flags</w:t>
      </w:r>
      <w:r w:rsidR="00103266" w:rsidRPr="00FF719A">
        <w:rPr>
          <w:rFonts w:ascii="Aptos" w:eastAsia="Times New Roman" w:hAnsi="Aptos" w:cs="Arial"/>
          <w:color w:val="000000"/>
          <w:sz w:val="24"/>
          <w:szCs w:val="24"/>
        </w:rPr>
        <w:t xml:space="preserve">, emblems, banners, sports, churches, loyal orders etc and through education and engagement </w:t>
      </w:r>
      <w:r w:rsidR="003D432E" w:rsidRPr="00FF719A">
        <w:rPr>
          <w:rFonts w:ascii="Aptos" w:eastAsia="Times New Roman" w:hAnsi="Aptos" w:cs="Arial"/>
          <w:color w:val="000000"/>
          <w:sz w:val="24"/>
          <w:szCs w:val="24"/>
        </w:rPr>
        <w:t xml:space="preserve">the </w:t>
      </w:r>
      <w:r w:rsidR="00F339FE" w:rsidRPr="00FF719A">
        <w:rPr>
          <w:rFonts w:ascii="Aptos" w:eastAsia="Times New Roman" w:hAnsi="Aptos" w:cs="Arial"/>
          <w:color w:val="000000"/>
          <w:sz w:val="24"/>
          <w:szCs w:val="24"/>
        </w:rPr>
        <w:t>GOOD RELATIONS MANAGER</w:t>
      </w:r>
      <w:r w:rsidR="003D432E" w:rsidRPr="00FF719A">
        <w:rPr>
          <w:rFonts w:ascii="Aptos" w:eastAsia="Times New Roman" w:hAnsi="Aptos" w:cs="Arial"/>
          <w:color w:val="000000"/>
          <w:sz w:val="24"/>
          <w:szCs w:val="24"/>
        </w:rPr>
        <w:t xml:space="preserve"> </w:t>
      </w:r>
      <w:r w:rsidR="00103266" w:rsidRPr="00FF719A">
        <w:rPr>
          <w:rFonts w:ascii="Aptos" w:eastAsia="Times New Roman" w:hAnsi="Aptos" w:cs="Arial"/>
          <w:color w:val="000000"/>
          <w:sz w:val="24"/>
          <w:szCs w:val="24"/>
        </w:rPr>
        <w:t>will</w:t>
      </w:r>
      <w:r w:rsidR="00FB1C1A" w:rsidRPr="00FF719A">
        <w:rPr>
          <w:rFonts w:ascii="Aptos" w:eastAsia="Times New Roman" w:hAnsi="Aptos" w:cs="Arial"/>
          <w:color w:val="000000"/>
          <w:sz w:val="24"/>
          <w:szCs w:val="24"/>
        </w:rPr>
        <w:t xml:space="preserve"> actively encourage</w:t>
      </w:r>
      <w:r w:rsidR="00103266" w:rsidRPr="00FF719A">
        <w:rPr>
          <w:rFonts w:ascii="Aptos" w:eastAsia="Times New Roman" w:hAnsi="Aptos" w:cs="Arial"/>
          <w:color w:val="000000"/>
          <w:sz w:val="24"/>
          <w:szCs w:val="24"/>
        </w:rPr>
        <w:t xml:space="preserve"> interact</w:t>
      </w:r>
      <w:r w:rsidR="00FB1C1A" w:rsidRPr="00FF719A">
        <w:rPr>
          <w:rFonts w:ascii="Aptos" w:eastAsia="Times New Roman" w:hAnsi="Aptos" w:cs="Arial"/>
          <w:color w:val="000000"/>
          <w:sz w:val="24"/>
          <w:szCs w:val="24"/>
        </w:rPr>
        <w:t>ion</w:t>
      </w:r>
      <w:r w:rsidR="00103266" w:rsidRPr="00FF719A">
        <w:rPr>
          <w:rFonts w:ascii="Aptos" w:eastAsia="Times New Roman" w:hAnsi="Aptos" w:cs="Arial"/>
          <w:color w:val="000000"/>
          <w:sz w:val="24"/>
          <w:szCs w:val="24"/>
        </w:rPr>
        <w:t xml:space="preserve"> with others</w:t>
      </w:r>
      <w:r w:rsidR="00D1619B">
        <w:rPr>
          <w:rFonts w:ascii="Aptos" w:eastAsia="Times New Roman" w:hAnsi="Aptos" w:cs="Arial"/>
          <w:color w:val="000000"/>
          <w:sz w:val="24"/>
          <w:szCs w:val="24"/>
        </w:rPr>
        <w:t xml:space="preserve">, increase mutual understanding, assist with attitudinal change </w:t>
      </w:r>
      <w:r w:rsidR="000C555A">
        <w:rPr>
          <w:rFonts w:ascii="Aptos" w:eastAsia="Times New Roman" w:hAnsi="Aptos" w:cs="Arial"/>
          <w:color w:val="000000"/>
          <w:sz w:val="24"/>
          <w:szCs w:val="24"/>
        </w:rPr>
        <w:t xml:space="preserve">and </w:t>
      </w:r>
      <w:r w:rsidR="000C555A" w:rsidRPr="00FF719A">
        <w:rPr>
          <w:rFonts w:ascii="Aptos" w:eastAsia="Times New Roman" w:hAnsi="Aptos" w:cs="Arial"/>
          <w:color w:val="000000"/>
          <w:sz w:val="24"/>
          <w:szCs w:val="24"/>
        </w:rPr>
        <w:t>increase</w:t>
      </w:r>
      <w:r w:rsidR="00103266" w:rsidRPr="00FF719A">
        <w:rPr>
          <w:rFonts w:ascii="Aptos" w:eastAsia="Times New Roman" w:hAnsi="Aptos" w:cs="Arial"/>
          <w:color w:val="000000"/>
          <w:sz w:val="24"/>
          <w:szCs w:val="24"/>
        </w:rPr>
        <w:t xml:space="preserve"> co-operation between villages and within the community.</w:t>
      </w:r>
    </w:p>
    <w:p w14:paraId="70957511" w14:textId="724D46B0" w:rsidR="008A49A2" w:rsidRPr="008A49A2" w:rsidRDefault="008A49A2" w:rsidP="008A49A2">
      <w:pPr>
        <w:tabs>
          <w:tab w:val="left" w:pos="720"/>
        </w:tabs>
        <w:autoSpaceDE w:val="0"/>
        <w:autoSpaceDN w:val="0"/>
        <w:adjustRightInd w:val="0"/>
        <w:spacing w:before="240" w:after="240" w:line="240" w:lineRule="auto"/>
        <w:jc w:val="both"/>
        <w:rPr>
          <w:rFonts w:ascii="Aptos" w:hAnsi="Aptos" w:cs="Tahoma"/>
          <w:b/>
          <w:bCs/>
          <w:sz w:val="24"/>
          <w:szCs w:val="24"/>
        </w:rPr>
      </w:pPr>
      <w:r w:rsidRPr="008A49A2">
        <w:rPr>
          <w:rFonts w:ascii="Aptos" w:hAnsi="Aptos" w:cs="Tahoma"/>
          <w:b/>
          <w:bCs/>
          <w:sz w:val="24"/>
          <w:szCs w:val="24"/>
        </w:rPr>
        <w:t>MAIN PURPOSE OF POST:</w:t>
      </w:r>
    </w:p>
    <w:p w14:paraId="50F8621F" w14:textId="10007713" w:rsidR="00DF0497" w:rsidRPr="00EB0B84" w:rsidRDefault="008A49A2" w:rsidP="008A49A2">
      <w:pPr>
        <w:tabs>
          <w:tab w:val="left" w:pos="720"/>
        </w:tabs>
        <w:autoSpaceDE w:val="0"/>
        <w:autoSpaceDN w:val="0"/>
        <w:adjustRightInd w:val="0"/>
        <w:spacing w:before="240" w:after="240" w:line="240" w:lineRule="auto"/>
        <w:jc w:val="both"/>
        <w:rPr>
          <w:rFonts w:ascii="Aptos" w:hAnsi="Aptos" w:cs="Tahoma"/>
          <w:sz w:val="24"/>
          <w:szCs w:val="24"/>
        </w:rPr>
      </w:pPr>
      <w:r w:rsidRPr="008A49A2">
        <w:rPr>
          <w:rFonts w:ascii="Aptos" w:hAnsi="Aptos" w:cs="Tahoma"/>
          <w:sz w:val="24"/>
          <w:szCs w:val="24"/>
        </w:rPr>
        <w:t xml:space="preserve">To </w:t>
      </w:r>
      <w:r w:rsidR="00FD6B99">
        <w:rPr>
          <w:rFonts w:ascii="Aptos" w:hAnsi="Aptos" w:cs="Tahoma"/>
          <w:sz w:val="24"/>
          <w:szCs w:val="24"/>
        </w:rPr>
        <w:t xml:space="preserve">deliver </w:t>
      </w:r>
      <w:r w:rsidR="008E4203">
        <w:rPr>
          <w:rFonts w:ascii="Aptos" w:hAnsi="Aptos" w:cs="Tahoma"/>
          <w:sz w:val="24"/>
          <w:szCs w:val="24"/>
        </w:rPr>
        <w:t>and facilitate</w:t>
      </w:r>
      <w:r w:rsidRPr="008A49A2">
        <w:rPr>
          <w:rFonts w:ascii="Aptos" w:hAnsi="Aptos" w:cs="Tahoma"/>
          <w:sz w:val="24"/>
          <w:szCs w:val="24"/>
        </w:rPr>
        <w:t xml:space="preserve"> </w:t>
      </w:r>
      <w:r w:rsidR="00FD6B99" w:rsidRPr="008A49A2">
        <w:rPr>
          <w:rFonts w:ascii="Aptos" w:hAnsi="Aptos" w:cs="Tahoma"/>
          <w:sz w:val="24"/>
          <w:szCs w:val="24"/>
        </w:rPr>
        <w:t xml:space="preserve">GLENRAVEL GOOD RELATIONS </w:t>
      </w:r>
      <w:r w:rsidR="00FD6B99">
        <w:rPr>
          <w:rFonts w:ascii="Aptos" w:hAnsi="Aptos" w:cs="Tahoma"/>
          <w:sz w:val="24"/>
          <w:szCs w:val="24"/>
        </w:rPr>
        <w:t>PROJECT</w:t>
      </w:r>
      <w:r w:rsidR="00FD6B99" w:rsidRPr="008A49A2">
        <w:rPr>
          <w:rFonts w:ascii="Aptos" w:hAnsi="Aptos" w:cs="Tahoma"/>
          <w:sz w:val="24"/>
          <w:szCs w:val="24"/>
        </w:rPr>
        <w:t xml:space="preserve"> </w:t>
      </w:r>
      <w:r w:rsidRPr="008A49A2">
        <w:rPr>
          <w:rFonts w:ascii="Aptos" w:hAnsi="Aptos" w:cs="Tahoma"/>
          <w:sz w:val="24"/>
          <w:szCs w:val="24"/>
        </w:rPr>
        <w:t xml:space="preserve">to targeted communities </w:t>
      </w:r>
      <w:bookmarkStart w:id="1" w:name="_Hlk203037837"/>
      <w:r w:rsidRPr="008A49A2">
        <w:rPr>
          <w:rFonts w:ascii="Aptos" w:hAnsi="Aptos" w:cs="Tahoma"/>
          <w:sz w:val="24"/>
          <w:szCs w:val="24"/>
        </w:rPr>
        <w:t>(4 villages</w:t>
      </w:r>
      <w:r w:rsidR="00FF719A">
        <w:rPr>
          <w:rFonts w:ascii="Aptos" w:hAnsi="Aptos" w:cs="Tahoma"/>
          <w:sz w:val="24"/>
          <w:szCs w:val="24"/>
        </w:rPr>
        <w:t xml:space="preserve"> Clough/Martinstown/Cargan/</w:t>
      </w:r>
      <w:r w:rsidR="000C555A">
        <w:rPr>
          <w:rFonts w:ascii="Aptos" w:hAnsi="Aptos" w:cs="Tahoma"/>
          <w:sz w:val="24"/>
          <w:szCs w:val="24"/>
        </w:rPr>
        <w:t>Newtown Crommelin</w:t>
      </w:r>
      <w:r w:rsidRPr="008A49A2">
        <w:rPr>
          <w:rFonts w:ascii="Aptos" w:hAnsi="Aptos" w:cs="Tahoma"/>
          <w:sz w:val="24"/>
          <w:szCs w:val="24"/>
        </w:rPr>
        <w:t xml:space="preserve">) </w:t>
      </w:r>
      <w:bookmarkEnd w:id="1"/>
      <w:r w:rsidRPr="008A49A2">
        <w:rPr>
          <w:rFonts w:ascii="Aptos" w:hAnsi="Aptos" w:cs="Tahoma"/>
          <w:sz w:val="24"/>
          <w:szCs w:val="24"/>
        </w:rPr>
        <w:t xml:space="preserve">to </w:t>
      </w:r>
      <w:r w:rsidR="00DD6E11">
        <w:rPr>
          <w:rFonts w:ascii="Aptos" w:hAnsi="Aptos" w:cs="Tahoma"/>
          <w:sz w:val="24"/>
          <w:szCs w:val="24"/>
        </w:rPr>
        <w:t xml:space="preserve">increase sense </w:t>
      </w:r>
      <w:r w:rsidR="000C555A">
        <w:rPr>
          <w:rFonts w:ascii="Aptos" w:hAnsi="Aptos" w:cs="Tahoma"/>
          <w:sz w:val="24"/>
          <w:szCs w:val="24"/>
        </w:rPr>
        <w:t>of</w:t>
      </w:r>
      <w:r w:rsidR="00DD6E11">
        <w:rPr>
          <w:rFonts w:ascii="Aptos" w:hAnsi="Aptos" w:cs="Tahoma"/>
          <w:sz w:val="24"/>
          <w:szCs w:val="24"/>
        </w:rPr>
        <w:t xml:space="preserve"> community belonging (widens contribution beyond community background) and </w:t>
      </w:r>
      <w:r w:rsidR="004407A0">
        <w:rPr>
          <w:rFonts w:ascii="Aptos" w:hAnsi="Aptos" w:cs="Tahoma"/>
          <w:sz w:val="24"/>
          <w:szCs w:val="24"/>
        </w:rPr>
        <w:t>celebrate cultural diversity for mutual understanding of T:BUC Priority 4 Cultural expression.</w:t>
      </w:r>
    </w:p>
    <w:p w14:paraId="186B6BF3" w14:textId="586D7D8B" w:rsidR="008A49A2" w:rsidRPr="00CB196E" w:rsidRDefault="008A49A2" w:rsidP="008A49A2">
      <w:pPr>
        <w:tabs>
          <w:tab w:val="left" w:pos="720"/>
        </w:tabs>
        <w:autoSpaceDE w:val="0"/>
        <w:autoSpaceDN w:val="0"/>
        <w:adjustRightInd w:val="0"/>
        <w:spacing w:before="240" w:after="240" w:line="240" w:lineRule="auto"/>
        <w:jc w:val="both"/>
        <w:rPr>
          <w:rFonts w:ascii="Aptos" w:hAnsi="Aptos" w:cs="Tahoma"/>
          <w:b/>
          <w:bCs/>
          <w:sz w:val="24"/>
          <w:szCs w:val="24"/>
        </w:rPr>
      </w:pPr>
      <w:r w:rsidRPr="00CB196E">
        <w:rPr>
          <w:rFonts w:ascii="Aptos" w:hAnsi="Aptos" w:cs="Tahoma"/>
          <w:b/>
          <w:bCs/>
          <w:sz w:val="24"/>
          <w:szCs w:val="24"/>
        </w:rPr>
        <w:t>MAIN DUTIES AND RESPONSIBILITIES:</w:t>
      </w:r>
    </w:p>
    <w:p w14:paraId="6C190465" w14:textId="4F463715"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To deliver the Glenravel wide Good Relations Programme which supports positive social and attitudinal change within each village community</w:t>
      </w:r>
      <w:r w:rsidR="0075729E">
        <w:rPr>
          <w:rFonts w:ascii="Aptos" w:hAnsi="Aptos" w:cs="Tahoma"/>
          <w:sz w:val="24"/>
          <w:szCs w:val="24"/>
        </w:rPr>
        <w:t>;</w:t>
      </w:r>
    </w:p>
    <w:p w14:paraId="16CA7C99" w14:textId="53BC1092"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engage with each village community and give voice to the </w:t>
      </w:r>
      <w:r w:rsidR="0003422F">
        <w:rPr>
          <w:rFonts w:ascii="Aptos" w:hAnsi="Aptos" w:cs="Tahoma"/>
          <w:sz w:val="24"/>
          <w:szCs w:val="24"/>
        </w:rPr>
        <w:t xml:space="preserve">local </w:t>
      </w:r>
      <w:r w:rsidRPr="00EB0B84">
        <w:rPr>
          <w:rFonts w:ascii="Aptos" w:hAnsi="Aptos" w:cs="Tahoma"/>
          <w:sz w:val="24"/>
          <w:szCs w:val="24"/>
        </w:rPr>
        <w:t>cultures and help build a united community with mutual understanding and intercultural understanding</w:t>
      </w:r>
      <w:r w:rsidR="0075729E">
        <w:rPr>
          <w:rFonts w:ascii="Aptos" w:hAnsi="Aptos" w:cs="Tahoma"/>
          <w:sz w:val="24"/>
          <w:szCs w:val="24"/>
        </w:rPr>
        <w:t>;</w:t>
      </w:r>
    </w:p>
    <w:p w14:paraId="711AAE41" w14:textId="2702D2D7"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engage with all the community </w:t>
      </w:r>
      <w:r w:rsidR="008E7EAD" w:rsidRPr="00EB0B84">
        <w:rPr>
          <w:rFonts w:ascii="Aptos" w:hAnsi="Aptos" w:cs="Tahoma"/>
          <w:sz w:val="24"/>
          <w:szCs w:val="24"/>
        </w:rPr>
        <w:t xml:space="preserve">in a facilitation/training role </w:t>
      </w:r>
      <w:r w:rsidRPr="00EB0B84">
        <w:rPr>
          <w:rFonts w:ascii="Aptos" w:hAnsi="Aptos" w:cs="Tahoma"/>
          <w:sz w:val="24"/>
          <w:szCs w:val="24"/>
        </w:rPr>
        <w:t xml:space="preserve">to increase knowledge of </w:t>
      </w:r>
      <w:r w:rsidR="006601D1" w:rsidRPr="00EB0B84">
        <w:rPr>
          <w:rFonts w:ascii="Aptos" w:hAnsi="Aptos" w:cs="Tahoma"/>
          <w:sz w:val="24"/>
          <w:szCs w:val="24"/>
        </w:rPr>
        <w:t>diverse cultural</w:t>
      </w:r>
      <w:r w:rsidRPr="00EB0B84">
        <w:rPr>
          <w:rFonts w:ascii="Aptos" w:hAnsi="Aptos" w:cs="Tahoma"/>
          <w:sz w:val="24"/>
          <w:szCs w:val="24"/>
        </w:rPr>
        <w:t xml:space="preserve"> outlooks, ensuring maximum levels of participation</w:t>
      </w:r>
      <w:r w:rsidR="00E81AFF" w:rsidRPr="00EB0B84">
        <w:rPr>
          <w:rFonts w:ascii="Aptos" w:hAnsi="Aptos" w:cs="Tahoma"/>
          <w:sz w:val="24"/>
          <w:szCs w:val="24"/>
        </w:rPr>
        <w:t xml:space="preserve"> and capacity building</w:t>
      </w:r>
      <w:r w:rsidR="0075729E">
        <w:rPr>
          <w:rFonts w:ascii="Aptos" w:hAnsi="Aptos" w:cs="Tahoma"/>
          <w:sz w:val="24"/>
          <w:szCs w:val="24"/>
        </w:rPr>
        <w:t>;</w:t>
      </w:r>
    </w:p>
    <w:p w14:paraId="279BE80E" w14:textId="0CEA4086"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network and work in partnership with </w:t>
      </w:r>
      <w:r w:rsidR="006601D1">
        <w:rPr>
          <w:rFonts w:ascii="Aptos" w:hAnsi="Aptos" w:cs="Tahoma"/>
          <w:sz w:val="24"/>
          <w:szCs w:val="24"/>
        </w:rPr>
        <w:t>institutions,</w:t>
      </w:r>
      <w:r w:rsidRPr="00EB0B84">
        <w:rPr>
          <w:rFonts w:ascii="Aptos" w:hAnsi="Aptos" w:cs="Tahoma"/>
          <w:sz w:val="24"/>
          <w:szCs w:val="24"/>
        </w:rPr>
        <w:t xml:space="preserve"> community, statutory and voluntary sectors, ensuring a complementary and co-ordinated response to programme delivery</w:t>
      </w:r>
      <w:r w:rsidR="0075729E">
        <w:rPr>
          <w:rFonts w:ascii="Aptos" w:hAnsi="Aptos" w:cs="Tahoma"/>
          <w:sz w:val="24"/>
          <w:szCs w:val="24"/>
        </w:rPr>
        <w:t>;</w:t>
      </w:r>
    </w:p>
    <w:p w14:paraId="6F0E17E0" w14:textId="29F16B88"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engage village representatives in study visits to learn </w:t>
      </w:r>
      <w:r w:rsidR="00145F67" w:rsidRPr="00EB0B84">
        <w:rPr>
          <w:rFonts w:ascii="Aptos" w:hAnsi="Aptos" w:cs="Tahoma"/>
          <w:sz w:val="24"/>
          <w:szCs w:val="24"/>
        </w:rPr>
        <w:t>from good</w:t>
      </w:r>
      <w:r w:rsidRPr="00EB0B84">
        <w:rPr>
          <w:rFonts w:ascii="Aptos" w:hAnsi="Aptos" w:cs="Tahoma"/>
          <w:sz w:val="24"/>
          <w:szCs w:val="24"/>
        </w:rPr>
        <w:t xml:space="preserve"> relations and good practice projects within other village communities</w:t>
      </w:r>
      <w:r w:rsidR="0075729E">
        <w:rPr>
          <w:rFonts w:ascii="Aptos" w:hAnsi="Aptos" w:cs="Tahoma"/>
          <w:sz w:val="24"/>
          <w:szCs w:val="24"/>
        </w:rPr>
        <w:t>;</w:t>
      </w:r>
    </w:p>
    <w:p w14:paraId="0AB6EAA2" w14:textId="77777777" w:rsidR="008A49A2" w:rsidRPr="00EB0B84" w:rsidRDefault="008A49A2" w:rsidP="00EB0B84">
      <w:pPr>
        <w:pStyle w:val="ListParagraph"/>
        <w:numPr>
          <w:ilvl w:val="0"/>
          <w:numId w:val="21"/>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organise and deliver the Glenravel GR programme to bring people together to learn and engage in different cultural settings with cultural organisations in </w:t>
      </w:r>
    </w:p>
    <w:p w14:paraId="7B15BF1B" w14:textId="615D5840" w:rsidR="008A49A2" w:rsidRPr="006B21AA" w:rsidRDefault="008A49A2" w:rsidP="00EB0B84">
      <w:pPr>
        <w:pStyle w:val="ListParagraph"/>
        <w:tabs>
          <w:tab w:val="left" w:pos="720"/>
        </w:tabs>
        <w:autoSpaceDE w:val="0"/>
        <w:autoSpaceDN w:val="0"/>
        <w:adjustRightInd w:val="0"/>
        <w:spacing w:after="0" w:line="240" w:lineRule="auto"/>
        <w:jc w:val="both"/>
        <w:rPr>
          <w:rFonts w:ascii="Aptos" w:hAnsi="Aptos" w:cs="Tahoma"/>
          <w:sz w:val="24"/>
          <w:szCs w:val="24"/>
        </w:rPr>
      </w:pPr>
      <w:r w:rsidRPr="00EB0B84">
        <w:rPr>
          <w:rFonts w:ascii="Aptos" w:hAnsi="Aptos" w:cs="Tahoma"/>
          <w:sz w:val="24"/>
          <w:szCs w:val="24"/>
        </w:rPr>
        <w:t>Sport</w:t>
      </w:r>
      <w:r w:rsidR="00EB0B84" w:rsidRPr="00EB0B84">
        <w:rPr>
          <w:rFonts w:ascii="Aptos" w:hAnsi="Aptos" w:cs="Tahoma"/>
          <w:sz w:val="24"/>
          <w:szCs w:val="24"/>
        </w:rPr>
        <w:t xml:space="preserve">, </w:t>
      </w:r>
      <w:r w:rsidRPr="00EB0B84">
        <w:rPr>
          <w:rFonts w:ascii="Aptos" w:hAnsi="Aptos" w:cs="Tahoma"/>
          <w:sz w:val="24"/>
          <w:szCs w:val="24"/>
        </w:rPr>
        <w:t>Arts</w:t>
      </w:r>
      <w:r w:rsidR="00EB0B84">
        <w:rPr>
          <w:rFonts w:ascii="Aptos" w:hAnsi="Aptos" w:cs="Tahoma"/>
          <w:sz w:val="24"/>
          <w:szCs w:val="24"/>
        </w:rPr>
        <w:t xml:space="preserve">, </w:t>
      </w:r>
      <w:r w:rsidRPr="006B21AA">
        <w:rPr>
          <w:rFonts w:ascii="Aptos" w:hAnsi="Aptos" w:cs="Tahoma"/>
          <w:sz w:val="24"/>
          <w:szCs w:val="24"/>
        </w:rPr>
        <w:t>Heritage</w:t>
      </w:r>
      <w:r w:rsidR="00EB0B84">
        <w:rPr>
          <w:rFonts w:ascii="Aptos" w:hAnsi="Aptos" w:cs="Tahoma"/>
          <w:sz w:val="24"/>
          <w:szCs w:val="24"/>
        </w:rPr>
        <w:t xml:space="preserve">, </w:t>
      </w:r>
      <w:r w:rsidRPr="006B21AA">
        <w:rPr>
          <w:rFonts w:ascii="Aptos" w:hAnsi="Aptos" w:cs="Tahoma"/>
          <w:sz w:val="24"/>
          <w:szCs w:val="24"/>
        </w:rPr>
        <w:t>Social activities</w:t>
      </w:r>
      <w:r w:rsidR="0075729E">
        <w:rPr>
          <w:rFonts w:ascii="Aptos" w:hAnsi="Aptos" w:cs="Tahoma"/>
          <w:sz w:val="24"/>
          <w:szCs w:val="24"/>
        </w:rPr>
        <w:t>;</w:t>
      </w:r>
    </w:p>
    <w:p w14:paraId="2A793715" w14:textId="4EE87EDE" w:rsidR="0030210B" w:rsidRPr="00EB0B84" w:rsidRDefault="0030210B" w:rsidP="0030210B">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To prepare monthly progress reports to the GDCRA committee detailing progress in relation to the programme</w:t>
      </w:r>
      <w:r w:rsidR="0075729E">
        <w:rPr>
          <w:rFonts w:ascii="Aptos" w:hAnsi="Aptos" w:cs="Tahoma"/>
          <w:sz w:val="24"/>
          <w:szCs w:val="24"/>
        </w:rPr>
        <w:t>;</w:t>
      </w:r>
    </w:p>
    <w:p w14:paraId="67606B59" w14:textId="6EB76326" w:rsidR="008A49A2" w:rsidRPr="00EB0B84" w:rsidRDefault="008A49A2" w:rsidP="00EB0B84">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undertake monitoring and evaluation of </w:t>
      </w:r>
      <w:r w:rsidR="00D45C1B">
        <w:rPr>
          <w:rFonts w:ascii="Aptos" w:hAnsi="Aptos" w:cs="Tahoma"/>
          <w:sz w:val="24"/>
          <w:szCs w:val="24"/>
        </w:rPr>
        <w:t xml:space="preserve">every aspect of </w:t>
      </w:r>
      <w:r w:rsidR="000C555A">
        <w:rPr>
          <w:rFonts w:ascii="Aptos" w:hAnsi="Aptos" w:cs="Tahoma"/>
          <w:sz w:val="24"/>
          <w:szCs w:val="24"/>
        </w:rPr>
        <w:t xml:space="preserve">the </w:t>
      </w:r>
      <w:r w:rsidR="000C555A" w:rsidRPr="00EB0B84">
        <w:rPr>
          <w:rFonts w:ascii="Aptos" w:hAnsi="Aptos" w:cs="Tahoma"/>
          <w:sz w:val="24"/>
          <w:szCs w:val="24"/>
        </w:rPr>
        <w:t>project</w:t>
      </w:r>
      <w:r w:rsidR="00D45C1B">
        <w:rPr>
          <w:rFonts w:ascii="Aptos" w:hAnsi="Aptos" w:cs="Tahoma"/>
          <w:sz w:val="24"/>
          <w:szCs w:val="24"/>
        </w:rPr>
        <w:t xml:space="preserve"> for all programme delivery </w:t>
      </w:r>
      <w:r w:rsidR="002B5B24">
        <w:rPr>
          <w:rFonts w:ascii="Aptos" w:hAnsi="Aptos" w:cs="Tahoma"/>
          <w:sz w:val="24"/>
          <w:szCs w:val="24"/>
        </w:rPr>
        <w:t>which highlights the journey for individuals from start to finish</w:t>
      </w:r>
      <w:r w:rsidRPr="00EB0B84">
        <w:rPr>
          <w:rFonts w:ascii="Aptos" w:hAnsi="Aptos" w:cs="Tahoma"/>
          <w:sz w:val="24"/>
          <w:szCs w:val="24"/>
        </w:rPr>
        <w:t xml:space="preserve"> and be responsible for project </w:t>
      </w:r>
      <w:r w:rsidR="002B5B24">
        <w:rPr>
          <w:rFonts w:ascii="Aptos" w:hAnsi="Aptos" w:cs="Tahoma"/>
          <w:sz w:val="24"/>
          <w:szCs w:val="24"/>
        </w:rPr>
        <w:t>reports</w:t>
      </w:r>
      <w:r w:rsidRPr="00EB0B84">
        <w:rPr>
          <w:rFonts w:ascii="Aptos" w:hAnsi="Aptos" w:cs="Tahoma"/>
          <w:sz w:val="24"/>
          <w:szCs w:val="24"/>
        </w:rPr>
        <w:t xml:space="preserve"> reporting to funders and to GDCRA Management</w:t>
      </w:r>
      <w:r w:rsidR="0075729E">
        <w:rPr>
          <w:rFonts w:ascii="Aptos" w:hAnsi="Aptos" w:cs="Tahoma"/>
          <w:sz w:val="24"/>
          <w:szCs w:val="24"/>
        </w:rPr>
        <w:t>;</w:t>
      </w:r>
    </w:p>
    <w:p w14:paraId="38BD971E" w14:textId="64A856DF" w:rsidR="0030210B" w:rsidRPr="00EB0B84" w:rsidRDefault="00394B5A" w:rsidP="0030210B">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 xml:space="preserve">To undertake monitoring </w:t>
      </w:r>
      <w:r>
        <w:rPr>
          <w:rFonts w:ascii="Aptos" w:hAnsi="Aptos" w:cs="Tahoma"/>
          <w:sz w:val="24"/>
          <w:szCs w:val="24"/>
        </w:rPr>
        <w:t>of financial spend t</w:t>
      </w:r>
      <w:r w:rsidR="0030210B" w:rsidRPr="00EB0B84">
        <w:rPr>
          <w:rFonts w:ascii="Aptos" w:hAnsi="Aptos" w:cs="Tahoma"/>
          <w:sz w:val="24"/>
          <w:szCs w:val="24"/>
        </w:rPr>
        <w:t>o vouch and process claims and monitoring as required</w:t>
      </w:r>
      <w:r>
        <w:rPr>
          <w:rFonts w:ascii="Aptos" w:hAnsi="Aptos" w:cs="Tahoma"/>
          <w:sz w:val="24"/>
          <w:szCs w:val="24"/>
        </w:rPr>
        <w:t xml:space="preserve"> by TEO</w:t>
      </w:r>
      <w:r w:rsidR="0075729E">
        <w:rPr>
          <w:rFonts w:ascii="Aptos" w:hAnsi="Aptos" w:cs="Tahoma"/>
          <w:sz w:val="24"/>
          <w:szCs w:val="24"/>
        </w:rPr>
        <w:t>;</w:t>
      </w:r>
    </w:p>
    <w:p w14:paraId="79032BCA" w14:textId="545E841D" w:rsidR="008A49A2" w:rsidRPr="00EB0B84" w:rsidRDefault="008A49A2" w:rsidP="00EB0B84">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lastRenderedPageBreak/>
        <w:t xml:space="preserve">To engage in public relations activity to promote the programme widely through social media and other communications </w:t>
      </w:r>
      <w:r w:rsidR="0030210B">
        <w:rPr>
          <w:rFonts w:ascii="Aptos" w:hAnsi="Aptos" w:cs="Tahoma"/>
          <w:sz w:val="24"/>
          <w:szCs w:val="24"/>
        </w:rPr>
        <w:t>using TEO PR Guidelines and logos and GDCRA logo</w:t>
      </w:r>
      <w:r w:rsidR="0075729E">
        <w:rPr>
          <w:rFonts w:ascii="Aptos" w:hAnsi="Aptos" w:cs="Tahoma"/>
          <w:sz w:val="24"/>
          <w:szCs w:val="24"/>
        </w:rPr>
        <w:t>;</w:t>
      </w:r>
    </w:p>
    <w:p w14:paraId="266FC494" w14:textId="01CE8743" w:rsidR="008A49A2" w:rsidRPr="00EB0B84" w:rsidRDefault="008A49A2" w:rsidP="00EB0B84">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To work evenings and weekends as and when necessary to ensure effective delivery of services</w:t>
      </w:r>
      <w:r w:rsidR="0075729E">
        <w:rPr>
          <w:rFonts w:ascii="Aptos" w:hAnsi="Aptos" w:cs="Tahoma"/>
          <w:sz w:val="24"/>
          <w:szCs w:val="24"/>
        </w:rPr>
        <w:t>;</w:t>
      </w:r>
    </w:p>
    <w:p w14:paraId="28D52700" w14:textId="6B27D52D" w:rsidR="008A49A2" w:rsidRPr="00EB0B84" w:rsidRDefault="008A49A2" w:rsidP="00EB0B84">
      <w:pPr>
        <w:pStyle w:val="ListParagraph"/>
        <w:numPr>
          <w:ilvl w:val="0"/>
          <w:numId w:val="22"/>
        </w:numPr>
        <w:tabs>
          <w:tab w:val="left" w:pos="720"/>
        </w:tabs>
        <w:autoSpaceDE w:val="0"/>
        <w:autoSpaceDN w:val="0"/>
        <w:adjustRightInd w:val="0"/>
        <w:spacing w:before="240" w:after="240" w:line="240" w:lineRule="auto"/>
        <w:jc w:val="both"/>
        <w:rPr>
          <w:rFonts w:ascii="Aptos" w:hAnsi="Aptos" w:cs="Tahoma"/>
          <w:sz w:val="24"/>
          <w:szCs w:val="24"/>
        </w:rPr>
      </w:pPr>
      <w:r w:rsidRPr="00EB0B84">
        <w:rPr>
          <w:rFonts w:ascii="Aptos" w:hAnsi="Aptos" w:cs="Tahoma"/>
          <w:sz w:val="24"/>
          <w:szCs w:val="24"/>
        </w:rPr>
        <w:t>To undertake any other duties deemed appropriate by the Board of Directors</w:t>
      </w:r>
      <w:r w:rsidR="0075729E">
        <w:rPr>
          <w:rFonts w:ascii="Aptos" w:hAnsi="Aptos" w:cs="Tahoma"/>
          <w:sz w:val="24"/>
          <w:szCs w:val="24"/>
        </w:rPr>
        <w:t>.</w:t>
      </w:r>
      <w:r w:rsidRPr="00EB0B84">
        <w:rPr>
          <w:rFonts w:ascii="Aptos" w:hAnsi="Aptos" w:cs="Tahoma"/>
          <w:sz w:val="24"/>
          <w:szCs w:val="24"/>
        </w:rPr>
        <w:t xml:space="preserve"> </w:t>
      </w:r>
    </w:p>
    <w:p w14:paraId="5C4308A4" w14:textId="77777777" w:rsidR="008A49A2" w:rsidRPr="006B21AA" w:rsidRDefault="008A49A2" w:rsidP="008A49A2">
      <w:pPr>
        <w:tabs>
          <w:tab w:val="left" w:pos="720"/>
        </w:tabs>
        <w:autoSpaceDE w:val="0"/>
        <w:autoSpaceDN w:val="0"/>
        <w:adjustRightInd w:val="0"/>
        <w:spacing w:before="240" w:after="240" w:line="240" w:lineRule="auto"/>
        <w:jc w:val="both"/>
        <w:rPr>
          <w:rFonts w:ascii="Aptos" w:hAnsi="Aptos" w:cs="Tahoma"/>
          <w:b/>
          <w:bCs/>
          <w:sz w:val="24"/>
          <w:szCs w:val="24"/>
        </w:rPr>
      </w:pPr>
      <w:r w:rsidRPr="006B21AA">
        <w:rPr>
          <w:rFonts w:ascii="Aptos" w:hAnsi="Aptos" w:cs="Tahoma"/>
          <w:b/>
          <w:bCs/>
          <w:sz w:val="24"/>
          <w:szCs w:val="24"/>
        </w:rPr>
        <w:t>PERSONNEL SPECIFICATION:</w:t>
      </w:r>
    </w:p>
    <w:p w14:paraId="5B0A183A" w14:textId="2D743B5E" w:rsidR="008A49A2" w:rsidRPr="001F5DC2" w:rsidRDefault="00227AAB" w:rsidP="001F5DC2">
      <w:pPr>
        <w:spacing w:before="240" w:after="240" w:line="240" w:lineRule="auto"/>
        <w:rPr>
          <w:rFonts w:ascii="Aptos" w:eastAsia="Times New Roman" w:hAnsi="Aptos" w:cs="Arial"/>
          <w:b/>
          <w:i/>
          <w:color w:val="000000" w:themeColor="text1"/>
          <w:sz w:val="24"/>
          <w:szCs w:val="24"/>
        </w:rPr>
      </w:pPr>
      <w:r>
        <w:rPr>
          <w:rFonts w:ascii="Aptos" w:eastAsia="Times New Roman" w:hAnsi="Aptos" w:cs="Arial"/>
          <w:b/>
          <w:i/>
          <w:color w:val="000000" w:themeColor="text1"/>
          <w:sz w:val="24"/>
          <w:szCs w:val="24"/>
        </w:rPr>
        <w:t xml:space="preserve">Essential </w:t>
      </w:r>
      <w:r w:rsidR="008B6803">
        <w:rPr>
          <w:rFonts w:ascii="Aptos" w:eastAsia="Times New Roman" w:hAnsi="Aptos" w:cs="Arial"/>
          <w:b/>
          <w:i/>
          <w:color w:val="000000" w:themeColor="text1"/>
          <w:sz w:val="24"/>
          <w:szCs w:val="24"/>
        </w:rPr>
        <w:t>criteria</w:t>
      </w:r>
      <w:r w:rsidR="00C7703A">
        <w:rPr>
          <w:rFonts w:ascii="Aptos" w:eastAsia="Times New Roman" w:hAnsi="Aptos" w:cs="Arial"/>
          <w:b/>
          <w:i/>
          <w:color w:val="000000" w:themeColor="text1"/>
          <w:sz w:val="24"/>
          <w:szCs w:val="24"/>
        </w:rPr>
        <w:t xml:space="preserve">: </w:t>
      </w:r>
      <w:r w:rsidR="001F5DC2">
        <w:rPr>
          <w:rFonts w:ascii="Aptos" w:eastAsia="Times New Roman" w:hAnsi="Aptos" w:cs="Arial"/>
          <w:b/>
          <w:i/>
          <w:color w:val="000000" w:themeColor="text1"/>
          <w:sz w:val="24"/>
          <w:szCs w:val="24"/>
        </w:rPr>
        <w:t xml:space="preserve"> </w:t>
      </w:r>
    </w:p>
    <w:p w14:paraId="2D505FFC" w14:textId="7543A88A"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 xml:space="preserve">Minimum of 2 years paid experience in a </w:t>
      </w:r>
      <w:r w:rsidR="00D71156">
        <w:rPr>
          <w:rFonts w:ascii="Aptos" w:hAnsi="Aptos" w:cs="Tahoma"/>
          <w:sz w:val="24"/>
          <w:szCs w:val="24"/>
        </w:rPr>
        <w:t>good relations</w:t>
      </w:r>
      <w:r w:rsidR="00EB0B84">
        <w:rPr>
          <w:rFonts w:ascii="Aptos" w:hAnsi="Aptos" w:cs="Tahoma"/>
          <w:sz w:val="24"/>
          <w:szCs w:val="24"/>
        </w:rPr>
        <w:t>/</w:t>
      </w:r>
      <w:r w:rsidRPr="0010457D">
        <w:rPr>
          <w:rFonts w:ascii="Aptos" w:hAnsi="Aptos" w:cs="Tahoma"/>
          <w:sz w:val="24"/>
          <w:szCs w:val="24"/>
        </w:rPr>
        <w:t xml:space="preserve"> peace and reconciliation role within a community development setting </w:t>
      </w:r>
      <w:r w:rsidRPr="001D6066">
        <w:rPr>
          <w:rFonts w:ascii="Aptos" w:hAnsi="Aptos" w:cs="Tahoma"/>
          <w:b/>
          <w:bCs/>
          <w:sz w:val="24"/>
          <w:szCs w:val="24"/>
        </w:rPr>
        <w:t>OR</w:t>
      </w:r>
      <w:r w:rsidRPr="0010457D">
        <w:rPr>
          <w:rFonts w:ascii="Aptos" w:hAnsi="Aptos" w:cs="Tahoma"/>
          <w:sz w:val="24"/>
          <w:szCs w:val="24"/>
        </w:rPr>
        <w:t xml:space="preserve"> 3rd level qualification in a relevant discipline i.e. community development, social policy, youth</w:t>
      </w:r>
      <w:r w:rsidR="007A2B00">
        <w:rPr>
          <w:rFonts w:ascii="Aptos" w:hAnsi="Aptos" w:cs="Tahoma"/>
          <w:sz w:val="24"/>
          <w:szCs w:val="24"/>
        </w:rPr>
        <w:t xml:space="preserve"> </w:t>
      </w:r>
      <w:r w:rsidRPr="0010457D">
        <w:rPr>
          <w:rFonts w:ascii="Aptos" w:hAnsi="Aptos" w:cs="Tahoma"/>
          <w:sz w:val="24"/>
          <w:szCs w:val="24"/>
        </w:rPr>
        <w:t xml:space="preserve">and community work </w:t>
      </w:r>
      <w:r w:rsidR="007A2B00">
        <w:rPr>
          <w:rFonts w:ascii="Aptos" w:hAnsi="Aptos" w:cs="Tahoma"/>
          <w:sz w:val="24"/>
          <w:szCs w:val="24"/>
        </w:rPr>
        <w:t>;</w:t>
      </w:r>
    </w:p>
    <w:p w14:paraId="7F7F0422" w14:textId="3FA59E5C"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 xml:space="preserve">Demonstrable experience of </w:t>
      </w:r>
      <w:r w:rsidR="00F44634">
        <w:rPr>
          <w:rFonts w:ascii="Aptos" w:hAnsi="Aptos" w:cs="Tahoma"/>
          <w:sz w:val="24"/>
          <w:szCs w:val="24"/>
        </w:rPr>
        <w:t xml:space="preserve">Good Relations project </w:t>
      </w:r>
      <w:r w:rsidRPr="0010457D">
        <w:rPr>
          <w:rFonts w:ascii="Aptos" w:hAnsi="Aptos" w:cs="Tahoma"/>
          <w:sz w:val="24"/>
          <w:szCs w:val="24"/>
        </w:rPr>
        <w:t>engagement with political/</w:t>
      </w:r>
      <w:r w:rsidR="0010457D" w:rsidRPr="0010457D">
        <w:rPr>
          <w:rFonts w:ascii="Aptos" w:hAnsi="Aptos" w:cs="Tahoma"/>
          <w:sz w:val="24"/>
          <w:szCs w:val="24"/>
        </w:rPr>
        <w:t>cultural institutions</w:t>
      </w:r>
      <w:r w:rsidR="007A2B00">
        <w:rPr>
          <w:rFonts w:ascii="Aptos" w:hAnsi="Aptos" w:cs="Tahoma"/>
          <w:sz w:val="24"/>
          <w:szCs w:val="24"/>
        </w:rPr>
        <w:t>;</w:t>
      </w:r>
    </w:p>
    <w:p w14:paraId="46CE9864" w14:textId="06B6B742" w:rsidR="008A49A2"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 xml:space="preserve">Demonstrable experience of </w:t>
      </w:r>
      <w:r w:rsidR="00F44634">
        <w:rPr>
          <w:rFonts w:ascii="Aptos" w:hAnsi="Aptos" w:cs="Tahoma"/>
          <w:sz w:val="24"/>
          <w:szCs w:val="24"/>
        </w:rPr>
        <w:t xml:space="preserve">implementing good relations, </w:t>
      </w:r>
      <w:r w:rsidRPr="0010457D">
        <w:rPr>
          <w:rFonts w:ascii="Aptos" w:hAnsi="Aptos" w:cs="Tahoma"/>
          <w:sz w:val="24"/>
          <w:szCs w:val="24"/>
        </w:rPr>
        <w:t xml:space="preserve">community </w:t>
      </w:r>
      <w:r w:rsidR="00F44634">
        <w:rPr>
          <w:rFonts w:ascii="Aptos" w:hAnsi="Aptos" w:cs="Tahoma"/>
          <w:sz w:val="24"/>
          <w:szCs w:val="24"/>
        </w:rPr>
        <w:t xml:space="preserve">relations </w:t>
      </w:r>
      <w:r w:rsidRPr="0010457D">
        <w:rPr>
          <w:rFonts w:ascii="Aptos" w:hAnsi="Aptos" w:cs="Tahoma"/>
          <w:sz w:val="24"/>
          <w:szCs w:val="24"/>
        </w:rPr>
        <w:t>and reconciliation</w:t>
      </w:r>
      <w:r w:rsidR="00F44634">
        <w:rPr>
          <w:rFonts w:ascii="Aptos" w:hAnsi="Aptos" w:cs="Tahoma"/>
          <w:sz w:val="24"/>
          <w:szCs w:val="24"/>
        </w:rPr>
        <w:t xml:space="preserve"> projects</w:t>
      </w:r>
      <w:r w:rsidR="007A2B00">
        <w:rPr>
          <w:rFonts w:ascii="Aptos" w:hAnsi="Aptos" w:cs="Tahoma"/>
          <w:sz w:val="24"/>
          <w:szCs w:val="24"/>
        </w:rPr>
        <w:t>;</w:t>
      </w:r>
    </w:p>
    <w:p w14:paraId="61E37960" w14:textId="2AA12449" w:rsidR="00720E8A" w:rsidRPr="0010457D" w:rsidRDefault="00720E8A"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Demonstrable experience</w:t>
      </w:r>
      <w:r>
        <w:rPr>
          <w:rFonts w:ascii="Aptos" w:hAnsi="Aptos" w:cs="Tahoma"/>
          <w:sz w:val="24"/>
          <w:szCs w:val="24"/>
        </w:rPr>
        <w:t xml:space="preserve"> in a training and facilitation role/s</w:t>
      </w:r>
      <w:r w:rsidR="007A2B00">
        <w:rPr>
          <w:rFonts w:ascii="Aptos" w:hAnsi="Aptos" w:cs="Tahoma"/>
          <w:sz w:val="24"/>
          <w:szCs w:val="24"/>
        </w:rPr>
        <w:t>;</w:t>
      </w:r>
    </w:p>
    <w:p w14:paraId="0E6ED44E" w14:textId="02F9DF09"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 xml:space="preserve">Practical experience of monitoring and evaluation </w:t>
      </w:r>
      <w:r w:rsidR="006F5A26">
        <w:rPr>
          <w:rFonts w:ascii="Aptos" w:hAnsi="Aptos" w:cs="Tahoma"/>
          <w:sz w:val="24"/>
          <w:szCs w:val="24"/>
        </w:rPr>
        <w:t>including financial and project returns to funders</w:t>
      </w:r>
      <w:r w:rsidR="007A2B00">
        <w:rPr>
          <w:rFonts w:ascii="Aptos" w:hAnsi="Aptos" w:cs="Tahoma"/>
          <w:sz w:val="24"/>
          <w:szCs w:val="24"/>
        </w:rPr>
        <w:t>;</w:t>
      </w:r>
    </w:p>
    <w:p w14:paraId="4CD36D22" w14:textId="384BC821"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 xml:space="preserve">Experience of working with and establishing links and networks </w:t>
      </w:r>
      <w:r w:rsidR="00D71156">
        <w:rPr>
          <w:rFonts w:ascii="Aptos" w:hAnsi="Aptos" w:cs="Tahoma"/>
          <w:sz w:val="24"/>
          <w:szCs w:val="24"/>
        </w:rPr>
        <w:t xml:space="preserve">with institutions </w:t>
      </w:r>
      <w:r w:rsidR="000C555A">
        <w:rPr>
          <w:rFonts w:ascii="Aptos" w:hAnsi="Aptos" w:cs="Tahoma"/>
          <w:sz w:val="24"/>
          <w:szCs w:val="24"/>
        </w:rPr>
        <w:t xml:space="preserve">and </w:t>
      </w:r>
      <w:r w:rsidR="000C555A" w:rsidRPr="0010457D">
        <w:rPr>
          <w:rFonts w:ascii="Aptos" w:hAnsi="Aptos" w:cs="Tahoma"/>
          <w:sz w:val="24"/>
          <w:szCs w:val="24"/>
        </w:rPr>
        <w:t>statutory</w:t>
      </w:r>
      <w:r w:rsidRPr="0010457D">
        <w:rPr>
          <w:rFonts w:ascii="Aptos" w:hAnsi="Aptos" w:cs="Tahoma"/>
          <w:sz w:val="24"/>
          <w:szCs w:val="24"/>
        </w:rPr>
        <w:t>, community and voluntary sectors</w:t>
      </w:r>
      <w:r w:rsidR="007A2B00">
        <w:rPr>
          <w:rFonts w:ascii="Aptos" w:hAnsi="Aptos" w:cs="Tahoma"/>
          <w:sz w:val="24"/>
          <w:szCs w:val="24"/>
        </w:rPr>
        <w:t>;</w:t>
      </w:r>
    </w:p>
    <w:p w14:paraId="660E7F0D" w14:textId="6F63E66C" w:rsidR="008A49A2"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Good organisational and interpersonal skills</w:t>
      </w:r>
      <w:r w:rsidR="007A2B00">
        <w:rPr>
          <w:rFonts w:ascii="Aptos" w:hAnsi="Aptos" w:cs="Tahoma"/>
          <w:sz w:val="24"/>
          <w:szCs w:val="24"/>
        </w:rPr>
        <w:t>;</w:t>
      </w:r>
    </w:p>
    <w:p w14:paraId="18EF6F06" w14:textId="7766762A" w:rsidR="007A2B00" w:rsidRPr="0010457D" w:rsidRDefault="007A2B00"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Pr>
          <w:rFonts w:ascii="Aptos" w:hAnsi="Aptos" w:cs="Tahoma"/>
          <w:sz w:val="24"/>
          <w:szCs w:val="24"/>
        </w:rPr>
        <w:t>Experience of working on own initiative and as part of a team;</w:t>
      </w:r>
    </w:p>
    <w:p w14:paraId="3A03010F" w14:textId="3D8B5D56"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Good communication skills both oral and written</w:t>
      </w:r>
      <w:r w:rsidR="007A2B00">
        <w:rPr>
          <w:rFonts w:ascii="Aptos" w:hAnsi="Aptos" w:cs="Tahoma"/>
          <w:sz w:val="24"/>
          <w:szCs w:val="24"/>
        </w:rPr>
        <w:t>;</w:t>
      </w:r>
    </w:p>
    <w:p w14:paraId="204C7AB6" w14:textId="603EB1C5"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Computer literate and a working knowledge of Microsoft Office</w:t>
      </w:r>
      <w:r w:rsidR="007A2B00">
        <w:rPr>
          <w:rFonts w:ascii="Aptos" w:hAnsi="Aptos" w:cs="Tahoma"/>
          <w:sz w:val="24"/>
          <w:szCs w:val="24"/>
        </w:rPr>
        <w:t>;</w:t>
      </w:r>
    </w:p>
    <w:p w14:paraId="310C5EED" w14:textId="30EA90A1"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Have access to a form of transport necessary to carry out the duties of the post</w:t>
      </w:r>
      <w:r w:rsidR="007A2B00">
        <w:rPr>
          <w:rFonts w:ascii="Aptos" w:hAnsi="Aptos" w:cs="Tahoma"/>
          <w:sz w:val="24"/>
          <w:szCs w:val="24"/>
        </w:rPr>
        <w:t>;</w:t>
      </w:r>
    </w:p>
    <w:p w14:paraId="42A27686" w14:textId="31BB4190" w:rsidR="008A49A2" w:rsidRPr="0010457D" w:rsidRDefault="008A49A2" w:rsidP="0010457D">
      <w:pPr>
        <w:pStyle w:val="ListParagraph"/>
        <w:numPr>
          <w:ilvl w:val="0"/>
          <w:numId w:val="14"/>
        </w:numPr>
        <w:tabs>
          <w:tab w:val="left" w:pos="720"/>
        </w:tabs>
        <w:autoSpaceDE w:val="0"/>
        <w:autoSpaceDN w:val="0"/>
        <w:adjustRightInd w:val="0"/>
        <w:spacing w:before="240" w:after="240" w:line="240" w:lineRule="auto"/>
        <w:jc w:val="both"/>
        <w:rPr>
          <w:rFonts w:ascii="Aptos" w:hAnsi="Aptos" w:cs="Tahoma"/>
          <w:sz w:val="24"/>
          <w:szCs w:val="24"/>
        </w:rPr>
      </w:pPr>
      <w:r w:rsidRPr="0010457D">
        <w:rPr>
          <w:rFonts w:ascii="Aptos" w:hAnsi="Aptos" w:cs="Tahoma"/>
          <w:sz w:val="24"/>
          <w:szCs w:val="24"/>
        </w:rPr>
        <w:t>Willingness to work unsocial hours including evenings and weekends</w:t>
      </w:r>
    </w:p>
    <w:p w14:paraId="5123F487" w14:textId="5BFF290D" w:rsidR="001F5DC2" w:rsidRPr="0010457D" w:rsidRDefault="001F5DC2" w:rsidP="008A49A2">
      <w:pPr>
        <w:tabs>
          <w:tab w:val="left" w:pos="720"/>
        </w:tabs>
        <w:autoSpaceDE w:val="0"/>
        <w:autoSpaceDN w:val="0"/>
        <w:adjustRightInd w:val="0"/>
        <w:spacing w:before="240" w:after="240" w:line="240" w:lineRule="auto"/>
        <w:jc w:val="both"/>
        <w:rPr>
          <w:rFonts w:ascii="Aptos" w:hAnsi="Aptos" w:cs="Tahoma"/>
          <w:b/>
          <w:bCs/>
          <w:i/>
          <w:iCs/>
          <w:sz w:val="24"/>
          <w:szCs w:val="24"/>
        </w:rPr>
      </w:pPr>
      <w:r w:rsidRPr="0010457D">
        <w:rPr>
          <w:rFonts w:ascii="Aptos" w:hAnsi="Aptos" w:cs="Tahoma"/>
          <w:b/>
          <w:bCs/>
          <w:i/>
          <w:iCs/>
          <w:sz w:val="24"/>
          <w:szCs w:val="24"/>
        </w:rPr>
        <w:t>Desirable criteria</w:t>
      </w:r>
    </w:p>
    <w:p w14:paraId="40E065B9" w14:textId="77777777" w:rsidR="008A49A2" w:rsidRPr="00D40E5C" w:rsidRDefault="008A49A2" w:rsidP="00D40E5C">
      <w:pPr>
        <w:pStyle w:val="ListParagraph"/>
        <w:numPr>
          <w:ilvl w:val="0"/>
          <w:numId w:val="15"/>
        </w:numPr>
        <w:tabs>
          <w:tab w:val="left" w:pos="720"/>
        </w:tabs>
        <w:autoSpaceDE w:val="0"/>
        <w:autoSpaceDN w:val="0"/>
        <w:adjustRightInd w:val="0"/>
        <w:spacing w:before="240" w:after="240" w:line="240" w:lineRule="auto"/>
        <w:jc w:val="both"/>
        <w:rPr>
          <w:rFonts w:ascii="Aptos" w:hAnsi="Aptos" w:cs="Tahoma"/>
          <w:sz w:val="24"/>
          <w:szCs w:val="24"/>
        </w:rPr>
      </w:pPr>
      <w:r w:rsidRPr="00D40E5C">
        <w:rPr>
          <w:rFonts w:ascii="Aptos" w:hAnsi="Aptos" w:cs="Tahoma"/>
          <w:sz w:val="24"/>
          <w:szCs w:val="24"/>
        </w:rPr>
        <w:t xml:space="preserve">Demonstrable experience of organising community events and programmes in Northern Ireland </w:t>
      </w:r>
    </w:p>
    <w:p w14:paraId="7BAB2F70" w14:textId="77777777" w:rsidR="008A49A2" w:rsidRPr="00D40E5C" w:rsidRDefault="008A49A2" w:rsidP="00D40E5C">
      <w:pPr>
        <w:pStyle w:val="ListParagraph"/>
        <w:numPr>
          <w:ilvl w:val="0"/>
          <w:numId w:val="15"/>
        </w:numPr>
        <w:tabs>
          <w:tab w:val="left" w:pos="720"/>
        </w:tabs>
        <w:autoSpaceDE w:val="0"/>
        <w:autoSpaceDN w:val="0"/>
        <w:adjustRightInd w:val="0"/>
        <w:spacing w:before="240" w:after="240" w:line="240" w:lineRule="auto"/>
        <w:jc w:val="both"/>
        <w:rPr>
          <w:rFonts w:ascii="Aptos" w:hAnsi="Aptos" w:cs="Tahoma"/>
          <w:sz w:val="24"/>
          <w:szCs w:val="24"/>
        </w:rPr>
      </w:pPr>
      <w:r w:rsidRPr="00D40E5C">
        <w:rPr>
          <w:rFonts w:ascii="Aptos" w:hAnsi="Aptos" w:cs="Tahoma"/>
          <w:sz w:val="24"/>
          <w:szCs w:val="24"/>
        </w:rPr>
        <w:t>Knowledge of villages in Glenravel (Clough, Martinstown, Cargan and Newtowncrommelin)</w:t>
      </w:r>
    </w:p>
    <w:p w14:paraId="7147D598" w14:textId="77777777" w:rsidR="008A49A2" w:rsidRPr="00D40E5C" w:rsidRDefault="008A49A2" w:rsidP="00D40E5C">
      <w:pPr>
        <w:pStyle w:val="ListParagraph"/>
        <w:numPr>
          <w:ilvl w:val="0"/>
          <w:numId w:val="15"/>
        </w:numPr>
        <w:tabs>
          <w:tab w:val="left" w:pos="720"/>
        </w:tabs>
        <w:autoSpaceDE w:val="0"/>
        <w:autoSpaceDN w:val="0"/>
        <w:adjustRightInd w:val="0"/>
        <w:spacing w:before="240" w:after="240" w:line="240" w:lineRule="auto"/>
        <w:jc w:val="both"/>
        <w:rPr>
          <w:rFonts w:ascii="Aptos" w:hAnsi="Aptos" w:cs="Tahoma"/>
          <w:sz w:val="24"/>
          <w:szCs w:val="24"/>
        </w:rPr>
      </w:pPr>
      <w:r w:rsidRPr="00D40E5C">
        <w:rPr>
          <w:rFonts w:ascii="Aptos" w:hAnsi="Aptos" w:cs="Tahoma"/>
          <w:sz w:val="24"/>
          <w:szCs w:val="24"/>
        </w:rPr>
        <w:t>Knowledge of cultural institutions and ethnic communities</w:t>
      </w:r>
    </w:p>
    <w:p w14:paraId="6BDA1670" w14:textId="77777777" w:rsidR="008A49A2" w:rsidRPr="008A49A2" w:rsidRDefault="008A49A2" w:rsidP="008A49A2">
      <w:pPr>
        <w:tabs>
          <w:tab w:val="left" w:pos="720"/>
        </w:tabs>
        <w:autoSpaceDE w:val="0"/>
        <w:autoSpaceDN w:val="0"/>
        <w:adjustRightInd w:val="0"/>
        <w:spacing w:before="240" w:after="240" w:line="240" w:lineRule="auto"/>
        <w:jc w:val="both"/>
        <w:rPr>
          <w:rFonts w:ascii="Aptos" w:hAnsi="Aptos" w:cs="Tahoma"/>
          <w:sz w:val="24"/>
          <w:szCs w:val="24"/>
        </w:rPr>
      </w:pPr>
    </w:p>
    <w:p w14:paraId="289BA805" w14:textId="5242A784" w:rsidR="008A49A2" w:rsidRPr="008A49A2" w:rsidRDefault="008A49A2" w:rsidP="008A49A2">
      <w:pPr>
        <w:tabs>
          <w:tab w:val="left" w:pos="720"/>
        </w:tabs>
        <w:autoSpaceDE w:val="0"/>
        <w:autoSpaceDN w:val="0"/>
        <w:adjustRightInd w:val="0"/>
        <w:spacing w:before="240" w:after="240" w:line="240" w:lineRule="auto"/>
        <w:jc w:val="both"/>
        <w:rPr>
          <w:rFonts w:ascii="Aptos" w:hAnsi="Aptos" w:cs="Tahoma"/>
          <w:sz w:val="24"/>
          <w:szCs w:val="24"/>
        </w:rPr>
      </w:pPr>
      <w:r w:rsidRPr="008A49A2">
        <w:rPr>
          <w:rFonts w:ascii="Aptos" w:hAnsi="Aptos" w:cs="Tahoma"/>
          <w:sz w:val="24"/>
          <w:szCs w:val="24"/>
        </w:rPr>
        <w:t xml:space="preserve">The Shortlisting Panel reserves the right to enhance the shortlisting criteria in order to </w:t>
      </w:r>
      <w:r w:rsidR="007A2B00">
        <w:rPr>
          <w:rFonts w:ascii="Aptos" w:hAnsi="Aptos" w:cs="Tahoma"/>
          <w:sz w:val="24"/>
          <w:szCs w:val="24"/>
        </w:rPr>
        <w:t>e</w:t>
      </w:r>
      <w:r w:rsidRPr="008A49A2">
        <w:rPr>
          <w:rFonts w:ascii="Aptos" w:hAnsi="Aptos" w:cs="Tahoma"/>
          <w:sz w:val="24"/>
          <w:szCs w:val="24"/>
        </w:rPr>
        <w:t>ffect a more manageable shortlist.</w:t>
      </w:r>
      <w:r w:rsidRPr="008A49A2">
        <w:rPr>
          <w:rFonts w:ascii="Aptos" w:hAnsi="Aptos" w:cs="Tahoma"/>
          <w:sz w:val="24"/>
          <w:szCs w:val="24"/>
        </w:rPr>
        <w:tab/>
      </w:r>
    </w:p>
    <w:p w14:paraId="445F9E53" w14:textId="77777777" w:rsidR="004118E9" w:rsidRPr="004118E9" w:rsidRDefault="004118E9" w:rsidP="00BD485F">
      <w:pPr>
        <w:tabs>
          <w:tab w:val="left" w:pos="720"/>
        </w:tabs>
        <w:autoSpaceDE w:val="0"/>
        <w:autoSpaceDN w:val="0"/>
        <w:adjustRightInd w:val="0"/>
        <w:spacing w:before="240" w:after="240" w:line="240" w:lineRule="auto"/>
        <w:rPr>
          <w:rFonts w:ascii="Aptos" w:hAnsi="Aptos" w:cs="Tahoma"/>
          <w:sz w:val="24"/>
          <w:szCs w:val="24"/>
        </w:rPr>
      </w:pPr>
      <w:r w:rsidRPr="004118E9">
        <w:rPr>
          <w:rFonts w:ascii="Aptos" w:hAnsi="Aptos" w:cs="Tahoma"/>
          <w:b/>
          <w:bCs/>
          <w:sz w:val="24"/>
          <w:szCs w:val="24"/>
        </w:rPr>
        <w:t>All successful candidates will be required to carry out a full Access NI disclosure.</w:t>
      </w:r>
    </w:p>
    <w:p w14:paraId="3D6DA4F9" w14:textId="77777777" w:rsidR="003C5D25" w:rsidRDefault="003C5D25" w:rsidP="007D1D59">
      <w:pPr>
        <w:tabs>
          <w:tab w:val="left" w:pos="720"/>
        </w:tabs>
        <w:autoSpaceDE w:val="0"/>
        <w:autoSpaceDN w:val="0"/>
        <w:adjustRightInd w:val="0"/>
        <w:spacing w:before="240" w:after="240" w:line="240" w:lineRule="auto"/>
        <w:rPr>
          <w:rFonts w:ascii="Aptos" w:hAnsi="Aptos" w:cs="Tahoma"/>
          <w:b/>
          <w:bCs/>
          <w:sz w:val="24"/>
          <w:szCs w:val="24"/>
        </w:rPr>
      </w:pPr>
    </w:p>
    <w:p w14:paraId="34B0E0B8" w14:textId="77777777" w:rsidR="007A2B00" w:rsidRDefault="007A2B00">
      <w:pPr>
        <w:rPr>
          <w:rFonts w:ascii="Aptos" w:hAnsi="Aptos" w:cs="Tahoma"/>
          <w:b/>
          <w:bCs/>
          <w:sz w:val="24"/>
          <w:szCs w:val="24"/>
        </w:rPr>
      </w:pPr>
      <w:r>
        <w:rPr>
          <w:rFonts w:ascii="Aptos" w:hAnsi="Aptos" w:cs="Tahoma"/>
          <w:b/>
          <w:bCs/>
          <w:sz w:val="24"/>
          <w:szCs w:val="24"/>
        </w:rPr>
        <w:br w:type="page"/>
      </w:r>
    </w:p>
    <w:p w14:paraId="740292B9" w14:textId="62215B1A" w:rsidR="00227AAB" w:rsidRDefault="004118E9" w:rsidP="007D1D59">
      <w:pPr>
        <w:tabs>
          <w:tab w:val="left" w:pos="720"/>
        </w:tabs>
        <w:autoSpaceDE w:val="0"/>
        <w:autoSpaceDN w:val="0"/>
        <w:adjustRightInd w:val="0"/>
        <w:spacing w:before="240" w:after="240" w:line="240" w:lineRule="auto"/>
        <w:rPr>
          <w:rFonts w:ascii="Aptos" w:hAnsi="Aptos" w:cs="Tahoma"/>
          <w:b/>
          <w:bCs/>
          <w:sz w:val="24"/>
          <w:szCs w:val="24"/>
        </w:rPr>
      </w:pPr>
      <w:r w:rsidRPr="004118E9">
        <w:rPr>
          <w:rFonts w:ascii="Aptos" w:hAnsi="Aptos" w:cs="Tahoma"/>
          <w:b/>
          <w:bCs/>
          <w:sz w:val="24"/>
          <w:szCs w:val="24"/>
        </w:rPr>
        <w:lastRenderedPageBreak/>
        <w:t>How to Apply:</w:t>
      </w:r>
    </w:p>
    <w:p w14:paraId="0AB77314" w14:textId="651EE66F" w:rsidR="00C81182" w:rsidRDefault="00227AAB" w:rsidP="007D1D59">
      <w:pPr>
        <w:tabs>
          <w:tab w:val="left" w:pos="720"/>
        </w:tabs>
        <w:autoSpaceDE w:val="0"/>
        <w:autoSpaceDN w:val="0"/>
        <w:adjustRightInd w:val="0"/>
        <w:spacing w:before="240" w:after="240" w:line="240" w:lineRule="auto"/>
        <w:rPr>
          <w:rFonts w:ascii="Aptos" w:hAnsi="Aptos" w:cs="Tahoma"/>
          <w:b/>
          <w:bCs/>
          <w:sz w:val="24"/>
          <w:szCs w:val="24"/>
        </w:rPr>
      </w:pPr>
      <w:r>
        <w:rPr>
          <w:rFonts w:ascii="Aptos" w:hAnsi="Aptos" w:cs="Tahoma"/>
          <w:b/>
          <w:bCs/>
          <w:sz w:val="24"/>
          <w:szCs w:val="24"/>
        </w:rPr>
        <w:t xml:space="preserve">Shortlisting will be based on </w:t>
      </w:r>
      <w:r w:rsidR="006C6A78">
        <w:rPr>
          <w:rFonts w:ascii="Aptos" w:hAnsi="Aptos" w:cs="Tahoma"/>
          <w:b/>
          <w:bCs/>
          <w:sz w:val="24"/>
          <w:szCs w:val="24"/>
        </w:rPr>
        <w:t xml:space="preserve">meeting essential </w:t>
      </w:r>
      <w:r w:rsidR="007A2B00">
        <w:rPr>
          <w:rFonts w:ascii="Aptos" w:hAnsi="Aptos" w:cs="Tahoma"/>
          <w:b/>
          <w:bCs/>
          <w:sz w:val="24"/>
          <w:szCs w:val="24"/>
        </w:rPr>
        <w:t xml:space="preserve">/ desirable </w:t>
      </w:r>
      <w:r w:rsidR="006C6A78">
        <w:rPr>
          <w:rFonts w:ascii="Aptos" w:hAnsi="Aptos" w:cs="Tahoma"/>
          <w:b/>
          <w:bCs/>
          <w:sz w:val="24"/>
          <w:szCs w:val="24"/>
        </w:rPr>
        <w:t>criteria</w:t>
      </w:r>
      <w:r w:rsidR="006E6452">
        <w:rPr>
          <w:rFonts w:ascii="Aptos" w:hAnsi="Aptos" w:cs="Tahoma"/>
          <w:b/>
          <w:bCs/>
          <w:sz w:val="24"/>
          <w:szCs w:val="24"/>
        </w:rPr>
        <w:t xml:space="preserve"> and fulfilling the p</w:t>
      </w:r>
      <w:r w:rsidR="007463AB">
        <w:rPr>
          <w:rFonts w:ascii="Aptos" w:hAnsi="Aptos" w:cs="Tahoma"/>
          <w:b/>
          <w:bCs/>
          <w:sz w:val="24"/>
          <w:szCs w:val="24"/>
        </w:rPr>
        <w:t>roposal bid outlined below:</w:t>
      </w:r>
    </w:p>
    <w:p w14:paraId="78A52BD0" w14:textId="77777777" w:rsidR="007463AB" w:rsidRPr="00380E62" w:rsidRDefault="007463AB" w:rsidP="007D1D59">
      <w:pPr>
        <w:tabs>
          <w:tab w:val="left" w:pos="720"/>
        </w:tabs>
        <w:autoSpaceDE w:val="0"/>
        <w:autoSpaceDN w:val="0"/>
        <w:adjustRightInd w:val="0"/>
        <w:spacing w:before="240" w:after="240" w:line="240" w:lineRule="auto"/>
        <w:rPr>
          <w:rFonts w:ascii="Aptos" w:hAnsi="Aptos" w:cs="Tahoma"/>
          <w:b/>
          <w:bCs/>
          <w:sz w:val="24"/>
          <w:szCs w:val="24"/>
        </w:rPr>
      </w:pPr>
      <w:r w:rsidRPr="00380E62">
        <w:rPr>
          <w:rFonts w:ascii="Aptos" w:hAnsi="Aptos" w:cs="Tahoma"/>
          <w:b/>
          <w:bCs/>
          <w:sz w:val="24"/>
          <w:szCs w:val="24"/>
        </w:rPr>
        <w:t>Proposal Bid to include:</w:t>
      </w:r>
    </w:p>
    <w:p w14:paraId="4351E1D0" w14:textId="58E3ECC9" w:rsidR="007D1D59" w:rsidRPr="007D1D59" w:rsidRDefault="004118E9" w:rsidP="007D1D59">
      <w:pPr>
        <w:tabs>
          <w:tab w:val="left" w:pos="720"/>
        </w:tabs>
        <w:autoSpaceDE w:val="0"/>
        <w:autoSpaceDN w:val="0"/>
        <w:adjustRightInd w:val="0"/>
        <w:spacing w:before="240" w:after="240" w:line="240" w:lineRule="auto"/>
        <w:rPr>
          <w:rFonts w:ascii="Aptos" w:hAnsi="Aptos" w:cs="Tahoma"/>
          <w:sz w:val="24"/>
          <w:szCs w:val="24"/>
        </w:rPr>
      </w:pPr>
      <w:r w:rsidRPr="004118E9">
        <w:rPr>
          <w:rFonts w:ascii="Aptos" w:hAnsi="Aptos" w:cs="Tahoma"/>
          <w:sz w:val="24"/>
          <w:szCs w:val="24"/>
        </w:rPr>
        <w:br/>
      </w:r>
      <w:r w:rsidR="007463AB">
        <w:rPr>
          <w:rFonts w:ascii="Aptos" w:hAnsi="Aptos" w:cs="Tahoma"/>
          <w:sz w:val="24"/>
          <w:szCs w:val="24"/>
        </w:rPr>
        <w:t>C</w:t>
      </w:r>
      <w:r w:rsidR="00383DEC">
        <w:rPr>
          <w:rFonts w:ascii="Aptos" w:hAnsi="Aptos" w:cs="Tahoma"/>
          <w:sz w:val="24"/>
          <w:szCs w:val="24"/>
        </w:rPr>
        <w:t>over letter</w:t>
      </w:r>
      <w:r w:rsidR="009441B0">
        <w:rPr>
          <w:rFonts w:ascii="Aptos" w:hAnsi="Aptos" w:cs="Tahoma"/>
          <w:sz w:val="24"/>
          <w:szCs w:val="24"/>
        </w:rPr>
        <w:t>,</w:t>
      </w:r>
      <w:r w:rsidR="007A2B00">
        <w:rPr>
          <w:rFonts w:ascii="Aptos" w:hAnsi="Aptos" w:cs="Tahoma"/>
          <w:sz w:val="24"/>
          <w:szCs w:val="24"/>
        </w:rPr>
        <w:t xml:space="preserve"> and work</w:t>
      </w:r>
      <w:r w:rsidR="009441B0">
        <w:rPr>
          <w:rFonts w:ascii="Aptos" w:hAnsi="Aptos" w:cs="Tahoma"/>
          <w:sz w:val="24"/>
          <w:szCs w:val="24"/>
        </w:rPr>
        <w:t xml:space="preserve"> </w:t>
      </w:r>
      <w:r w:rsidR="007A2B00">
        <w:rPr>
          <w:rFonts w:ascii="Aptos" w:hAnsi="Aptos" w:cs="Tahoma"/>
          <w:sz w:val="24"/>
          <w:szCs w:val="24"/>
        </w:rPr>
        <w:t xml:space="preserve">plan </w:t>
      </w:r>
      <w:r w:rsidR="007A2B00">
        <w:rPr>
          <w:rFonts w:ascii="Aptos" w:hAnsi="Aptos" w:cs="Tahoma"/>
          <w:sz w:val="24"/>
          <w:szCs w:val="24"/>
        </w:rPr>
        <w:t>outlining the</w:t>
      </w:r>
      <w:r w:rsidR="009441B0">
        <w:rPr>
          <w:rFonts w:ascii="Aptos" w:hAnsi="Aptos" w:cs="Tahoma"/>
          <w:sz w:val="24"/>
          <w:szCs w:val="24"/>
        </w:rPr>
        <w:t xml:space="preserve"> deliver</w:t>
      </w:r>
      <w:r w:rsidR="007A2B00">
        <w:rPr>
          <w:rFonts w:ascii="Aptos" w:hAnsi="Aptos" w:cs="Tahoma"/>
          <w:sz w:val="24"/>
          <w:szCs w:val="24"/>
        </w:rPr>
        <w:t>y of</w:t>
      </w:r>
      <w:r w:rsidR="009441B0">
        <w:rPr>
          <w:rFonts w:ascii="Aptos" w:hAnsi="Aptos" w:cs="Tahoma"/>
          <w:sz w:val="24"/>
          <w:szCs w:val="24"/>
        </w:rPr>
        <w:t xml:space="preserve"> </w:t>
      </w:r>
      <w:r w:rsidR="007132DE">
        <w:rPr>
          <w:rFonts w:ascii="Aptos" w:hAnsi="Aptos" w:cs="Tahoma"/>
          <w:sz w:val="24"/>
          <w:szCs w:val="24"/>
        </w:rPr>
        <w:t>th</w:t>
      </w:r>
      <w:r w:rsidR="003C5D25">
        <w:rPr>
          <w:rFonts w:ascii="Aptos" w:hAnsi="Aptos" w:cs="Tahoma"/>
          <w:sz w:val="24"/>
          <w:szCs w:val="24"/>
        </w:rPr>
        <w:t>is</w:t>
      </w:r>
      <w:r w:rsidR="007132DE">
        <w:rPr>
          <w:rFonts w:ascii="Aptos" w:hAnsi="Aptos" w:cs="Tahoma"/>
          <w:sz w:val="24"/>
          <w:szCs w:val="24"/>
        </w:rPr>
        <w:t xml:space="preserve"> Good Relations Project </w:t>
      </w:r>
      <w:r w:rsidR="007D1D59" w:rsidRPr="007D1D59">
        <w:rPr>
          <w:rFonts w:ascii="Aptos" w:hAnsi="Aptos" w:cs="Tahoma"/>
          <w:sz w:val="24"/>
          <w:szCs w:val="24"/>
        </w:rPr>
        <w:t>structured under the following headings;</w:t>
      </w:r>
    </w:p>
    <w:p w14:paraId="2DB51852" w14:textId="7255C78E" w:rsidR="007D1D59" w:rsidRPr="00325F65" w:rsidRDefault="007D1D59" w:rsidP="00325F65">
      <w:pPr>
        <w:pStyle w:val="ListParagraph"/>
        <w:numPr>
          <w:ilvl w:val="1"/>
          <w:numId w:val="14"/>
        </w:numPr>
        <w:tabs>
          <w:tab w:val="left" w:pos="720"/>
        </w:tabs>
        <w:autoSpaceDE w:val="0"/>
        <w:autoSpaceDN w:val="0"/>
        <w:adjustRightInd w:val="0"/>
        <w:spacing w:before="240" w:after="240" w:line="240" w:lineRule="auto"/>
        <w:rPr>
          <w:rFonts w:ascii="Aptos" w:hAnsi="Aptos" w:cs="Tahoma"/>
          <w:sz w:val="24"/>
          <w:szCs w:val="24"/>
        </w:rPr>
      </w:pPr>
      <w:r w:rsidRPr="00325F65">
        <w:rPr>
          <w:rFonts w:ascii="Aptos" w:hAnsi="Aptos" w:cs="Tahoma"/>
          <w:sz w:val="24"/>
          <w:szCs w:val="24"/>
        </w:rPr>
        <w:t xml:space="preserve">Understanding of brief - proposed methodology and general approach to assignment </w:t>
      </w:r>
    </w:p>
    <w:p w14:paraId="15DC5466" w14:textId="022B31A0" w:rsidR="007D1D59" w:rsidRPr="00325F65" w:rsidRDefault="007D1D59" w:rsidP="00325F65">
      <w:pPr>
        <w:pStyle w:val="ListParagraph"/>
        <w:numPr>
          <w:ilvl w:val="1"/>
          <w:numId w:val="14"/>
        </w:numPr>
        <w:tabs>
          <w:tab w:val="left" w:pos="720"/>
        </w:tabs>
        <w:autoSpaceDE w:val="0"/>
        <w:autoSpaceDN w:val="0"/>
        <w:adjustRightInd w:val="0"/>
        <w:spacing w:before="240" w:after="240" w:line="240" w:lineRule="auto"/>
        <w:rPr>
          <w:rFonts w:ascii="Aptos" w:hAnsi="Aptos" w:cs="Tahoma"/>
          <w:sz w:val="24"/>
          <w:szCs w:val="24"/>
        </w:rPr>
      </w:pPr>
      <w:r w:rsidRPr="00325F65">
        <w:rPr>
          <w:rFonts w:ascii="Aptos" w:hAnsi="Aptos" w:cs="Tahoma"/>
          <w:sz w:val="24"/>
          <w:szCs w:val="24"/>
        </w:rPr>
        <w:t>Expertise – composition of proposed project team</w:t>
      </w:r>
      <w:r w:rsidR="00FE3219">
        <w:rPr>
          <w:rFonts w:ascii="Aptos" w:hAnsi="Aptos" w:cs="Tahoma"/>
          <w:sz w:val="24"/>
          <w:szCs w:val="24"/>
        </w:rPr>
        <w:t>/individual</w:t>
      </w:r>
      <w:r w:rsidRPr="00325F65">
        <w:rPr>
          <w:rFonts w:ascii="Aptos" w:hAnsi="Aptos" w:cs="Tahoma"/>
          <w:sz w:val="24"/>
          <w:szCs w:val="24"/>
        </w:rPr>
        <w:t xml:space="preserve"> to include CV</w:t>
      </w:r>
      <w:r w:rsidR="00B23ADE">
        <w:rPr>
          <w:rFonts w:ascii="Aptos" w:hAnsi="Aptos" w:cs="Tahoma"/>
          <w:sz w:val="24"/>
          <w:szCs w:val="24"/>
        </w:rPr>
        <w:t xml:space="preserve"> for al</w:t>
      </w:r>
      <w:r w:rsidR="00723467">
        <w:rPr>
          <w:rFonts w:ascii="Aptos" w:hAnsi="Aptos" w:cs="Tahoma"/>
          <w:sz w:val="24"/>
          <w:szCs w:val="24"/>
        </w:rPr>
        <w:t>l</w:t>
      </w:r>
      <w:r w:rsidR="00B23ADE">
        <w:rPr>
          <w:rFonts w:ascii="Aptos" w:hAnsi="Aptos" w:cs="Tahoma"/>
          <w:sz w:val="24"/>
          <w:szCs w:val="24"/>
        </w:rPr>
        <w:t xml:space="preserve"> </w:t>
      </w:r>
      <w:r w:rsidR="000C555A">
        <w:rPr>
          <w:rFonts w:ascii="Aptos" w:hAnsi="Aptos" w:cs="Tahoma"/>
          <w:sz w:val="24"/>
          <w:szCs w:val="24"/>
        </w:rPr>
        <w:t>personnel,</w:t>
      </w:r>
      <w:r w:rsidRPr="00325F65">
        <w:rPr>
          <w:rFonts w:ascii="Aptos" w:hAnsi="Aptos" w:cs="Tahoma"/>
          <w:sz w:val="24"/>
          <w:szCs w:val="24"/>
        </w:rPr>
        <w:t xml:space="preserve"> relevant qualifications and any other </w:t>
      </w:r>
      <w:r w:rsidR="00723467">
        <w:rPr>
          <w:rFonts w:ascii="Aptos" w:hAnsi="Aptos" w:cs="Tahoma"/>
          <w:sz w:val="24"/>
          <w:szCs w:val="24"/>
        </w:rPr>
        <w:t xml:space="preserve">relevant </w:t>
      </w:r>
      <w:r w:rsidRPr="00325F65">
        <w:rPr>
          <w:rFonts w:ascii="Aptos" w:hAnsi="Aptos" w:cs="Tahoma"/>
          <w:sz w:val="24"/>
          <w:szCs w:val="24"/>
        </w:rPr>
        <w:t>information.</w:t>
      </w:r>
    </w:p>
    <w:p w14:paraId="1BDB1166" w14:textId="3F721087" w:rsidR="007D1D59" w:rsidRPr="00325F65" w:rsidRDefault="007D1D59" w:rsidP="00325F65">
      <w:pPr>
        <w:pStyle w:val="ListParagraph"/>
        <w:numPr>
          <w:ilvl w:val="1"/>
          <w:numId w:val="14"/>
        </w:numPr>
        <w:tabs>
          <w:tab w:val="left" w:pos="720"/>
        </w:tabs>
        <w:autoSpaceDE w:val="0"/>
        <w:autoSpaceDN w:val="0"/>
        <w:adjustRightInd w:val="0"/>
        <w:spacing w:before="240" w:after="240" w:line="240" w:lineRule="auto"/>
        <w:rPr>
          <w:rFonts w:ascii="Aptos" w:hAnsi="Aptos" w:cs="Tahoma"/>
          <w:sz w:val="24"/>
          <w:szCs w:val="24"/>
        </w:rPr>
      </w:pPr>
      <w:r w:rsidRPr="00325F65">
        <w:rPr>
          <w:rFonts w:ascii="Aptos" w:hAnsi="Aptos" w:cs="Tahoma"/>
          <w:sz w:val="24"/>
          <w:szCs w:val="24"/>
        </w:rPr>
        <w:t xml:space="preserve">Experience – evidence, including </w:t>
      </w:r>
      <w:r w:rsidR="00723467">
        <w:rPr>
          <w:rFonts w:ascii="Aptos" w:hAnsi="Aptos" w:cs="Tahoma"/>
          <w:sz w:val="24"/>
          <w:szCs w:val="24"/>
        </w:rPr>
        <w:t xml:space="preserve">2 </w:t>
      </w:r>
      <w:r w:rsidR="00187301">
        <w:rPr>
          <w:rFonts w:ascii="Aptos" w:hAnsi="Aptos" w:cs="Tahoma"/>
          <w:sz w:val="24"/>
          <w:szCs w:val="24"/>
        </w:rPr>
        <w:t xml:space="preserve">referees </w:t>
      </w:r>
      <w:r w:rsidR="007A2B00">
        <w:rPr>
          <w:rFonts w:ascii="Aptos" w:hAnsi="Aptos" w:cs="Tahoma"/>
          <w:sz w:val="24"/>
          <w:szCs w:val="24"/>
        </w:rPr>
        <w:t>and</w:t>
      </w:r>
      <w:r w:rsidRPr="00325F65">
        <w:rPr>
          <w:rFonts w:ascii="Aptos" w:hAnsi="Aptos" w:cs="Tahoma"/>
          <w:sz w:val="24"/>
          <w:szCs w:val="24"/>
        </w:rPr>
        <w:t xml:space="preserve"> track record of similar type projects</w:t>
      </w:r>
      <w:r w:rsidR="00187301">
        <w:rPr>
          <w:rFonts w:ascii="Aptos" w:hAnsi="Aptos" w:cs="Tahoma"/>
          <w:sz w:val="24"/>
          <w:szCs w:val="24"/>
        </w:rPr>
        <w:t xml:space="preserve"> in recent years</w:t>
      </w:r>
      <w:r w:rsidRPr="00325F65">
        <w:rPr>
          <w:rFonts w:ascii="Aptos" w:hAnsi="Aptos" w:cs="Tahoma"/>
          <w:sz w:val="24"/>
          <w:szCs w:val="24"/>
        </w:rPr>
        <w:t xml:space="preserve">. </w:t>
      </w:r>
    </w:p>
    <w:p w14:paraId="63541C0E" w14:textId="27833EEB" w:rsidR="004118E9" w:rsidRPr="006C6A78" w:rsidRDefault="007D1D59" w:rsidP="006C6A78">
      <w:pPr>
        <w:pStyle w:val="ListParagraph"/>
        <w:numPr>
          <w:ilvl w:val="1"/>
          <w:numId w:val="14"/>
        </w:numPr>
        <w:tabs>
          <w:tab w:val="left" w:pos="720"/>
        </w:tabs>
        <w:autoSpaceDE w:val="0"/>
        <w:autoSpaceDN w:val="0"/>
        <w:adjustRightInd w:val="0"/>
        <w:spacing w:before="240" w:after="240" w:line="240" w:lineRule="auto"/>
        <w:rPr>
          <w:rFonts w:ascii="Aptos" w:hAnsi="Aptos" w:cs="Tahoma"/>
          <w:sz w:val="24"/>
          <w:szCs w:val="24"/>
        </w:rPr>
      </w:pPr>
      <w:r w:rsidRPr="00325F65">
        <w:rPr>
          <w:rFonts w:ascii="Aptos" w:hAnsi="Aptos" w:cs="Tahoma"/>
          <w:sz w:val="24"/>
          <w:szCs w:val="24"/>
        </w:rPr>
        <w:t>Timescales – ability to start and commence project within the timescales outlined</w:t>
      </w:r>
      <w:r w:rsidR="006E6642" w:rsidRPr="00325F65">
        <w:rPr>
          <w:rFonts w:ascii="Aptos" w:hAnsi="Aptos" w:cs="Tahoma"/>
          <w:sz w:val="24"/>
          <w:szCs w:val="24"/>
        </w:rPr>
        <w:t>.</w:t>
      </w:r>
    </w:p>
    <w:p w14:paraId="2CC5254C" w14:textId="674AAEEB" w:rsidR="004118E9" w:rsidRDefault="004118E9" w:rsidP="00526D9A">
      <w:pPr>
        <w:tabs>
          <w:tab w:val="left" w:pos="720"/>
        </w:tabs>
        <w:autoSpaceDE w:val="0"/>
        <w:autoSpaceDN w:val="0"/>
        <w:adjustRightInd w:val="0"/>
        <w:spacing w:before="240" w:after="240" w:line="240" w:lineRule="auto"/>
        <w:rPr>
          <w:rFonts w:ascii="Aptos" w:hAnsi="Aptos" w:cs="Tahoma"/>
          <w:sz w:val="24"/>
          <w:szCs w:val="24"/>
        </w:rPr>
      </w:pPr>
      <w:r w:rsidRPr="004118E9">
        <w:rPr>
          <w:rFonts w:ascii="Aptos" w:hAnsi="Aptos" w:cs="Tahoma"/>
          <w:b/>
          <w:bCs/>
          <w:sz w:val="24"/>
          <w:szCs w:val="24"/>
        </w:rPr>
        <w:t>Please note:</w:t>
      </w:r>
      <w:r w:rsidRPr="004118E9">
        <w:rPr>
          <w:rFonts w:ascii="Aptos" w:hAnsi="Aptos" w:cs="Tahoma"/>
          <w:sz w:val="24"/>
          <w:szCs w:val="24"/>
        </w:rPr>
        <w:br/>
        <w:t xml:space="preserve">Only applicants who, based on the information provided, clearly demonstrate they meet the required skills, experience, and abilities will be shortlisted for interview. </w:t>
      </w:r>
    </w:p>
    <w:p w14:paraId="1E50308F" w14:textId="77777777" w:rsidR="00780882" w:rsidRDefault="00780882" w:rsidP="00526D9A">
      <w:pPr>
        <w:tabs>
          <w:tab w:val="left" w:pos="720"/>
        </w:tabs>
        <w:autoSpaceDE w:val="0"/>
        <w:autoSpaceDN w:val="0"/>
        <w:adjustRightInd w:val="0"/>
        <w:spacing w:before="240" w:after="240" w:line="240" w:lineRule="auto"/>
        <w:rPr>
          <w:rFonts w:ascii="Aptos" w:hAnsi="Aptos" w:cs="Tahoma"/>
          <w:sz w:val="24"/>
          <w:szCs w:val="24"/>
        </w:rPr>
      </w:pPr>
    </w:p>
    <w:p w14:paraId="0364059E" w14:textId="7F1AA9F8" w:rsidR="000C48F4" w:rsidRPr="00780882" w:rsidRDefault="000C48F4" w:rsidP="00780882">
      <w:pPr>
        <w:tabs>
          <w:tab w:val="left" w:pos="720"/>
        </w:tabs>
        <w:autoSpaceDE w:val="0"/>
        <w:autoSpaceDN w:val="0"/>
        <w:adjustRightInd w:val="0"/>
        <w:spacing w:before="240" w:after="240" w:line="240" w:lineRule="auto"/>
        <w:jc w:val="center"/>
        <w:rPr>
          <w:rFonts w:ascii="Aptos" w:hAnsi="Aptos" w:cs="Tahoma"/>
          <w:b/>
          <w:bCs/>
          <w:sz w:val="24"/>
          <w:szCs w:val="24"/>
        </w:rPr>
      </w:pPr>
      <w:r w:rsidRPr="00780882">
        <w:rPr>
          <w:rFonts w:ascii="Aptos" w:hAnsi="Aptos" w:cs="Tahoma"/>
          <w:b/>
          <w:bCs/>
          <w:sz w:val="24"/>
          <w:szCs w:val="24"/>
        </w:rPr>
        <w:t xml:space="preserve">Closing date Friday </w:t>
      </w:r>
      <w:r w:rsidR="001F455F" w:rsidRPr="00780882">
        <w:rPr>
          <w:rFonts w:ascii="Aptos" w:hAnsi="Aptos" w:cs="Tahoma"/>
          <w:b/>
          <w:bCs/>
          <w:sz w:val="24"/>
          <w:szCs w:val="24"/>
        </w:rPr>
        <w:t>8</w:t>
      </w:r>
      <w:r w:rsidR="001F455F" w:rsidRPr="00780882">
        <w:rPr>
          <w:rFonts w:ascii="Aptos" w:hAnsi="Aptos" w:cs="Tahoma"/>
          <w:b/>
          <w:bCs/>
          <w:sz w:val="24"/>
          <w:szCs w:val="24"/>
          <w:vertAlign w:val="superscript"/>
        </w:rPr>
        <w:t>th</w:t>
      </w:r>
      <w:r w:rsidR="001F455F" w:rsidRPr="00780882">
        <w:rPr>
          <w:rFonts w:ascii="Aptos" w:hAnsi="Aptos" w:cs="Tahoma"/>
          <w:b/>
          <w:bCs/>
          <w:sz w:val="24"/>
          <w:szCs w:val="24"/>
        </w:rPr>
        <w:t xml:space="preserve"> </w:t>
      </w:r>
      <w:r w:rsidRPr="00780882">
        <w:rPr>
          <w:rFonts w:ascii="Aptos" w:hAnsi="Aptos" w:cs="Tahoma"/>
          <w:b/>
          <w:bCs/>
          <w:sz w:val="24"/>
          <w:szCs w:val="24"/>
        </w:rPr>
        <w:t xml:space="preserve">August 2025 at </w:t>
      </w:r>
      <w:r w:rsidR="007A2B00">
        <w:rPr>
          <w:rFonts w:ascii="Aptos" w:hAnsi="Aptos" w:cs="Tahoma"/>
          <w:b/>
          <w:bCs/>
          <w:sz w:val="24"/>
          <w:szCs w:val="24"/>
        </w:rPr>
        <w:t>6</w:t>
      </w:r>
      <w:r w:rsidRPr="00780882">
        <w:rPr>
          <w:rFonts w:ascii="Aptos" w:hAnsi="Aptos" w:cs="Tahoma"/>
          <w:b/>
          <w:bCs/>
          <w:sz w:val="24"/>
          <w:szCs w:val="24"/>
        </w:rPr>
        <w:t>pm</w:t>
      </w:r>
    </w:p>
    <w:p w14:paraId="5AF5EF45" w14:textId="13C94818" w:rsidR="000C48F4" w:rsidRPr="00780882" w:rsidRDefault="000C48F4" w:rsidP="00780882">
      <w:pPr>
        <w:tabs>
          <w:tab w:val="left" w:pos="720"/>
        </w:tabs>
        <w:autoSpaceDE w:val="0"/>
        <w:autoSpaceDN w:val="0"/>
        <w:adjustRightInd w:val="0"/>
        <w:spacing w:before="240" w:after="240" w:line="240" w:lineRule="auto"/>
        <w:jc w:val="center"/>
        <w:rPr>
          <w:rFonts w:ascii="Aptos" w:hAnsi="Aptos" w:cs="Tahoma"/>
          <w:b/>
          <w:bCs/>
          <w:sz w:val="24"/>
          <w:szCs w:val="24"/>
        </w:rPr>
      </w:pPr>
      <w:r w:rsidRPr="00780882">
        <w:rPr>
          <w:rFonts w:ascii="Aptos" w:hAnsi="Aptos" w:cs="Tahoma"/>
          <w:b/>
          <w:bCs/>
          <w:sz w:val="24"/>
          <w:szCs w:val="24"/>
        </w:rPr>
        <w:t xml:space="preserve">Interviews to be held week starting : </w:t>
      </w:r>
      <w:r w:rsidR="002D057A" w:rsidRPr="00780882">
        <w:rPr>
          <w:rFonts w:ascii="Aptos" w:hAnsi="Aptos" w:cs="Tahoma"/>
          <w:b/>
          <w:bCs/>
          <w:sz w:val="24"/>
          <w:szCs w:val="24"/>
        </w:rPr>
        <w:t xml:space="preserve">Monday </w:t>
      </w:r>
      <w:r w:rsidR="00780882" w:rsidRPr="00780882">
        <w:rPr>
          <w:rFonts w:ascii="Aptos" w:hAnsi="Aptos" w:cs="Tahoma"/>
          <w:b/>
          <w:bCs/>
          <w:sz w:val="24"/>
          <w:szCs w:val="24"/>
        </w:rPr>
        <w:t>18</w:t>
      </w:r>
      <w:r w:rsidR="002D057A" w:rsidRPr="00780882">
        <w:rPr>
          <w:rFonts w:ascii="Aptos" w:hAnsi="Aptos" w:cs="Tahoma"/>
          <w:b/>
          <w:bCs/>
          <w:sz w:val="24"/>
          <w:szCs w:val="24"/>
          <w:vertAlign w:val="superscript"/>
        </w:rPr>
        <w:t>h</w:t>
      </w:r>
      <w:r w:rsidR="002D057A" w:rsidRPr="00780882">
        <w:rPr>
          <w:rFonts w:ascii="Aptos" w:hAnsi="Aptos" w:cs="Tahoma"/>
          <w:b/>
          <w:bCs/>
          <w:sz w:val="24"/>
          <w:szCs w:val="24"/>
        </w:rPr>
        <w:t xml:space="preserve"> August 2025</w:t>
      </w:r>
    </w:p>
    <w:p w14:paraId="7D39FC1E" w14:textId="77777777" w:rsidR="00780882" w:rsidRPr="00780882" w:rsidRDefault="00780882" w:rsidP="00780882">
      <w:pPr>
        <w:tabs>
          <w:tab w:val="left" w:pos="720"/>
        </w:tabs>
        <w:autoSpaceDE w:val="0"/>
        <w:autoSpaceDN w:val="0"/>
        <w:adjustRightInd w:val="0"/>
        <w:spacing w:before="240" w:after="240" w:line="240" w:lineRule="auto"/>
        <w:jc w:val="center"/>
        <w:rPr>
          <w:rFonts w:ascii="Aptos" w:hAnsi="Aptos" w:cs="Tahoma"/>
          <w:b/>
          <w:bCs/>
          <w:sz w:val="24"/>
          <w:szCs w:val="24"/>
        </w:rPr>
      </w:pPr>
      <w:r w:rsidRPr="00780882">
        <w:rPr>
          <w:rFonts w:ascii="Aptos" w:hAnsi="Aptos" w:cs="Tahoma"/>
          <w:b/>
          <w:bCs/>
          <w:sz w:val="24"/>
          <w:szCs w:val="24"/>
        </w:rPr>
        <w:t xml:space="preserve">Email bids to: </w:t>
      </w:r>
      <w:hyperlink r:id="rId10" w:history="1">
        <w:r w:rsidRPr="00780882">
          <w:rPr>
            <w:rStyle w:val="Hyperlink"/>
            <w:rFonts w:ascii="Aptos" w:hAnsi="Aptos" w:cs="Tahoma"/>
            <w:b/>
            <w:bCs/>
            <w:sz w:val="24"/>
            <w:szCs w:val="24"/>
          </w:rPr>
          <w:t>gdrcaglenravel@gmail.com</w:t>
        </w:r>
      </w:hyperlink>
    </w:p>
    <w:p w14:paraId="3CB65C3C" w14:textId="77777777" w:rsidR="004118E9" w:rsidRPr="008A49A2" w:rsidRDefault="004118E9" w:rsidP="008A49A2">
      <w:pPr>
        <w:tabs>
          <w:tab w:val="left" w:pos="720"/>
        </w:tabs>
        <w:autoSpaceDE w:val="0"/>
        <w:autoSpaceDN w:val="0"/>
        <w:adjustRightInd w:val="0"/>
        <w:spacing w:before="240" w:after="240" w:line="240" w:lineRule="auto"/>
        <w:jc w:val="both"/>
        <w:rPr>
          <w:rFonts w:ascii="Aptos" w:hAnsi="Aptos" w:cs="Tahoma"/>
          <w:sz w:val="24"/>
          <w:szCs w:val="24"/>
        </w:rPr>
      </w:pPr>
    </w:p>
    <w:sectPr w:rsidR="004118E9" w:rsidRPr="008A49A2" w:rsidSect="00FB75D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98D11" w14:textId="77777777" w:rsidR="005A1023" w:rsidRDefault="005A1023" w:rsidP="00FB75D2">
      <w:pPr>
        <w:spacing w:after="0" w:line="240" w:lineRule="auto"/>
      </w:pPr>
      <w:r>
        <w:separator/>
      </w:r>
    </w:p>
  </w:endnote>
  <w:endnote w:type="continuationSeparator" w:id="0">
    <w:p w14:paraId="27676716" w14:textId="77777777" w:rsidR="005A1023" w:rsidRDefault="005A1023" w:rsidP="00FB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2A0B9" w14:textId="77777777" w:rsidR="005A1023" w:rsidRDefault="005A1023" w:rsidP="00FB75D2">
      <w:pPr>
        <w:spacing w:after="0" w:line="240" w:lineRule="auto"/>
      </w:pPr>
      <w:r>
        <w:separator/>
      </w:r>
    </w:p>
  </w:footnote>
  <w:footnote w:type="continuationSeparator" w:id="0">
    <w:p w14:paraId="5E9D439B" w14:textId="77777777" w:rsidR="005A1023" w:rsidRDefault="005A1023" w:rsidP="00FB7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7269"/>
    <w:multiLevelType w:val="hybridMultilevel"/>
    <w:tmpl w:val="C7E2A8AA"/>
    <w:lvl w:ilvl="0" w:tplc="1F2C5E9E">
      <w:start w:val="202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20B2E"/>
    <w:multiLevelType w:val="multilevel"/>
    <w:tmpl w:val="3AD4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746FB"/>
    <w:multiLevelType w:val="hybridMultilevel"/>
    <w:tmpl w:val="95C4EF56"/>
    <w:lvl w:ilvl="0" w:tplc="1F2C5E9E">
      <w:start w:val="202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52A55"/>
    <w:multiLevelType w:val="hybridMultilevel"/>
    <w:tmpl w:val="9012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C7F06"/>
    <w:multiLevelType w:val="multilevel"/>
    <w:tmpl w:val="CE32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AB3A77"/>
    <w:multiLevelType w:val="hybridMultilevel"/>
    <w:tmpl w:val="5A54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2423B7"/>
    <w:multiLevelType w:val="hybridMultilevel"/>
    <w:tmpl w:val="A78E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411C3"/>
    <w:multiLevelType w:val="hybridMultilevel"/>
    <w:tmpl w:val="9890451A"/>
    <w:lvl w:ilvl="0" w:tplc="B388E8FC">
      <w:numFmt w:val="bullet"/>
      <w:lvlText w:val="•"/>
      <w:lvlJc w:val="left"/>
      <w:pPr>
        <w:tabs>
          <w:tab w:val="num" w:pos="1134"/>
        </w:tabs>
        <w:ind w:left="1134" w:hanging="567"/>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B18353F"/>
    <w:multiLevelType w:val="multilevel"/>
    <w:tmpl w:val="D738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6747D"/>
    <w:multiLevelType w:val="hybridMultilevel"/>
    <w:tmpl w:val="84FC2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8A20BC"/>
    <w:multiLevelType w:val="hybridMultilevel"/>
    <w:tmpl w:val="19D44AC0"/>
    <w:lvl w:ilvl="0" w:tplc="0ECE33BC">
      <w:start w:val="9"/>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F16BF7"/>
    <w:multiLevelType w:val="hybridMultilevel"/>
    <w:tmpl w:val="8B4EBDF8"/>
    <w:lvl w:ilvl="0" w:tplc="1F2C5E9E">
      <w:start w:val="202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36B8A"/>
    <w:multiLevelType w:val="hybridMultilevel"/>
    <w:tmpl w:val="FA6E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675A6F"/>
    <w:multiLevelType w:val="hybridMultilevel"/>
    <w:tmpl w:val="377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6B65E1"/>
    <w:multiLevelType w:val="hybridMultilevel"/>
    <w:tmpl w:val="36A263AC"/>
    <w:lvl w:ilvl="0" w:tplc="1DF8339C">
      <w:start w:val="1"/>
      <w:numFmt w:val="decimal"/>
      <w:lvlText w:val="%1."/>
      <w:lvlJc w:val="left"/>
      <w:pPr>
        <w:ind w:left="720" w:hanging="360"/>
      </w:pPr>
      <w:rPr>
        <w:rFonts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FB312A"/>
    <w:multiLevelType w:val="multilevel"/>
    <w:tmpl w:val="877A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A016AA"/>
    <w:multiLevelType w:val="hybridMultilevel"/>
    <w:tmpl w:val="5F128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E375D5"/>
    <w:multiLevelType w:val="hybridMultilevel"/>
    <w:tmpl w:val="69F2D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E0A45"/>
    <w:multiLevelType w:val="hybridMultilevel"/>
    <w:tmpl w:val="4BE4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6B21FE"/>
    <w:multiLevelType w:val="hybridMultilevel"/>
    <w:tmpl w:val="328EEE26"/>
    <w:lvl w:ilvl="0" w:tplc="08090005">
      <w:start w:val="1"/>
      <w:numFmt w:val="bullet"/>
      <w:lvlText w:val=""/>
      <w:lvlJc w:val="left"/>
      <w:pPr>
        <w:tabs>
          <w:tab w:val="num" w:pos="720"/>
        </w:tabs>
        <w:ind w:left="720" w:hanging="360"/>
      </w:pPr>
      <w:rPr>
        <w:rFonts w:ascii="Wingdings" w:hAnsi="Wingdings" w:hint="default"/>
      </w:rPr>
    </w:lvl>
    <w:lvl w:ilvl="1" w:tplc="A706FE38">
      <w:numFmt w:val="bullet"/>
      <w:lvlText w:val=""/>
      <w:lvlJc w:val="left"/>
      <w:pPr>
        <w:ind w:left="1440" w:hanging="360"/>
      </w:pPr>
      <w:rPr>
        <w:rFonts w:ascii="Symbol" w:eastAsia="Calibri" w:hAnsi="Symbo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574A5F"/>
    <w:multiLevelType w:val="hybridMultilevel"/>
    <w:tmpl w:val="1F9ACBBA"/>
    <w:lvl w:ilvl="0" w:tplc="1F2C5E9E">
      <w:start w:val="2021"/>
      <w:numFmt w:val="bullet"/>
      <w:lvlText w:val="-"/>
      <w:lvlJc w:val="left"/>
      <w:pPr>
        <w:ind w:left="720" w:hanging="360"/>
      </w:pPr>
      <w:rPr>
        <w:rFonts w:ascii="Trebuchet MS" w:eastAsiaTheme="minorHAnsi" w:hAnsi="Trebuchet MS" w:cstheme="minorBidi" w:hint="default"/>
      </w:rPr>
    </w:lvl>
    <w:lvl w:ilvl="1" w:tplc="426477EE">
      <w:numFmt w:val="bullet"/>
      <w:lvlText w:val="•"/>
      <w:lvlJc w:val="left"/>
      <w:pPr>
        <w:ind w:left="1800" w:hanging="720"/>
      </w:pPr>
      <w:rPr>
        <w:rFonts w:ascii="Aptos" w:eastAsia="Calibri" w:hAnsi="Aptos"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7A29A6"/>
    <w:multiLevelType w:val="hybridMultilevel"/>
    <w:tmpl w:val="EC1ED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CE213D"/>
    <w:multiLevelType w:val="hybridMultilevel"/>
    <w:tmpl w:val="8EF6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035190">
    <w:abstractNumId w:val="14"/>
  </w:num>
  <w:num w:numId="2" w16cid:durableId="891382647">
    <w:abstractNumId w:val="19"/>
  </w:num>
  <w:num w:numId="3" w16cid:durableId="1594900869">
    <w:abstractNumId w:val="13"/>
  </w:num>
  <w:num w:numId="4" w16cid:durableId="2073574682">
    <w:abstractNumId w:val="21"/>
  </w:num>
  <w:num w:numId="5" w16cid:durableId="1035815672">
    <w:abstractNumId w:val="16"/>
  </w:num>
  <w:num w:numId="6" w16cid:durableId="944457937">
    <w:abstractNumId w:val="7"/>
  </w:num>
  <w:num w:numId="7" w16cid:durableId="1240943491">
    <w:abstractNumId w:val="12"/>
  </w:num>
  <w:num w:numId="8" w16cid:durableId="615522144">
    <w:abstractNumId w:val="6"/>
  </w:num>
  <w:num w:numId="9" w16cid:durableId="1497455857">
    <w:abstractNumId w:val="5"/>
  </w:num>
  <w:num w:numId="10" w16cid:durableId="969214094">
    <w:abstractNumId w:val="18"/>
  </w:num>
  <w:num w:numId="11" w16cid:durableId="1997487916">
    <w:abstractNumId w:val="3"/>
  </w:num>
  <w:num w:numId="12" w16cid:durableId="337930552">
    <w:abstractNumId w:val="17"/>
  </w:num>
  <w:num w:numId="13" w16cid:durableId="1763913874">
    <w:abstractNumId w:val="22"/>
  </w:num>
  <w:num w:numId="14" w16cid:durableId="404451518">
    <w:abstractNumId w:val="20"/>
  </w:num>
  <w:num w:numId="15" w16cid:durableId="1611618560">
    <w:abstractNumId w:val="2"/>
  </w:num>
  <w:num w:numId="16" w16cid:durableId="1620451829">
    <w:abstractNumId w:val="1"/>
  </w:num>
  <w:num w:numId="17" w16cid:durableId="269361805">
    <w:abstractNumId w:val="15"/>
  </w:num>
  <w:num w:numId="18" w16cid:durableId="1595897904">
    <w:abstractNumId w:val="8"/>
  </w:num>
  <w:num w:numId="19" w16cid:durableId="1520661310">
    <w:abstractNumId w:val="4"/>
  </w:num>
  <w:num w:numId="20" w16cid:durableId="6710812">
    <w:abstractNumId w:val="0"/>
  </w:num>
  <w:num w:numId="21" w16cid:durableId="1696537106">
    <w:abstractNumId w:val="11"/>
  </w:num>
  <w:num w:numId="22" w16cid:durableId="1401754316">
    <w:abstractNumId w:val="10"/>
  </w:num>
  <w:num w:numId="23" w16cid:durableId="16724166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5B"/>
    <w:rsid w:val="00015F3A"/>
    <w:rsid w:val="0002682A"/>
    <w:rsid w:val="0003422F"/>
    <w:rsid w:val="000627D1"/>
    <w:rsid w:val="000920EA"/>
    <w:rsid w:val="000C48F4"/>
    <w:rsid w:val="000C555A"/>
    <w:rsid w:val="000F7714"/>
    <w:rsid w:val="00103266"/>
    <w:rsid w:val="0010457D"/>
    <w:rsid w:val="001047B1"/>
    <w:rsid w:val="00135A6D"/>
    <w:rsid w:val="00145F67"/>
    <w:rsid w:val="00165B38"/>
    <w:rsid w:val="00176877"/>
    <w:rsid w:val="00187301"/>
    <w:rsid w:val="00196780"/>
    <w:rsid w:val="001C409E"/>
    <w:rsid w:val="001D4D59"/>
    <w:rsid w:val="001D6066"/>
    <w:rsid w:val="001D762A"/>
    <w:rsid w:val="001E39B3"/>
    <w:rsid w:val="001F455F"/>
    <w:rsid w:val="001F5DC2"/>
    <w:rsid w:val="00206CF2"/>
    <w:rsid w:val="00227AAB"/>
    <w:rsid w:val="002515C7"/>
    <w:rsid w:val="00252810"/>
    <w:rsid w:val="002A26D0"/>
    <w:rsid w:val="002A5DF3"/>
    <w:rsid w:val="002B5B24"/>
    <w:rsid w:val="002B68D1"/>
    <w:rsid w:val="002C056A"/>
    <w:rsid w:val="002C1C3B"/>
    <w:rsid w:val="002D057A"/>
    <w:rsid w:val="002D0BF3"/>
    <w:rsid w:val="002D11FF"/>
    <w:rsid w:val="002D43EE"/>
    <w:rsid w:val="002E6688"/>
    <w:rsid w:val="003019D3"/>
    <w:rsid w:val="0030210B"/>
    <w:rsid w:val="00325F65"/>
    <w:rsid w:val="0032677D"/>
    <w:rsid w:val="00380E62"/>
    <w:rsid w:val="00383DEC"/>
    <w:rsid w:val="00387A7B"/>
    <w:rsid w:val="00394B5A"/>
    <w:rsid w:val="00394E77"/>
    <w:rsid w:val="003A46E0"/>
    <w:rsid w:val="003A599E"/>
    <w:rsid w:val="003B298C"/>
    <w:rsid w:val="003B4C64"/>
    <w:rsid w:val="003B59DC"/>
    <w:rsid w:val="003C5D25"/>
    <w:rsid w:val="003D432E"/>
    <w:rsid w:val="003F093E"/>
    <w:rsid w:val="004118E9"/>
    <w:rsid w:val="00422294"/>
    <w:rsid w:val="00423042"/>
    <w:rsid w:val="004341EF"/>
    <w:rsid w:val="004407A0"/>
    <w:rsid w:val="0044149F"/>
    <w:rsid w:val="00480C57"/>
    <w:rsid w:val="00481152"/>
    <w:rsid w:val="004866A4"/>
    <w:rsid w:val="00490C72"/>
    <w:rsid w:val="004914D0"/>
    <w:rsid w:val="00494C78"/>
    <w:rsid w:val="004B0BE0"/>
    <w:rsid w:val="004E07E7"/>
    <w:rsid w:val="004E7DB9"/>
    <w:rsid w:val="004F7FEF"/>
    <w:rsid w:val="005215F1"/>
    <w:rsid w:val="00526D9A"/>
    <w:rsid w:val="0056228E"/>
    <w:rsid w:val="005919FA"/>
    <w:rsid w:val="005A1023"/>
    <w:rsid w:val="005A2C7C"/>
    <w:rsid w:val="005B6F98"/>
    <w:rsid w:val="005E4C2B"/>
    <w:rsid w:val="005F1FEE"/>
    <w:rsid w:val="005F2324"/>
    <w:rsid w:val="005F5E7D"/>
    <w:rsid w:val="006108C9"/>
    <w:rsid w:val="00610E4E"/>
    <w:rsid w:val="00617299"/>
    <w:rsid w:val="00627A1B"/>
    <w:rsid w:val="00635303"/>
    <w:rsid w:val="006410A4"/>
    <w:rsid w:val="006437E7"/>
    <w:rsid w:val="006601D1"/>
    <w:rsid w:val="00694765"/>
    <w:rsid w:val="006A4AAF"/>
    <w:rsid w:val="006B21AA"/>
    <w:rsid w:val="006B4F32"/>
    <w:rsid w:val="006C6A78"/>
    <w:rsid w:val="006D31E5"/>
    <w:rsid w:val="006E1074"/>
    <w:rsid w:val="006E26D5"/>
    <w:rsid w:val="006E6452"/>
    <w:rsid w:val="006E6642"/>
    <w:rsid w:val="006F5A26"/>
    <w:rsid w:val="007074E4"/>
    <w:rsid w:val="007132DE"/>
    <w:rsid w:val="00720E8A"/>
    <w:rsid w:val="00722C2A"/>
    <w:rsid w:val="00723467"/>
    <w:rsid w:val="007439E3"/>
    <w:rsid w:val="007463AB"/>
    <w:rsid w:val="0075479D"/>
    <w:rsid w:val="007552C8"/>
    <w:rsid w:val="0075729E"/>
    <w:rsid w:val="00772884"/>
    <w:rsid w:val="00780882"/>
    <w:rsid w:val="00794772"/>
    <w:rsid w:val="007A2B00"/>
    <w:rsid w:val="007B0DA3"/>
    <w:rsid w:val="007C6145"/>
    <w:rsid w:val="007D1D59"/>
    <w:rsid w:val="007D3482"/>
    <w:rsid w:val="007D401B"/>
    <w:rsid w:val="007D7930"/>
    <w:rsid w:val="00805550"/>
    <w:rsid w:val="00827AC8"/>
    <w:rsid w:val="00830965"/>
    <w:rsid w:val="0083498C"/>
    <w:rsid w:val="00835549"/>
    <w:rsid w:val="008443F3"/>
    <w:rsid w:val="00854ACA"/>
    <w:rsid w:val="00865F44"/>
    <w:rsid w:val="00867420"/>
    <w:rsid w:val="00874A2A"/>
    <w:rsid w:val="00876DB8"/>
    <w:rsid w:val="0088399B"/>
    <w:rsid w:val="00885631"/>
    <w:rsid w:val="008915D5"/>
    <w:rsid w:val="008A49A2"/>
    <w:rsid w:val="008A6A69"/>
    <w:rsid w:val="008A7DC8"/>
    <w:rsid w:val="008B20AC"/>
    <w:rsid w:val="008B6803"/>
    <w:rsid w:val="008D3D68"/>
    <w:rsid w:val="008E4203"/>
    <w:rsid w:val="008E69C2"/>
    <w:rsid w:val="008E6FDB"/>
    <w:rsid w:val="008E7EAD"/>
    <w:rsid w:val="008F2E8D"/>
    <w:rsid w:val="0090320A"/>
    <w:rsid w:val="00912748"/>
    <w:rsid w:val="009200E9"/>
    <w:rsid w:val="00934F1E"/>
    <w:rsid w:val="009441B0"/>
    <w:rsid w:val="0095025A"/>
    <w:rsid w:val="00955C94"/>
    <w:rsid w:val="00960679"/>
    <w:rsid w:val="0096726F"/>
    <w:rsid w:val="00982F7F"/>
    <w:rsid w:val="0099218F"/>
    <w:rsid w:val="00992BB2"/>
    <w:rsid w:val="009A1D37"/>
    <w:rsid w:val="009A2D5B"/>
    <w:rsid w:val="009A54C1"/>
    <w:rsid w:val="009C3615"/>
    <w:rsid w:val="009C5755"/>
    <w:rsid w:val="009C66C8"/>
    <w:rsid w:val="009E6808"/>
    <w:rsid w:val="009F50EE"/>
    <w:rsid w:val="00A16FA3"/>
    <w:rsid w:val="00A23F16"/>
    <w:rsid w:val="00A369BF"/>
    <w:rsid w:val="00A40CA1"/>
    <w:rsid w:val="00A421C5"/>
    <w:rsid w:val="00A431EC"/>
    <w:rsid w:val="00A43F5F"/>
    <w:rsid w:val="00A52D80"/>
    <w:rsid w:val="00A5343D"/>
    <w:rsid w:val="00A56D87"/>
    <w:rsid w:val="00A604CD"/>
    <w:rsid w:val="00A67D56"/>
    <w:rsid w:val="00A7087E"/>
    <w:rsid w:val="00A807E9"/>
    <w:rsid w:val="00A928D5"/>
    <w:rsid w:val="00A95925"/>
    <w:rsid w:val="00AA19C9"/>
    <w:rsid w:val="00AB6849"/>
    <w:rsid w:val="00AD30AD"/>
    <w:rsid w:val="00B071D9"/>
    <w:rsid w:val="00B13593"/>
    <w:rsid w:val="00B23ADE"/>
    <w:rsid w:val="00B25826"/>
    <w:rsid w:val="00B3133E"/>
    <w:rsid w:val="00B43E74"/>
    <w:rsid w:val="00B45958"/>
    <w:rsid w:val="00B57230"/>
    <w:rsid w:val="00B63CB2"/>
    <w:rsid w:val="00B671BF"/>
    <w:rsid w:val="00B67DF9"/>
    <w:rsid w:val="00B818A5"/>
    <w:rsid w:val="00B857FF"/>
    <w:rsid w:val="00B917F5"/>
    <w:rsid w:val="00B970A0"/>
    <w:rsid w:val="00BA643E"/>
    <w:rsid w:val="00BB5895"/>
    <w:rsid w:val="00BC39CD"/>
    <w:rsid w:val="00BD485F"/>
    <w:rsid w:val="00BF0788"/>
    <w:rsid w:val="00BF4C28"/>
    <w:rsid w:val="00C30257"/>
    <w:rsid w:val="00C35077"/>
    <w:rsid w:val="00C430A3"/>
    <w:rsid w:val="00C5719F"/>
    <w:rsid w:val="00C71D58"/>
    <w:rsid w:val="00C7635B"/>
    <w:rsid w:val="00C7703A"/>
    <w:rsid w:val="00C81182"/>
    <w:rsid w:val="00C942D8"/>
    <w:rsid w:val="00C96B07"/>
    <w:rsid w:val="00CB196E"/>
    <w:rsid w:val="00CB3C02"/>
    <w:rsid w:val="00CC02B8"/>
    <w:rsid w:val="00CD1D87"/>
    <w:rsid w:val="00CE1E9E"/>
    <w:rsid w:val="00CF0218"/>
    <w:rsid w:val="00CF529B"/>
    <w:rsid w:val="00D1619B"/>
    <w:rsid w:val="00D2305B"/>
    <w:rsid w:val="00D27265"/>
    <w:rsid w:val="00D30574"/>
    <w:rsid w:val="00D40E5C"/>
    <w:rsid w:val="00D45C1B"/>
    <w:rsid w:val="00D71156"/>
    <w:rsid w:val="00D81724"/>
    <w:rsid w:val="00D87453"/>
    <w:rsid w:val="00D9472C"/>
    <w:rsid w:val="00DA4E18"/>
    <w:rsid w:val="00DC773A"/>
    <w:rsid w:val="00DD28D3"/>
    <w:rsid w:val="00DD6E11"/>
    <w:rsid w:val="00DE29CA"/>
    <w:rsid w:val="00DF0497"/>
    <w:rsid w:val="00DF28E7"/>
    <w:rsid w:val="00E02068"/>
    <w:rsid w:val="00E02884"/>
    <w:rsid w:val="00E50048"/>
    <w:rsid w:val="00E53FD8"/>
    <w:rsid w:val="00E557FD"/>
    <w:rsid w:val="00E60739"/>
    <w:rsid w:val="00E756A8"/>
    <w:rsid w:val="00E81AFF"/>
    <w:rsid w:val="00E8318B"/>
    <w:rsid w:val="00E85CBE"/>
    <w:rsid w:val="00E92E7B"/>
    <w:rsid w:val="00EB0B84"/>
    <w:rsid w:val="00EB2727"/>
    <w:rsid w:val="00EC510C"/>
    <w:rsid w:val="00EE52AC"/>
    <w:rsid w:val="00EE5ED2"/>
    <w:rsid w:val="00EF3907"/>
    <w:rsid w:val="00EF4D12"/>
    <w:rsid w:val="00F10E98"/>
    <w:rsid w:val="00F339FE"/>
    <w:rsid w:val="00F36B0B"/>
    <w:rsid w:val="00F41542"/>
    <w:rsid w:val="00F44599"/>
    <w:rsid w:val="00F44634"/>
    <w:rsid w:val="00F57BB3"/>
    <w:rsid w:val="00F73D5F"/>
    <w:rsid w:val="00F74215"/>
    <w:rsid w:val="00F8392B"/>
    <w:rsid w:val="00F94154"/>
    <w:rsid w:val="00F94BB2"/>
    <w:rsid w:val="00FA7AA3"/>
    <w:rsid w:val="00FB1C1A"/>
    <w:rsid w:val="00FB23D6"/>
    <w:rsid w:val="00FB353D"/>
    <w:rsid w:val="00FB75D2"/>
    <w:rsid w:val="00FC3623"/>
    <w:rsid w:val="00FC5E1C"/>
    <w:rsid w:val="00FD6B99"/>
    <w:rsid w:val="00FE3219"/>
    <w:rsid w:val="00FE48CB"/>
    <w:rsid w:val="00FE4B26"/>
    <w:rsid w:val="00FE57EF"/>
    <w:rsid w:val="00FF719A"/>
    <w:rsid w:val="0F65140B"/>
    <w:rsid w:val="314E2CB3"/>
    <w:rsid w:val="6EAB9A77"/>
    <w:rsid w:val="79A49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CEE7"/>
  <w15:docId w15:val="{9065F5A8-1285-4524-9A48-1FCA84BE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35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7635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C7635B"/>
    <w:rPr>
      <w:rFonts w:ascii="Cambria" w:eastAsia="Times New Roman" w:hAnsi="Cambria" w:cs="Times New Roman"/>
      <w:color w:val="17365D"/>
      <w:spacing w:val="5"/>
      <w:kern w:val="28"/>
      <w:sz w:val="52"/>
      <w:szCs w:val="52"/>
    </w:rPr>
  </w:style>
  <w:style w:type="paragraph" w:styleId="TOC1">
    <w:name w:val="toc 1"/>
    <w:uiPriority w:val="39"/>
    <w:rsid w:val="00C7635B"/>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paragraph" w:customStyle="1" w:styleId="bodystrongcentred">
    <w:name w:val="body strong centred"/>
    <w:basedOn w:val="Normal"/>
    <w:rsid w:val="00C7635B"/>
    <w:pPr>
      <w:spacing w:after="0" w:line="240" w:lineRule="auto"/>
      <w:jc w:val="center"/>
    </w:pPr>
    <w:rPr>
      <w:rFonts w:ascii="Arial" w:eastAsia="SimSun" w:hAnsi="Arial"/>
      <w:b/>
      <w:lang w:eastAsia="en-GB"/>
    </w:rPr>
  </w:style>
  <w:style w:type="character" w:styleId="Hyperlink">
    <w:name w:val="Hyperlink"/>
    <w:basedOn w:val="DefaultParagraphFont"/>
    <w:rsid w:val="00C7635B"/>
    <w:rPr>
      <w:color w:val="0000FF"/>
      <w:u w:val="single"/>
    </w:rPr>
  </w:style>
  <w:style w:type="paragraph" w:styleId="Header">
    <w:name w:val="header"/>
    <w:basedOn w:val="Normal"/>
    <w:link w:val="HeaderChar"/>
    <w:uiPriority w:val="99"/>
    <w:unhideWhenUsed/>
    <w:rsid w:val="00FB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5D2"/>
    <w:rPr>
      <w:rFonts w:ascii="Calibri" w:eastAsia="Calibri" w:hAnsi="Calibri" w:cs="Times New Roman"/>
    </w:rPr>
  </w:style>
  <w:style w:type="paragraph" w:styleId="Footer">
    <w:name w:val="footer"/>
    <w:basedOn w:val="Normal"/>
    <w:link w:val="FooterChar"/>
    <w:uiPriority w:val="99"/>
    <w:unhideWhenUsed/>
    <w:rsid w:val="00FB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75D2"/>
    <w:rPr>
      <w:rFonts w:ascii="Calibri" w:eastAsia="Calibri" w:hAnsi="Calibri" w:cs="Times New Roman"/>
    </w:rPr>
  </w:style>
  <w:style w:type="character" w:styleId="FollowedHyperlink">
    <w:name w:val="FollowedHyperlink"/>
    <w:basedOn w:val="DefaultParagraphFont"/>
    <w:uiPriority w:val="99"/>
    <w:semiHidden/>
    <w:unhideWhenUsed/>
    <w:rsid w:val="00196780"/>
    <w:rPr>
      <w:color w:val="800080" w:themeColor="followedHyperlink"/>
      <w:u w:val="single"/>
    </w:rPr>
  </w:style>
  <w:style w:type="table" w:styleId="TableGrid">
    <w:name w:val="Table Grid"/>
    <w:basedOn w:val="TableNormal"/>
    <w:uiPriority w:val="39"/>
    <w:rsid w:val="002A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har">
    <w:name w:val="Default Text Char"/>
    <w:link w:val="DefaultText"/>
    <w:rsid w:val="00B071D9"/>
    <w:rPr>
      <w:rFonts w:eastAsia="Calibri"/>
      <w:sz w:val="24"/>
      <w:szCs w:val="24"/>
      <w:lang w:eastAsia="x-none"/>
    </w:rPr>
  </w:style>
  <w:style w:type="paragraph" w:customStyle="1" w:styleId="DefaultText">
    <w:name w:val="Default Text"/>
    <w:basedOn w:val="Normal"/>
    <w:link w:val="DefaultTextChar"/>
    <w:rsid w:val="00B071D9"/>
    <w:pPr>
      <w:autoSpaceDE w:val="0"/>
      <w:autoSpaceDN w:val="0"/>
      <w:spacing w:after="0" w:line="240" w:lineRule="auto"/>
    </w:pPr>
    <w:rPr>
      <w:rFonts w:asciiTheme="minorHAnsi" w:hAnsiTheme="minorHAnsi" w:cstheme="minorBidi"/>
      <w:sz w:val="24"/>
      <w:szCs w:val="24"/>
      <w:lang w:eastAsia="x-none"/>
    </w:rPr>
  </w:style>
  <w:style w:type="paragraph" w:styleId="NoSpacing">
    <w:name w:val="No Spacing"/>
    <w:uiPriority w:val="1"/>
    <w:qFormat/>
    <w:rsid w:val="00EE5ED2"/>
    <w:pPr>
      <w:spacing w:after="0" w:line="240" w:lineRule="auto"/>
    </w:pPr>
  </w:style>
  <w:style w:type="paragraph" w:styleId="ListParagraph">
    <w:name w:val="List Paragraph"/>
    <w:aliases w:val="Bullet,Bullets,Number,F5 List Paragraph,Dot pt,No Spacing1,List Paragraph Char Char Char,Indicator Text,Numbered Para 1,List Paragraph1,Bullet Points,MAIN CONTENT,OBC Bullet,List Paragraph11,List Paragraph12,Colorful List - Accent 11"/>
    <w:basedOn w:val="Normal"/>
    <w:link w:val="ListParagraphChar"/>
    <w:uiPriority w:val="34"/>
    <w:qFormat/>
    <w:rsid w:val="00EE5ED2"/>
    <w:pPr>
      <w:ind w:left="720"/>
      <w:contextualSpacing/>
    </w:pPr>
  </w:style>
  <w:style w:type="paragraph" w:styleId="BodyTextIndent">
    <w:name w:val="Body Text Indent"/>
    <w:basedOn w:val="Normal"/>
    <w:link w:val="BodyTextIndentChar"/>
    <w:semiHidden/>
    <w:unhideWhenUsed/>
    <w:rsid w:val="00A5343D"/>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A5343D"/>
    <w:rPr>
      <w:rFonts w:ascii="Times New Roman" w:eastAsia="Times New Roman" w:hAnsi="Times New Roman" w:cs="Times New Roman"/>
      <w:sz w:val="24"/>
      <w:szCs w:val="24"/>
    </w:rPr>
  </w:style>
  <w:style w:type="paragraph" w:styleId="BodyText2">
    <w:name w:val="Body Text 2"/>
    <w:basedOn w:val="Normal"/>
    <w:link w:val="BodyText2Char"/>
    <w:rsid w:val="00A5343D"/>
    <w:pPr>
      <w:spacing w:after="120" w:line="480" w:lineRule="auto"/>
    </w:pPr>
    <w:rPr>
      <w:rFonts w:ascii="Times New Roman" w:eastAsia="Times New Roman" w:hAnsi="Times New Roman"/>
      <w:sz w:val="24"/>
      <w:szCs w:val="24"/>
      <w:lang w:eastAsia="en-GB"/>
    </w:rPr>
  </w:style>
  <w:style w:type="character" w:customStyle="1" w:styleId="BodyText2Char">
    <w:name w:val="Body Text 2 Char"/>
    <w:basedOn w:val="DefaultParagraphFont"/>
    <w:link w:val="BodyText2"/>
    <w:rsid w:val="00A5343D"/>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27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265"/>
    <w:rPr>
      <w:rFonts w:ascii="Segoe UI" w:eastAsia="Calibri" w:hAnsi="Segoe UI" w:cs="Segoe UI"/>
      <w:sz w:val="18"/>
      <w:szCs w:val="18"/>
    </w:rPr>
  </w:style>
  <w:style w:type="paragraph" w:styleId="FootnoteText">
    <w:name w:val="footnote text"/>
    <w:basedOn w:val="Normal"/>
    <w:link w:val="FootnoteTextChar"/>
    <w:uiPriority w:val="99"/>
    <w:semiHidden/>
    <w:unhideWhenUsed/>
    <w:rsid w:val="00CF0218"/>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F0218"/>
    <w:rPr>
      <w:rFonts w:eastAsiaTheme="minorEastAsia"/>
      <w:sz w:val="20"/>
      <w:szCs w:val="20"/>
    </w:rPr>
  </w:style>
  <w:style w:type="character" w:styleId="FootnoteReference">
    <w:name w:val="footnote reference"/>
    <w:basedOn w:val="DefaultParagraphFont"/>
    <w:uiPriority w:val="99"/>
    <w:semiHidden/>
    <w:unhideWhenUsed/>
    <w:rsid w:val="00CF0218"/>
    <w:rPr>
      <w:vertAlign w:val="superscript"/>
    </w:rPr>
  </w:style>
  <w:style w:type="character" w:customStyle="1" w:styleId="ListParagraphChar">
    <w:name w:val="List Paragraph Char"/>
    <w:aliases w:val="Bullet Char,Bullets Char,Number Char,F5 List Paragraph Char,Dot pt Char,No Spacing1 Char,List Paragraph Char Char Char Char,Indicator Text Char,Numbered Para 1 Char,List Paragraph1 Char,Bullet Points Char,MAIN CONTENT Char"/>
    <w:basedOn w:val="DefaultParagraphFont"/>
    <w:link w:val="ListParagraph"/>
    <w:uiPriority w:val="34"/>
    <w:rsid w:val="00982F7F"/>
    <w:rPr>
      <w:rFonts w:ascii="Calibri" w:eastAsia="Calibri" w:hAnsi="Calibri" w:cs="Times New Roman"/>
    </w:rPr>
  </w:style>
  <w:style w:type="paragraph" w:styleId="Revision">
    <w:name w:val="Revision"/>
    <w:hidden/>
    <w:uiPriority w:val="99"/>
    <w:semiHidden/>
    <w:rsid w:val="00BA643E"/>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BA643E"/>
    <w:rPr>
      <w:sz w:val="16"/>
      <w:szCs w:val="16"/>
    </w:rPr>
  </w:style>
  <w:style w:type="paragraph" w:styleId="CommentText">
    <w:name w:val="annotation text"/>
    <w:basedOn w:val="Normal"/>
    <w:link w:val="CommentTextChar"/>
    <w:uiPriority w:val="99"/>
    <w:semiHidden/>
    <w:unhideWhenUsed/>
    <w:rsid w:val="00BA643E"/>
    <w:pPr>
      <w:spacing w:line="240" w:lineRule="auto"/>
    </w:pPr>
    <w:rPr>
      <w:sz w:val="20"/>
      <w:szCs w:val="20"/>
    </w:rPr>
  </w:style>
  <w:style w:type="character" w:customStyle="1" w:styleId="CommentTextChar">
    <w:name w:val="Comment Text Char"/>
    <w:basedOn w:val="DefaultParagraphFont"/>
    <w:link w:val="CommentText"/>
    <w:uiPriority w:val="99"/>
    <w:semiHidden/>
    <w:rsid w:val="00BA643E"/>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A643E"/>
    <w:rPr>
      <w:b/>
      <w:bCs/>
    </w:rPr>
  </w:style>
  <w:style w:type="character" w:customStyle="1" w:styleId="CommentSubjectChar">
    <w:name w:val="Comment Subject Char"/>
    <w:basedOn w:val="CommentTextChar"/>
    <w:link w:val="CommentSubject"/>
    <w:uiPriority w:val="99"/>
    <w:semiHidden/>
    <w:rsid w:val="00BA643E"/>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411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74001">
      <w:bodyDiv w:val="1"/>
      <w:marLeft w:val="0"/>
      <w:marRight w:val="0"/>
      <w:marTop w:val="0"/>
      <w:marBottom w:val="0"/>
      <w:divBdr>
        <w:top w:val="none" w:sz="0" w:space="0" w:color="auto"/>
        <w:left w:val="none" w:sz="0" w:space="0" w:color="auto"/>
        <w:bottom w:val="none" w:sz="0" w:space="0" w:color="auto"/>
        <w:right w:val="none" w:sz="0" w:space="0" w:color="auto"/>
      </w:divBdr>
      <w:divsChild>
        <w:div w:id="220403952">
          <w:marLeft w:val="0"/>
          <w:marRight w:val="0"/>
          <w:marTop w:val="0"/>
          <w:marBottom w:val="0"/>
          <w:divBdr>
            <w:top w:val="none" w:sz="0" w:space="0" w:color="auto"/>
            <w:left w:val="none" w:sz="0" w:space="0" w:color="auto"/>
            <w:bottom w:val="none" w:sz="0" w:space="0" w:color="auto"/>
            <w:right w:val="none" w:sz="0" w:space="0" w:color="auto"/>
          </w:divBdr>
          <w:divsChild>
            <w:div w:id="235482959">
              <w:marLeft w:val="0"/>
              <w:marRight w:val="0"/>
              <w:marTop w:val="0"/>
              <w:marBottom w:val="0"/>
              <w:divBdr>
                <w:top w:val="none" w:sz="0" w:space="0" w:color="auto"/>
                <w:left w:val="none" w:sz="0" w:space="0" w:color="auto"/>
                <w:bottom w:val="none" w:sz="0" w:space="0" w:color="auto"/>
                <w:right w:val="none" w:sz="0" w:space="0" w:color="auto"/>
              </w:divBdr>
              <w:divsChild>
                <w:div w:id="751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30350">
          <w:marLeft w:val="0"/>
          <w:marRight w:val="0"/>
          <w:marTop w:val="0"/>
          <w:marBottom w:val="0"/>
          <w:divBdr>
            <w:top w:val="none" w:sz="0" w:space="0" w:color="auto"/>
            <w:left w:val="none" w:sz="0" w:space="0" w:color="auto"/>
            <w:bottom w:val="none" w:sz="0" w:space="0" w:color="auto"/>
            <w:right w:val="none" w:sz="0" w:space="0" w:color="auto"/>
          </w:divBdr>
          <w:divsChild>
            <w:div w:id="681054050">
              <w:marLeft w:val="0"/>
              <w:marRight w:val="0"/>
              <w:marTop w:val="0"/>
              <w:marBottom w:val="0"/>
              <w:divBdr>
                <w:top w:val="none" w:sz="0" w:space="0" w:color="auto"/>
                <w:left w:val="none" w:sz="0" w:space="0" w:color="auto"/>
                <w:bottom w:val="none" w:sz="0" w:space="0" w:color="auto"/>
                <w:right w:val="none" w:sz="0" w:space="0" w:color="auto"/>
              </w:divBdr>
              <w:divsChild>
                <w:div w:id="201482974">
                  <w:marLeft w:val="0"/>
                  <w:marRight w:val="0"/>
                  <w:marTop w:val="0"/>
                  <w:marBottom w:val="0"/>
                  <w:divBdr>
                    <w:top w:val="none" w:sz="0" w:space="0" w:color="auto"/>
                    <w:left w:val="none" w:sz="0" w:space="0" w:color="auto"/>
                    <w:bottom w:val="none" w:sz="0" w:space="0" w:color="auto"/>
                    <w:right w:val="none" w:sz="0" w:space="0" w:color="auto"/>
                  </w:divBdr>
                  <w:divsChild>
                    <w:div w:id="1994866262">
                      <w:marLeft w:val="0"/>
                      <w:marRight w:val="0"/>
                      <w:marTop w:val="0"/>
                      <w:marBottom w:val="0"/>
                      <w:divBdr>
                        <w:top w:val="none" w:sz="0" w:space="0" w:color="auto"/>
                        <w:left w:val="none" w:sz="0" w:space="0" w:color="auto"/>
                        <w:bottom w:val="none" w:sz="0" w:space="0" w:color="auto"/>
                        <w:right w:val="none" w:sz="0" w:space="0" w:color="auto"/>
                      </w:divBdr>
                    </w:div>
                  </w:divsChild>
                </w:div>
                <w:div w:id="1547789123">
                  <w:marLeft w:val="0"/>
                  <w:marRight w:val="0"/>
                  <w:marTop w:val="0"/>
                  <w:marBottom w:val="0"/>
                  <w:divBdr>
                    <w:top w:val="none" w:sz="0" w:space="0" w:color="auto"/>
                    <w:left w:val="none" w:sz="0" w:space="0" w:color="auto"/>
                    <w:bottom w:val="none" w:sz="0" w:space="0" w:color="auto"/>
                    <w:right w:val="none" w:sz="0" w:space="0" w:color="auto"/>
                  </w:divBdr>
                  <w:divsChild>
                    <w:div w:id="1163281972">
                      <w:marLeft w:val="0"/>
                      <w:marRight w:val="0"/>
                      <w:marTop w:val="0"/>
                      <w:marBottom w:val="0"/>
                      <w:divBdr>
                        <w:top w:val="none" w:sz="0" w:space="0" w:color="auto"/>
                        <w:left w:val="none" w:sz="0" w:space="0" w:color="auto"/>
                        <w:bottom w:val="none" w:sz="0" w:space="0" w:color="auto"/>
                        <w:right w:val="none" w:sz="0" w:space="0" w:color="auto"/>
                      </w:divBdr>
                      <w:divsChild>
                        <w:div w:id="437987539">
                          <w:marLeft w:val="0"/>
                          <w:marRight w:val="0"/>
                          <w:marTop w:val="0"/>
                          <w:marBottom w:val="0"/>
                          <w:divBdr>
                            <w:top w:val="none" w:sz="0" w:space="0" w:color="auto"/>
                            <w:left w:val="none" w:sz="0" w:space="0" w:color="auto"/>
                            <w:bottom w:val="none" w:sz="0" w:space="0" w:color="auto"/>
                            <w:right w:val="none" w:sz="0" w:space="0" w:color="auto"/>
                          </w:divBdr>
                          <w:divsChild>
                            <w:div w:id="967317333">
                              <w:marLeft w:val="0"/>
                              <w:marRight w:val="0"/>
                              <w:marTop w:val="0"/>
                              <w:marBottom w:val="0"/>
                              <w:divBdr>
                                <w:top w:val="none" w:sz="0" w:space="0" w:color="auto"/>
                                <w:left w:val="none" w:sz="0" w:space="0" w:color="auto"/>
                                <w:bottom w:val="none" w:sz="0" w:space="0" w:color="auto"/>
                                <w:right w:val="none" w:sz="0" w:space="0" w:color="auto"/>
                              </w:divBdr>
                              <w:divsChild>
                                <w:div w:id="1244686527">
                                  <w:marLeft w:val="0"/>
                                  <w:marRight w:val="0"/>
                                  <w:marTop w:val="0"/>
                                  <w:marBottom w:val="480"/>
                                  <w:divBdr>
                                    <w:top w:val="none" w:sz="0" w:space="0" w:color="auto"/>
                                    <w:left w:val="none" w:sz="0" w:space="0" w:color="auto"/>
                                    <w:bottom w:val="none" w:sz="0" w:space="0" w:color="auto"/>
                                    <w:right w:val="none" w:sz="0" w:space="0" w:color="auto"/>
                                  </w:divBdr>
                                  <w:divsChild>
                                    <w:div w:id="2038001329">
                                      <w:marLeft w:val="0"/>
                                      <w:marRight w:val="0"/>
                                      <w:marTop w:val="0"/>
                                      <w:marBottom w:val="0"/>
                                      <w:divBdr>
                                        <w:top w:val="none" w:sz="0" w:space="0" w:color="auto"/>
                                        <w:left w:val="none" w:sz="0" w:space="0" w:color="auto"/>
                                        <w:bottom w:val="none" w:sz="0" w:space="0" w:color="auto"/>
                                        <w:right w:val="none" w:sz="0" w:space="0" w:color="auto"/>
                                      </w:divBdr>
                                      <w:divsChild>
                                        <w:div w:id="134566423">
                                          <w:marLeft w:val="0"/>
                                          <w:marRight w:val="0"/>
                                          <w:marTop w:val="0"/>
                                          <w:marBottom w:val="0"/>
                                          <w:divBdr>
                                            <w:top w:val="none" w:sz="0" w:space="0" w:color="auto"/>
                                            <w:left w:val="none" w:sz="0" w:space="0" w:color="auto"/>
                                            <w:bottom w:val="none" w:sz="0" w:space="0" w:color="auto"/>
                                            <w:right w:val="none" w:sz="0" w:space="0" w:color="auto"/>
                                          </w:divBdr>
                                        </w:div>
                                        <w:div w:id="1581676304">
                                          <w:marLeft w:val="0"/>
                                          <w:marRight w:val="0"/>
                                          <w:marTop w:val="0"/>
                                          <w:marBottom w:val="0"/>
                                          <w:divBdr>
                                            <w:top w:val="none" w:sz="0" w:space="0" w:color="auto"/>
                                            <w:left w:val="none" w:sz="0" w:space="0" w:color="auto"/>
                                            <w:bottom w:val="none" w:sz="0" w:space="0" w:color="auto"/>
                                            <w:right w:val="none" w:sz="0" w:space="0" w:color="auto"/>
                                          </w:divBdr>
                                        </w:div>
                                        <w:div w:id="1176385356">
                                          <w:marLeft w:val="0"/>
                                          <w:marRight w:val="0"/>
                                          <w:marTop w:val="0"/>
                                          <w:marBottom w:val="0"/>
                                          <w:divBdr>
                                            <w:top w:val="none" w:sz="0" w:space="0" w:color="auto"/>
                                            <w:left w:val="none" w:sz="0" w:space="0" w:color="auto"/>
                                            <w:bottom w:val="none" w:sz="0" w:space="0" w:color="auto"/>
                                            <w:right w:val="none" w:sz="0" w:space="0" w:color="auto"/>
                                          </w:divBdr>
                                        </w:div>
                                      </w:divsChild>
                                    </w:div>
                                    <w:div w:id="337318855">
                                      <w:marLeft w:val="0"/>
                                      <w:marRight w:val="0"/>
                                      <w:marTop w:val="0"/>
                                      <w:marBottom w:val="0"/>
                                      <w:divBdr>
                                        <w:top w:val="none" w:sz="0" w:space="0" w:color="auto"/>
                                        <w:left w:val="none" w:sz="0" w:space="0" w:color="auto"/>
                                        <w:bottom w:val="none" w:sz="0" w:space="0" w:color="auto"/>
                                        <w:right w:val="none" w:sz="0" w:space="0" w:color="auto"/>
                                      </w:divBdr>
                                      <w:divsChild>
                                        <w:div w:id="4596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78822">
                                  <w:marLeft w:val="0"/>
                                  <w:marRight w:val="0"/>
                                  <w:marTop w:val="0"/>
                                  <w:marBottom w:val="0"/>
                                  <w:divBdr>
                                    <w:top w:val="none" w:sz="0" w:space="0" w:color="auto"/>
                                    <w:left w:val="none" w:sz="0" w:space="0" w:color="auto"/>
                                    <w:bottom w:val="none" w:sz="0" w:space="0" w:color="auto"/>
                                    <w:right w:val="none" w:sz="0" w:space="0" w:color="auto"/>
                                  </w:divBdr>
                                  <w:divsChild>
                                    <w:div w:id="333455423">
                                      <w:marLeft w:val="0"/>
                                      <w:marRight w:val="0"/>
                                      <w:marTop w:val="0"/>
                                      <w:marBottom w:val="300"/>
                                      <w:divBdr>
                                        <w:top w:val="none" w:sz="0" w:space="0" w:color="auto"/>
                                        <w:left w:val="none" w:sz="0" w:space="0" w:color="auto"/>
                                        <w:bottom w:val="none" w:sz="0" w:space="0" w:color="auto"/>
                                        <w:right w:val="none" w:sz="0" w:space="0" w:color="auto"/>
                                      </w:divBdr>
                                    </w:div>
                                    <w:div w:id="142530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1206">
      <w:bodyDiv w:val="1"/>
      <w:marLeft w:val="0"/>
      <w:marRight w:val="0"/>
      <w:marTop w:val="0"/>
      <w:marBottom w:val="0"/>
      <w:divBdr>
        <w:top w:val="none" w:sz="0" w:space="0" w:color="auto"/>
        <w:left w:val="none" w:sz="0" w:space="0" w:color="auto"/>
        <w:bottom w:val="none" w:sz="0" w:space="0" w:color="auto"/>
        <w:right w:val="none" w:sz="0" w:space="0" w:color="auto"/>
      </w:divBdr>
    </w:div>
    <w:div w:id="430782161">
      <w:bodyDiv w:val="1"/>
      <w:marLeft w:val="0"/>
      <w:marRight w:val="0"/>
      <w:marTop w:val="0"/>
      <w:marBottom w:val="0"/>
      <w:divBdr>
        <w:top w:val="none" w:sz="0" w:space="0" w:color="auto"/>
        <w:left w:val="none" w:sz="0" w:space="0" w:color="auto"/>
        <w:bottom w:val="none" w:sz="0" w:space="0" w:color="auto"/>
        <w:right w:val="none" w:sz="0" w:space="0" w:color="auto"/>
      </w:divBdr>
    </w:div>
    <w:div w:id="539435078">
      <w:bodyDiv w:val="1"/>
      <w:marLeft w:val="0"/>
      <w:marRight w:val="0"/>
      <w:marTop w:val="0"/>
      <w:marBottom w:val="0"/>
      <w:divBdr>
        <w:top w:val="none" w:sz="0" w:space="0" w:color="auto"/>
        <w:left w:val="none" w:sz="0" w:space="0" w:color="auto"/>
        <w:bottom w:val="none" w:sz="0" w:space="0" w:color="auto"/>
        <w:right w:val="none" w:sz="0" w:space="0" w:color="auto"/>
      </w:divBdr>
      <w:divsChild>
        <w:div w:id="480468219">
          <w:marLeft w:val="0"/>
          <w:marRight w:val="0"/>
          <w:marTop w:val="0"/>
          <w:marBottom w:val="0"/>
          <w:divBdr>
            <w:top w:val="none" w:sz="0" w:space="0" w:color="auto"/>
            <w:left w:val="none" w:sz="0" w:space="0" w:color="auto"/>
            <w:bottom w:val="none" w:sz="0" w:space="0" w:color="auto"/>
            <w:right w:val="none" w:sz="0" w:space="0" w:color="auto"/>
          </w:divBdr>
          <w:divsChild>
            <w:div w:id="1329289943">
              <w:marLeft w:val="0"/>
              <w:marRight w:val="0"/>
              <w:marTop w:val="0"/>
              <w:marBottom w:val="0"/>
              <w:divBdr>
                <w:top w:val="none" w:sz="0" w:space="0" w:color="auto"/>
                <w:left w:val="none" w:sz="0" w:space="0" w:color="auto"/>
                <w:bottom w:val="none" w:sz="0" w:space="0" w:color="auto"/>
                <w:right w:val="none" w:sz="0" w:space="0" w:color="auto"/>
              </w:divBdr>
              <w:divsChild>
                <w:div w:id="18705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6999">
          <w:marLeft w:val="0"/>
          <w:marRight w:val="0"/>
          <w:marTop w:val="0"/>
          <w:marBottom w:val="0"/>
          <w:divBdr>
            <w:top w:val="none" w:sz="0" w:space="0" w:color="auto"/>
            <w:left w:val="none" w:sz="0" w:space="0" w:color="auto"/>
            <w:bottom w:val="none" w:sz="0" w:space="0" w:color="auto"/>
            <w:right w:val="none" w:sz="0" w:space="0" w:color="auto"/>
          </w:divBdr>
          <w:divsChild>
            <w:div w:id="1661689988">
              <w:marLeft w:val="0"/>
              <w:marRight w:val="0"/>
              <w:marTop w:val="0"/>
              <w:marBottom w:val="0"/>
              <w:divBdr>
                <w:top w:val="none" w:sz="0" w:space="0" w:color="auto"/>
                <w:left w:val="none" w:sz="0" w:space="0" w:color="auto"/>
                <w:bottom w:val="none" w:sz="0" w:space="0" w:color="auto"/>
                <w:right w:val="none" w:sz="0" w:space="0" w:color="auto"/>
              </w:divBdr>
              <w:divsChild>
                <w:div w:id="1077242702">
                  <w:marLeft w:val="0"/>
                  <w:marRight w:val="0"/>
                  <w:marTop w:val="0"/>
                  <w:marBottom w:val="0"/>
                  <w:divBdr>
                    <w:top w:val="none" w:sz="0" w:space="0" w:color="auto"/>
                    <w:left w:val="none" w:sz="0" w:space="0" w:color="auto"/>
                    <w:bottom w:val="none" w:sz="0" w:space="0" w:color="auto"/>
                    <w:right w:val="none" w:sz="0" w:space="0" w:color="auto"/>
                  </w:divBdr>
                  <w:divsChild>
                    <w:div w:id="1079792547">
                      <w:marLeft w:val="0"/>
                      <w:marRight w:val="0"/>
                      <w:marTop w:val="0"/>
                      <w:marBottom w:val="0"/>
                      <w:divBdr>
                        <w:top w:val="none" w:sz="0" w:space="0" w:color="auto"/>
                        <w:left w:val="none" w:sz="0" w:space="0" w:color="auto"/>
                        <w:bottom w:val="none" w:sz="0" w:space="0" w:color="auto"/>
                        <w:right w:val="none" w:sz="0" w:space="0" w:color="auto"/>
                      </w:divBdr>
                    </w:div>
                  </w:divsChild>
                </w:div>
                <w:div w:id="685518734">
                  <w:marLeft w:val="0"/>
                  <w:marRight w:val="0"/>
                  <w:marTop w:val="0"/>
                  <w:marBottom w:val="0"/>
                  <w:divBdr>
                    <w:top w:val="none" w:sz="0" w:space="0" w:color="auto"/>
                    <w:left w:val="none" w:sz="0" w:space="0" w:color="auto"/>
                    <w:bottom w:val="none" w:sz="0" w:space="0" w:color="auto"/>
                    <w:right w:val="none" w:sz="0" w:space="0" w:color="auto"/>
                  </w:divBdr>
                  <w:divsChild>
                    <w:div w:id="2085836247">
                      <w:marLeft w:val="0"/>
                      <w:marRight w:val="0"/>
                      <w:marTop w:val="0"/>
                      <w:marBottom w:val="0"/>
                      <w:divBdr>
                        <w:top w:val="none" w:sz="0" w:space="0" w:color="auto"/>
                        <w:left w:val="none" w:sz="0" w:space="0" w:color="auto"/>
                        <w:bottom w:val="none" w:sz="0" w:space="0" w:color="auto"/>
                        <w:right w:val="none" w:sz="0" w:space="0" w:color="auto"/>
                      </w:divBdr>
                      <w:divsChild>
                        <w:div w:id="319121759">
                          <w:marLeft w:val="0"/>
                          <w:marRight w:val="0"/>
                          <w:marTop w:val="0"/>
                          <w:marBottom w:val="0"/>
                          <w:divBdr>
                            <w:top w:val="none" w:sz="0" w:space="0" w:color="auto"/>
                            <w:left w:val="none" w:sz="0" w:space="0" w:color="auto"/>
                            <w:bottom w:val="none" w:sz="0" w:space="0" w:color="auto"/>
                            <w:right w:val="none" w:sz="0" w:space="0" w:color="auto"/>
                          </w:divBdr>
                          <w:divsChild>
                            <w:div w:id="1349674111">
                              <w:marLeft w:val="0"/>
                              <w:marRight w:val="0"/>
                              <w:marTop w:val="0"/>
                              <w:marBottom w:val="0"/>
                              <w:divBdr>
                                <w:top w:val="none" w:sz="0" w:space="0" w:color="auto"/>
                                <w:left w:val="none" w:sz="0" w:space="0" w:color="auto"/>
                                <w:bottom w:val="none" w:sz="0" w:space="0" w:color="auto"/>
                                <w:right w:val="none" w:sz="0" w:space="0" w:color="auto"/>
                              </w:divBdr>
                              <w:divsChild>
                                <w:div w:id="45036820">
                                  <w:marLeft w:val="0"/>
                                  <w:marRight w:val="0"/>
                                  <w:marTop w:val="0"/>
                                  <w:marBottom w:val="480"/>
                                  <w:divBdr>
                                    <w:top w:val="none" w:sz="0" w:space="0" w:color="auto"/>
                                    <w:left w:val="none" w:sz="0" w:space="0" w:color="auto"/>
                                    <w:bottom w:val="none" w:sz="0" w:space="0" w:color="auto"/>
                                    <w:right w:val="none" w:sz="0" w:space="0" w:color="auto"/>
                                  </w:divBdr>
                                  <w:divsChild>
                                    <w:div w:id="1449202276">
                                      <w:marLeft w:val="0"/>
                                      <w:marRight w:val="0"/>
                                      <w:marTop w:val="0"/>
                                      <w:marBottom w:val="0"/>
                                      <w:divBdr>
                                        <w:top w:val="none" w:sz="0" w:space="0" w:color="auto"/>
                                        <w:left w:val="none" w:sz="0" w:space="0" w:color="auto"/>
                                        <w:bottom w:val="none" w:sz="0" w:space="0" w:color="auto"/>
                                        <w:right w:val="none" w:sz="0" w:space="0" w:color="auto"/>
                                      </w:divBdr>
                                      <w:divsChild>
                                        <w:div w:id="921182424">
                                          <w:marLeft w:val="0"/>
                                          <w:marRight w:val="0"/>
                                          <w:marTop w:val="0"/>
                                          <w:marBottom w:val="0"/>
                                          <w:divBdr>
                                            <w:top w:val="none" w:sz="0" w:space="0" w:color="auto"/>
                                            <w:left w:val="none" w:sz="0" w:space="0" w:color="auto"/>
                                            <w:bottom w:val="none" w:sz="0" w:space="0" w:color="auto"/>
                                            <w:right w:val="none" w:sz="0" w:space="0" w:color="auto"/>
                                          </w:divBdr>
                                        </w:div>
                                        <w:div w:id="235366409">
                                          <w:marLeft w:val="0"/>
                                          <w:marRight w:val="0"/>
                                          <w:marTop w:val="0"/>
                                          <w:marBottom w:val="0"/>
                                          <w:divBdr>
                                            <w:top w:val="none" w:sz="0" w:space="0" w:color="auto"/>
                                            <w:left w:val="none" w:sz="0" w:space="0" w:color="auto"/>
                                            <w:bottom w:val="none" w:sz="0" w:space="0" w:color="auto"/>
                                            <w:right w:val="none" w:sz="0" w:space="0" w:color="auto"/>
                                          </w:divBdr>
                                        </w:div>
                                        <w:div w:id="1144930948">
                                          <w:marLeft w:val="0"/>
                                          <w:marRight w:val="0"/>
                                          <w:marTop w:val="0"/>
                                          <w:marBottom w:val="0"/>
                                          <w:divBdr>
                                            <w:top w:val="none" w:sz="0" w:space="0" w:color="auto"/>
                                            <w:left w:val="none" w:sz="0" w:space="0" w:color="auto"/>
                                            <w:bottom w:val="none" w:sz="0" w:space="0" w:color="auto"/>
                                            <w:right w:val="none" w:sz="0" w:space="0" w:color="auto"/>
                                          </w:divBdr>
                                        </w:div>
                                      </w:divsChild>
                                    </w:div>
                                    <w:div w:id="850605447">
                                      <w:marLeft w:val="0"/>
                                      <w:marRight w:val="0"/>
                                      <w:marTop w:val="0"/>
                                      <w:marBottom w:val="0"/>
                                      <w:divBdr>
                                        <w:top w:val="none" w:sz="0" w:space="0" w:color="auto"/>
                                        <w:left w:val="none" w:sz="0" w:space="0" w:color="auto"/>
                                        <w:bottom w:val="none" w:sz="0" w:space="0" w:color="auto"/>
                                        <w:right w:val="none" w:sz="0" w:space="0" w:color="auto"/>
                                      </w:divBdr>
                                      <w:divsChild>
                                        <w:div w:id="4710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8102">
                                  <w:marLeft w:val="0"/>
                                  <w:marRight w:val="0"/>
                                  <w:marTop w:val="0"/>
                                  <w:marBottom w:val="0"/>
                                  <w:divBdr>
                                    <w:top w:val="none" w:sz="0" w:space="0" w:color="auto"/>
                                    <w:left w:val="none" w:sz="0" w:space="0" w:color="auto"/>
                                    <w:bottom w:val="none" w:sz="0" w:space="0" w:color="auto"/>
                                    <w:right w:val="none" w:sz="0" w:space="0" w:color="auto"/>
                                  </w:divBdr>
                                  <w:divsChild>
                                    <w:div w:id="1263878767">
                                      <w:marLeft w:val="0"/>
                                      <w:marRight w:val="0"/>
                                      <w:marTop w:val="0"/>
                                      <w:marBottom w:val="300"/>
                                      <w:divBdr>
                                        <w:top w:val="none" w:sz="0" w:space="0" w:color="auto"/>
                                        <w:left w:val="none" w:sz="0" w:space="0" w:color="auto"/>
                                        <w:bottom w:val="none" w:sz="0" w:space="0" w:color="auto"/>
                                        <w:right w:val="none" w:sz="0" w:space="0" w:color="auto"/>
                                      </w:divBdr>
                                    </w:div>
                                    <w:div w:id="20588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390161">
      <w:bodyDiv w:val="1"/>
      <w:marLeft w:val="0"/>
      <w:marRight w:val="0"/>
      <w:marTop w:val="0"/>
      <w:marBottom w:val="0"/>
      <w:divBdr>
        <w:top w:val="none" w:sz="0" w:space="0" w:color="auto"/>
        <w:left w:val="none" w:sz="0" w:space="0" w:color="auto"/>
        <w:bottom w:val="none" w:sz="0" w:space="0" w:color="auto"/>
        <w:right w:val="none" w:sz="0" w:space="0" w:color="auto"/>
      </w:divBdr>
    </w:div>
    <w:div w:id="899092631">
      <w:bodyDiv w:val="1"/>
      <w:marLeft w:val="0"/>
      <w:marRight w:val="0"/>
      <w:marTop w:val="0"/>
      <w:marBottom w:val="0"/>
      <w:divBdr>
        <w:top w:val="none" w:sz="0" w:space="0" w:color="auto"/>
        <w:left w:val="none" w:sz="0" w:space="0" w:color="auto"/>
        <w:bottom w:val="none" w:sz="0" w:space="0" w:color="auto"/>
        <w:right w:val="none" w:sz="0" w:space="0" w:color="auto"/>
      </w:divBdr>
    </w:div>
    <w:div w:id="1002321865">
      <w:bodyDiv w:val="1"/>
      <w:marLeft w:val="0"/>
      <w:marRight w:val="0"/>
      <w:marTop w:val="0"/>
      <w:marBottom w:val="0"/>
      <w:divBdr>
        <w:top w:val="none" w:sz="0" w:space="0" w:color="auto"/>
        <w:left w:val="none" w:sz="0" w:space="0" w:color="auto"/>
        <w:bottom w:val="none" w:sz="0" w:space="0" w:color="auto"/>
        <w:right w:val="none" w:sz="0" w:space="0" w:color="auto"/>
      </w:divBdr>
    </w:div>
    <w:div w:id="1098981647">
      <w:bodyDiv w:val="1"/>
      <w:marLeft w:val="0"/>
      <w:marRight w:val="0"/>
      <w:marTop w:val="0"/>
      <w:marBottom w:val="0"/>
      <w:divBdr>
        <w:top w:val="none" w:sz="0" w:space="0" w:color="auto"/>
        <w:left w:val="none" w:sz="0" w:space="0" w:color="auto"/>
        <w:bottom w:val="none" w:sz="0" w:space="0" w:color="auto"/>
        <w:right w:val="none" w:sz="0" w:space="0" w:color="auto"/>
      </w:divBdr>
    </w:div>
    <w:div w:id="1172718302">
      <w:bodyDiv w:val="1"/>
      <w:marLeft w:val="0"/>
      <w:marRight w:val="0"/>
      <w:marTop w:val="0"/>
      <w:marBottom w:val="0"/>
      <w:divBdr>
        <w:top w:val="none" w:sz="0" w:space="0" w:color="auto"/>
        <w:left w:val="none" w:sz="0" w:space="0" w:color="auto"/>
        <w:bottom w:val="none" w:sz="0" w:space="0" w:color="auto"/>
        <w:right w:val="none" w:sz="0" w:space="0" w:color="auto"/>
      </w:divBdr>
    </w:div>
    <w:div w:id="1357123650">
      <w:bodyDiv w:val="1"/>
      <w:marLeft w:val="0"/>
      <w:marRight w:val="0"/>
      <w:marTop w:val="0"/>
      <w:marBottom w:val="0"/>
      <w:divBdr>
        <w:top w:val="none" w:sz="0" w:space="0" w:color="auto"/>
        <w:left w:val="none" w:sz="0" w:space="0" w:color="auto"/>
        <w:bottom w:val="none" w:sz="0" w:space="0" w:color="auto"/>
        <w:right w:val="none" w:sz="0" w:space="0" w:color="auto"/>
      </w:divBdr>
    </w:div>
    <w:div w:id="1599866464">
      <w:bodyDiv w:val="1"/>
      <w:marLeft w:val="0"/>
      <w:marRight w:val="0"/>
      <w:marTop w:val="0"/>
      <w:marBottom w:val="0"/>
      <w:divBdr>
        <w:top w:val="none" w:sz="0" w:space="0" w:color="auto"/>
        <w:left w:val="none" w:sz="0" w:space="0" w:color="auto"/>
        <w:bottom w:val="none" w:sz="0" w:space="0" w:color="auto"/>
        <w:right w:val="none" w:sz="0" w:space="0" w:color="auto"/>
      </w:divBdr>
      <w:divsChild>
        <w:div w:id="927346538">
          <w:marLeft w:val="0"/>
          <w:marRight w:val="0"/>
          <w:marTop w:val="0"/>
          <w:marBottom w:val="480"/>
          <w:divBdr>
            <w:top w:val="none" w:sz="0" w:space="0" w:color="auto"/>
            <w:left w:val="none" w:sz="0" w:space="0" w:color="auto"/>
            <w:bottom w:val="none" w:sz="0" w:space="0" w:color="auto"/>
            <w:right w:val="none" w:sz="0" w:space="0" w:color="auto"/>
          </w:divBdr>
          <w:divsChild>
            <w:div w:id="470832104">
              <w:marLeft w:val="0"/>
              <w:marRight w:val="0"/>
              <w:marTop w:val="0"/>
              <w:marBottom w:val="0"/>
              <w:divBdr>
                <w:top w:val="none" w:sz="0" w:space="0" w:color="auto"/>
                <w:left w:val="none" w:sz="0" w:space="0" w:color="auto"/>
                <w:bottom w:val="none" w:sz="0" w:space="0" w:color="auto"/>
                <w:right w:val="none" w:sz="0" w:space="0" w:color="auto"/>
              </w:divBdr>
              <w:divsChild>
                <w:div w:id="1859657997">
                  <w:marLeft w:val="0"/>
                  <w:marRight w:val="0"/>
                  <w:marTop w:val="0"/>
                  <w:marBottom w:val="0"/>
                  <w:divBdr>
                    <w:top w:val="none" w:sz="0" w:space="0" w:color="auto"/>
                    <w:left w:val="none" w:sz="0" w:space="0" w:color="auto"/>
                    <w:bottom w:val="none" w:sz="0" w:space="0" w:color="auto"/>
                    <w:right w:val="none" w:sz="0" w:space="0" w:color="auto"/>
                  </w:divBdr>
                </w:div>
                <w:div w:id="10844509">
                  <w:marLeft w:val="0"/>
                  <w:marRight w:val="0"/>
                  <w:marTop w:val="0"/>
                  <w:marBottom w:val="0"/>
                  <w:divBdr>
                    <w:top w:val="none" w:sz="0" w:space="0" w:color="auto"/>
                    <w:left w:val="none" w:sz="0" w:space="0" w:color="auto"/>
                    <w:bottom w:val="none" w:sz="0" w:space="0" w:color="auto"/>
                    <w:right w:val="none" w:sz="0" w:space="0" w:color="auto"/>
                  </w:divBdr>
                </w:div>
                <w:div w:id="307634619">
                  <w:marLeft w:val="0"/>
                  <w:marRight w:val="0"/>
                  <w:marTop w:val="0"/>
                  <w:marBottom w:val="0"/>
                  <w:divBdr>
                    <w:top w:val="none" w:sz="0" w:space="0" w:color="auto"/>
                    <w:left w:val="none" w:sz="0" w:space="0" w:color="auto"/>
                    <w:bottom w:val="none" w:sz="0" w:space="0" w:color="auto"/>
                    <w:right w:val="none" w:sz="0" w:space="0" w:color="auto"/>
                  </w:divBdr>
                </w:div>
              </w:divsChild>
            </w:div>
            <w:div w:id="1204950649">
              <w:marLeft w:val="0"/>
              <w:marRight w:val="0"/>
              <w:marTop w:val="0"/>
              <w:marBottom w:val="0"/>
              <w:divBdr>
                <w:top w:val="none" w:sz="0" w:space="0" w:color="auto"/>
                <w:left w:val="none" w:sz="0" w:space="0" w:color="auto"/>
                <w:bottom w:val="none" w:sz="0" w:space="0" w:color="auto"/>
                <w:right w:val="none" w:sz="0" w:space="0" w:color="auto"/>
              </w:divBdr>
              <w:divsChild>
                <w:div w:id="20419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7744">
          <w:marLeft w:val="0"/>
          <w:marRight w:val="0"/>
          <w:marTop w:val="0"/>
          <w:marBottom w:val="0"/>
          <w:divBdr>
            <w:top w:val="none" w:sz="0" w:space="0" w:color="auto"/>
            <w:left w:val="none" w:sz="0" w:space="0" w:color="auto"/>
            <w:bottom w:val="none" w:sz="0" w:space="0" w:color="auto"/>
            <w:right w:val="none" w:sz="0" w:space="0" w:color="auto"/>
          </w:divBdr>
          <w:divsChild>
            <w:div w:id="2124491482">
              <w:marLeft w:val="0"/>
              <w:marRight w:val="0"/>
              <w:marTop w:val="0"/>
              <w:marBottom w:val="300"/>
              <w:divBdr>
                <w:top w:val="none" w:sz="0" w:space="0" w:color="auto"/>
                <w:left w:val="none" w:sz="0" w:space="0" w:color="auto"/>
                <w:bottom w:val="none" w:sz="0" w:space="0" w:color="auto"/>
                <w:right w:val="none" w:sz="0" w:space="0" w:color="auto"/>
              </w:divBdr>
            </w:div>
            <w:div w:id="15952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8982">
      <w:bodyDiv w:val="1"/>
      <w:marLeft w:val="0"/>
      <w:marRight w:val="0"/>
      <w:marTop w:val="0"/>
      <w:marBottom w:val="0"/>
      <w:divBdr>
        <w:top w:val="none" w:sz="0" w:space="0" w:color="auto"/>
        <w:left w:val="none" w:sz="0" w:space="0" w:color="auto"/>
        <w:bottom w:val="none" w:sz="0" w:space="0" w:color="auto"/>
        <w:right w:val="none" w:sz="0" w:space="0" w:color="auto"/>
      </w:divBdr>
    </w:div>
    <w:div w:id="1836140638">
      <w:bodyDiv w:val="1"/>
      <w:marLeft w:val="0"/>
      <w:marRight w:val="0"/>
      <w:marTop w:val="0"/>
      <w:marBottom w:val="0"/>
      <w:divBdr>
        <w:top w:val="none" w:sz="0" w:space="0" w:color="auto"/>
        <w:left w:val="none" w:sz="0" w:space="0" w:color="auto"/>
        <w:bottom w:val="none" w:sz="0" w:space="0" w:color="auto"/>
        <w:right w:val="none" w:sz="0" w:space="0" w:color="auto"/>
      </w:divBdr>
    </w:div>
    <w:div w:id="1977950767">
      <w:bodyDiv w:val="1"/>
      <w:marLeft w:val="0"/>
      <w:marRight w:val="0"/>
      <w:marTop w:val="0"/>
      <w:marBottom w:val="0"/>
      <w:divBdr>
        <w:top w:val="none" w:sz="0" w:space="0" w:color="auto"/>
        <w:left w:val="none" w:sz="0" w:space="0" w:color="auto"/>
        <w:bottom w:val="none" w:sz="0" w:space="0" w:color="auto"/>
        <w:right w:val="none" w:sz="0" w:space="0" w:color="auto"/>
      </w:divBdr>
      <w:divsChild>
        <w:div w:id="982389618">
          <w:marLeft w:val="0"/>
          <w:marRight w:val="0"/>
          <w:marTop w:val="0"/>
          <w:marBottom w:val="480"/>
          <w:divBdr>
            <w:top w:val="none" w:sz="0" w:space="0" w:color="auto"/>
            <w:left w:val="none" w:sz="0" w:space="0" w:color="auto"/>
            <w:bottom w:val="none" w:sz="0" w:space="0" w:color="auto"/>
            <w:right w:val="none" w:sz="0" w:space="0" w:color="auto"/>
          </w:divBdr>
          <w:divsChild>
            <w:div w:id="1959070767">
              <w:marLeft w:val="0"/>
              <w:marRight w:val="0"/>
              <w:marTop w:val="0"/>
              <w:marBottom w:val="0"/>
              <w:divBdr>
                <w:top w:val="none" w:sz="0" w:space="0" w:color="auto"/>
                <w:left w:val="none" w:sz="0" w:space="0" w:color="auto"/>
                <w:bottom w:val="none" w:sz="0" w:space="0" w:color="auto"/>
                <w:right w:val="none" w:sz="0" w:space="0" w:color="auto"/>
              </w:divBdr>
              <w:divsChild>
                <w:div w:id="638345549">
                  <w:marLeft w:val="0"/>
                  <w:marRight w:val="0"/>
                  <w:marTop w:val="0"/>
                  <w:marBottom w:val="0"/>
                  <w:divBdr>
                    <w:top w:val="none" w:sz="0" w:space="0" w:color="auto"/>
                    <w:left w:val="none" w:sz="0" w:space="0" w:color="auto"/>
                    <w:bottom w:val="none" w:sz="0" w:space="0" w:color="auto"/>
                    <w:right w:val="none" w:sz="0" w:space="0" w:color="auto"/>
                  </w:divBdr>
                </w:div>
                <w:div w:id="1906180279">
                  <w:marLeft w:val="0"/>
                  <w:marRight w:val="0"/>
                  <w:marTop w:val="0"/>
                  <w:marBottom w:val="0"/>
                  <w:divBdr>
                    <w:top w:val="none" w:sz="0" w:space="0" w:color="auto"/>
                    <w:left w:val="none" w:sz="0" w:space="0" w:color="auto"/>
                    <w:bottom w:val="none" w:sz="0" w:space="0" w:color="auto"/>
                    <w:right w:val="none" w:sz="0" w:space="0" w:color="auto"/>
                  </w:divBdr>
                </w:div>
                <w:div w:id="2027977232">
                  <w:marLeft w:val="0"/>
                  <w:marRight w:val="0"/>
                  <w:marTop w:val="0"/>
                  <w:marBottom w:val="0"/>
                  <w:divBdr>
                    <w:top w:val="none" w:sz="0" w:space="0" w:color="auto"/>
                    <w:left w:val="none" w:sz="0" w:space="0" w:color="auto"/>
                    <w:bottom w:val="none" w:sz="0" w:space="0" w:color="auto"/>
                    <w:right w:val="none" w:sz="0" w:space="0" w:color="auto"/>
                  </w:divBdr>
                </w:div>
              </w:divsChild>
            </w:div>
            <w:div w:id="2105805139">
              <w:marLeft w:val="0"/>
              <w:marRight w:val="0"/>
              <w:marTop w:val="0"/>
              <w:marBottom w:val="0"/>
              <w:divBdr>
                <w:top w:val="none" w:sz="0" w:space="0" w:color="auto"/>
                <w:left w:val="none" w:sz="0" w:space="0" w:color="auto"/>
                <w:bottom w:val="none" w:sz="0" w:space="0" w:color="auto"/>
                <w:right w:val="none" w:sz="0" w:space="0" w:color="auto"/>
              </w:divBdr>
              <w:divsChild>
                <w:div w:id="3820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437">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300"/>
              <w:divBdr>
                <w:top w:val="none" w:sz="0" w:space="0" w:color="auto"/>
                <w:left w:val="none" w:sz="0" w:space="0" w:color="auto"/>
                <w:bottom w:val="none" w:sz="0" w:space="0" w:color="auto"/>
                <w:right w:val="none" w:sz="0" w:space="0" w:color="auto"/>
              </w:divBdr>
            </w:div>
            <w:div w:id="15416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8494">
      <w:bodyDiv w:val="1"/>
      <w:marLeft w:val="0"/>
      <w:marRight w:val="0"/>
      <w:marTop w:val="0"/>
      <w:marBottom w:val="0"/>
      <w:divBdr>
        <w:top w:val="none" w:sz="0" w:space="0" w:color="auto"/>
        <w:left w:val="none" w:sz="0" w:space="0" w:color="auto"/>
        <w:bottom w:val="none" w:sz="0" w:space="0" w:color="auto"/>
        <w:right w:val="none" w:sz="0" w:space="0" w:color="auto"/>
      </w:divBdr>
    </w:div>
    <w:div w:id="209991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gdrcaglenravel@gmail.com" TargetMode="External"/><Relationship Id="rId4" Type="http://schemas.openxmlformats.org/officeDocument/2006/relationships/settings" Target="settings.xml"/><Relationship Id="rId9" Type="http://schemas.openxmlformats.org/officeDocument/2006/relationships/hyperlink" Target="mailto:gdcraglenrav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ED26-5A41-40CF-A11B-5CAB31ADD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 Smyth</dc:creator>
  <cp:lastModifiedBy>m maguire</cp:lastModifiedBy>
  <cp:revision>6</cp:revision>
  <cp:lastPrinted>2017-09-11T15:29:00Z</cp:lastPrinted>
  <dcterms:created xsi:type="dcterms:W3CDTF">2025-07-16T19:11:00Z</dcterms:created>
  <dcterms:modified xsi:type="dcterms:W3CDTF">2025-07-16T20:57:00Z</dcterms:modified>
</cp:coreProperties>
</file>