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625" w:rsidRPr="00A80D28" w:rsidRDefault="009653A9" w:rsidP="00AC5625">
      <w:pPr>
        <w:spacing w:after="0" w:line="240" w:lineRule="auto"/>
        <w:ind w:left="2160" w:hanging="2160"/>
        <w:jc w:val="center"/>
        <w:rPr>
          <w:rFonts w:ascii="Arial" w:hAnsi="Arial" w:cs="Arial"/>
          <w:b/>
          <w:sz w:val="24"/>
          <w:szCs w:val="24"/>
        </w:rPr>
      </w:pPr>
      <w:r>
        <w:rPr>
          <w:noProof/>
        </w:rPr>
        <w:drawing>
          <wp:inline distT="0" distB="0" distL="0" distR="0">
            <wp:extent cx="1828800" cy="1450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316" cy="1459095"/>
                    </a:xfrm>
                    <a:prstGeom prst="rect">
                      <a:avLst/>
                    </a:prstGeom>
                    <a:noFill/>
                    <a:ln>
                      <a:noFill/>
                    </a:ln>
                  </pic:spPr>
                </pic:pic>
              </a:graphicData>
            </a:graphic>
          </wp:inline>
        </w:drawing>
      </w:r>
    </w:p>
    <w:p w:rsidR="0035768D" w:rsidRPr="00A80D28" w:rsidRDefault="0035768D" w:rsidP="00AC5625">
      <w:pPr>
        <w:spacing w:after="0" w:line="240" w:lineRule="auto"/>
        <w:ind w:left="2160" w:hanging="2160"/>
        <w:jc w:val="center"/>
        <w:rPr>
          <w:rFonts w:ascii="Arial" w:hAnsi="Arial" w:cs="Arial"/>
          <w:b/>
          <w:sz w:val="24"/>
          <w:szCs w:val="24"/>
        </w:rPr>
      </w:pPr>
    </w:p>
    <w:p w:rsidR="0035768D" w:rsidRPr="00A80D28" w:rsidRDefault="0035768D" w:rsidP="00AC5625">
      <w:pPr>
        <w:spacing w:after="0" w:line="240" w:lineRule="auto"/>
        <w:ind w:left="2160" w:hanging="2160"/>
        <w:jc w:val="center"/>
        <w:rPr>
          <w:rFonts w:ascii="Arial" w:hAnsi="Arial" w:cs="Arial"/>
          <w:b/>
          <w:sz w:val="24"/>
          <w:szCs w:val="24"/>
        </w:rPr>
      </w:pPr>
      <w:r w:rsidRPr="00A80D28">
        <w:rPr>
          <w:rFonts w:ascii="Arial" w:hAnsi="Arial" w:cs="Arial"/>
          <w:b/>
          <w:sz w:val="24"/>
          <w:szCs w:val="24"/>
        </w:rPr>
        <w:t>Job Description</w:t>
      </w:r>
    </w:p>
    <w:p w:rsidR="00AC5625" w:rsidRPr="00A80D28" w:rsidRDefault="00AC5625" w:rsidP="00A25F45">
      <w:pPr>
        <w:spacing w:after="0" w:line="240" w:lineRule="auto"/>
        <w:ind w:left="2160" w:hanging="2160"/>
        <w:rPr>
          <w:rFonts w:ascii="Arial" w:hAnsi="Arial" w:cs="Arial"/>
          <w:b/>
          <w:sz w:val="24"/>
          <w:szCs w:val="24"/>
        </w:rPr>
      </w:pPr>
    </w:p>
    <w:p w:rsidR="00731C73" w:rsidRPr="00A80D28" w:rsidRDefault="002606F1" w:rsidP="00A25F45">
      <w:pPr>
        <w:spacing w:after="0" w:line="240" w:lineRule="auto"/>
        <w:ind w:left="2160" w:hanging="2160"/>
        <w:rPr>
          <w:rFonts w:ascii="Arial" w:hAnsi="Arial" w:cs="Arial"/>
          <w:sz w:val="24"/>
          <w:szCs w:val="24"/>
        </w:rPr>
      </w:pPr>
      <w:r w:rsidRPr="00A80D28">
        <w:rPr>
          <w:rFonts w:ascii="Arial" w:hAnsi="Arial" w:cs="Arial"/>
          <w:b/>
          <w:sz w:val="24"/>
          <w:szCs w:val="24"/>
        </w:rPr>
        <w:t>Job Title:</w:t>
      </w:r>
      <w:r w:rsidR="00A25F45" w:rsidRPr="00A80D28">
        <w:rPr>
          <w:rFonts w:ascii="Arial" w:hAnsi="Arial" w:cs="Arial"/>
          <w:sz w:val="24"/>
          <w:szCs w:val="24"/>
        </w:rPr>
        <w:tab/>
      </w:r>
      <w:r w:rsidR="00C45377">
        <w:rPr>
          <w:rFonts w:ascii="Arial" w:hAnsi="Arial" w:cs="Arial"/>
          <w:sz w:val="24"/>
          <w:szCs w:val="24"/>
        </w:rPr>
        <w:t>Pro</w:t>
      </w:r>
      <w:r w:rsidR="009653A9">
        <w:rPr>
          <w:rFonts w:ascii="Arial" w:hAnsi="Arial" w:cs="Arial"/>
          <w:sz w:val="24"/>
          <w:szCs w:val="24"/>
        </w:rPr>
        <w:t xml:space="preserve">ject Coordinator – REAP Project </w:t>
      </w:r>
    </w:p>
    <w:p w:rsidR="0035768D" w:rsidRPr="00A80D28" w:rsidRDefault="0035768D" w:rsidP="00A25F45">
      <w:pPr>
        <w:spacing w:after="0" w:line="240" w:lineRule="auto"/>
        <w:ind w:left="2160" w:hanging="2160"/>
        <w:rPr>
          <w:rFonts w:ascii="Arial" w:hAnsi="Arial" w:cs="Arial"/>
          <w:sz w:val="24"/>
          <w:szCs w:val="24"/>
        </w:rPr>
      </w:pPr>
    </w:p>
    <w:p w:rsidR="0035768D" w:rsidRPr="00A80D28" w:rsidRDefault="0035768D" w:rsidP="00A25F45">
      <w:pPr>
        <w:spacing w:after="0" w:line="240" w:lineRule="auto"/>
        <w:ind w:left="2160" w:hanging="2160"/>
        <w:rPr>
          <w:rFonts w:ascii="Arial" w:hAnsi="Arial" w:cs="Arial"/>
          <w:sz w:val="24"/>
          <w:szCs w:val="24"/>
        </w:rPr>
      </w:pPr>
      <w:r w:rsidRPr="00A80D28">
        <w:rPr>
          <w:rFonts w:ascii="Arial" w:hAnsi="Arial" w:cs="Arial"/>
          <w:b/>
          <w:sz w:val="24"/>
          <w:szCs w:val="24"/>
        </w:rPr>
        <w:t>Duration:</w:t>
      </w:r>
      <w:r w:rsidR="004912D0">
        <w:rPr>
          <w:rFonts w:ascii="Arial" w:hAnsi="Arial" w:cs="Arial"/>
          <w:sz w:val="24"/>
          <w:szCs w:val="24"/>
        </w:rPr>
        <w:tab/>
      </w:r>
      <w:r w:rsidR="00D71F99">
        <w:rPr>
          <w:rFonts w:ascii="Arial" w:hAnsi="Arial" w:cs="Arial"/>
          <w:sz w:val="24"/>
          <w:szCs w:val="24"/>
        </w:rPr>
        <w:t>To 31</w:t>
      </w:r>
      <w:r w:rsidR="00D71F99" w:rsidRPr="00D71F99">
        <w:rPr>
          <w:rFonts w:ascii="Arial" w:hAnsi="Arial" w:cs="Arial"/>
          <w:sz w:val="24"/>
          <w:szCs w:val="24"/>
          <w:vertAlign w:val="superscript"/>
        </w:rPr>
        <w:t>st</w:t>
      </w:r>
      <w:r w:rsidR="00D71F99">
        <w:rPr>
          <w:rFonts w:ascii="Arial" w:hAnsi="Arial" w:cs="Arial"/>
          <w:sz w:val="24"/>
          <w:szCs w:val="24"/>
        </w:rPr>
        <w:t xml:space="preserve"> </w:t>
      </w:r>
      <w:r w:rsidR="009653A9">
        <w:rPr>
          <w:rFonts w:ascii="Arial" w:hAnsi="Arial" w:cs="Arial"/>
          <w:sz w:val="24"/>
          <w:szCs w:val="24"/>
        </w:rPr>
        <w:t>March 202</w:t>
      </w:r>
      <w:r w:rsidR="00C87B34">
        <w:rPr>
          <w:rFonts w:ascii="Arial" w:hAnsi="Arial" w:cs="Arial"/>
          <w:sz w:val="24"/>
          <w:szCs w:val="24"/>
        </w:rPr>
        <w:t>6 – with plans to extend to 2029, subject to funding</w:t>
      </w:r>
      <w:r w:rsidR="006A358D">
        <w:rPr>
          <w:rFonts w:ascii="Arial" w:hAnsi="Arial" w:cs="Arial"/>
          <w:sz w:val="24"/>
          <w:szCs w:val="24"/>
        </w:rPr>
        <w:t xml:space="preserve"> </w:t>
      </w:r>
    </w:p>
    <w:p w:rsidR="002606F1" w:rsidRPr="00A80D28" w:rsidRDefault="002606F1" w:rsidP="00A25F45">
      <w:pPr>
        <w:spacing w:after="0" w:line="240" w:lineRule="auto"/>
        <w:rPr>
          <w:rFonts w:ascii="Arial" w:hAnsi="Arial" w:cs="Arial"/>
          <w:sz w:val="24"/>
          <w:szCs w:val="24"/>
        </w:rPr>
      </w:pPr>
    </w:p>
    <w:p w:rsidR="002606F1" w:rsidRPr="009653A9" w:rsidRDefault="002606F1" w:rsidP="00A25F45">
      <w:pPr>
        <w:spacing w:after="0" w:line="240" w:lineRule="auto"/>
        <w:rPr>
          <w:rFonts w:ascii="Arial" w:hAnsi="Arial" w:cs="Arial"/>
          <w:sz w:val="24"/>
          <w:szCs w:val="24"/>
        </w:rPr>
      </w:pPr>
      <w:r w:rsidRPr="00A80D28">
        <w:rPr>
          <w:rFonts w:ascii="Arial" w:hAnsi="Arial" w:cs="Arial"/>
          <w:b/>
          <w:sz w:val="24"/>
          <w:szCs w:val="24"/>
        </w:rPr>
        <w:t>Responsible to:</w:t>
      </w:r>
      <w:r w:rsidRPr="00A80D28">
        <w:rPr>
          <w:rFonts w:ascii="Arial" w:hAnsi="Arial" w:cs="Arial"/>
          <w:b/>
          <w:sz w:val="24"/>
          <w:szCs w:val="24"/>
        </w:rPr>
        <w:tab/>
      </w:r>
      <w:r w:rsidR="009653A9" w:rsidRPr="009653A9">
        <w:rPr>
          <w:rFonts w:ascii="Arial" w:hAnsi="Arial" w:cs="Arial"/>
          <w:sz w:val="24"/>
          <w:szCs w:val="24"/>
        </w:rPr>
        <w:t xml:space="preserve">Chief Executive </w:t>
      </w:r>
    </w:p>
    <w:p w:rsidR="002606F1" w:rsidRPr="00A80D28" w:rsidRDefault="002606F1" w:rsidP="00A25F45">
      <w:pPr>
        <w:spacing w:after="0" w:line="240" w:lineRule="auto"/>
        <w:rPr>
          <w:rFonts w:ascii="Arial" w:hAnsi="Arial" w:cs="Arial"/>
          <w:sz w:val="24"/>
          <w:szCs w:val="24"/>
        </w:rPr>
      </w:pPr>
    </w:p>
    <w:p w:rsidR="00A25F45" w:rsidRPr="00A80D28" w:rsidRDefault="002606F1" w:rsidP="00C45377">
      <w:pPr>
        <w:ind w:left="2160" w:hanging="2160"/>
        <w:rPr>
          <w:rFonts w:ascii="Arial" w:hAnsi="Arial" w:cs="Arial"/>
          <w:sz w:val="24"/>
          <w:szCs w:val="24"/>
        </w:rPr>
      </w:pPr>
      <w:r w:rsidRPr="00A80D28">
        <w:rPr>
          <w:rFonts w:ascii="Arial" w:hAnsi="Arial" w:cs="Arial"/>
          <w:b/>
          <w:sz w:val="24"/>
          <w:szCs w:val="24"/>
        </w:rPr>
        <w:t>Job Purpose:</w:t>
      </w:r>
      <w:r w:rsidRPr="00A80D28">
        <w:rPr>
          <w:rFonts w:ascii="Arial" w:hAnsi="Arial" w:cs="Arial"/>
          <w:sz w:val="24"/>
          <w:szCs w:val="24"/>
        </w:rPr>
        <w:tab/>
      </w:r>
      <w:r w:rsidR="00C45377" w:rsidRPr="00EF12EB">
        <w:rPr>
          <w:rFonts w:ascii="Arial" w:hAnsi="Arial" w:cs="Arial"/>
          <w:sz w:val="24"/>
          <w:szCs w:val="24"/>
        </w:rPr>
        <w:t xml:space="preserve">To </w:t>
      </w:r>
      <w:r w:rsidR="00C45377">
        <w:rPr>
          <w:rFonts w:ascii="Arial" w:hAnsi="Arial" w:cs="Arial"/>
          <w:sz w:val="24"/>
          <w:szCs w:val="24"/>
        </w:rPr>
        <w:t xml:space="preserve">support and </w:t>
      </w:r>
      <w:r w:rsidR="00C45377" w:rsidRPr="00EF12EB">
        <w:rPr>
          <w:rFonts w:ascii="Arial" w:hAnsi="Arial" w:cs="Arial"/>
          <w:sz w:val="24"/>
          <w:szCs w:val="24"/>
        </w:rPr>
        <w:t xml:space="preserve">assist “Economically Inactive” </w:t>
      </w:r>
      <w:r w:rsidR="008D7CDB">
        <w:rPr>
          <w:rFonts w:ascii="Arial" w:hAnsi="Arial" w:cs="Arial"/>
          <w:sz w:val="24"/>
          <w:szCs w:val="24"/>
        </w:rPr>
        <w:t xml:space="preserve"> women </w:t>
      </w:r>
      <w:r w:rsidR="00C45377" w:rsidRPr="00EF12EB">
        <w:rPr>
          <w:rFonts w:ascii="Arial" w:hAnsi="Arial" w:cs="Arial"/>
          <w:sz w:val="24"/>
          <w:szCs w:val="24"/>
        </w:rPr>
        <w:t>into employment, further education and</w:t>
      </w:r>
      <w:r w:rsidR="001D1BEA">
        <w:rPr>
          <w:rFonts w:ascii="Arial" w:hAnsi="Arial" w:cs="Arial"/>
          <w:sz w:val="24"/>
          <w:szCs w:val="24"/>
        </w:rPr>
        <w:t xml:space="preserve">/or </w:t>
      </w:r>
      <w:r w:rsidR="00C45377" w:rsidRPr="00EF12EB">
        <w:rPr>
          <w:rFonts w:ascii="Arial" w:hAnsi="Arial" w:cs="Arial"/>
          <w:sz w:val="24"/>
          <w:szCs w:val="24"/>
        </w:rPr>
        <w:t>training.</w:t>
      </w:r>
      <w:r w:rsidR="00C45377">
        <w:rPr>
          <w:rFonts w:ascii="Arial" w:hAnsi="Arial" w:cs="Arial"/>
          <w:sz w:val="24"/>
          <w:szCs w:val="24"/>
        </w:rPr>
        <w:t xml:space="preserve"> </w:t>
      </w:r>
    </w:p>
    <w:p w:rsidR="002606F1" w:rsidRDefault="002606F1" w:rsidP="00A25F45">
      <w:pPr>
        <w:spacing w:after="0" w:line="240" w:lineRule="auto"/>
        <w:ind w:left="2160" w:hanging="2160"/>
        <w:rPr>
          <w:rFonts w:ascii="Arial" w:hAnsi="Arial" w:cs="Arial"/>
          <w:sz w:val="24"/>
          <w:szCs w:val="24"/>
        </w:rPr>
      </w:pPr>
      <w:bookmarkStart w:id="0" w:name="_Hlk132895097"/>
      <w:r w:rsidRPr="00A80D28">
        <w:rPr>
          <w:rFonts w:ascii="Arial" w:hAnsi="Arial" w:cs="Arial"/>
          <w:b/>
          <w:sz w:val="24"/>
          <w:szCs w:val="24"/>
        </w:rPr>
        <w:t>Location:</w:t>
      </w:r>
      <w:r w:rsidRPr="00A80D28">
        <w:rPr>
          <w:rFonts w:ascii="Arial" w:hAnsi="Arial" w:cs="Arial"/>
          <w:sz w:val="24"/>
          <w:szCs w:val="24"/>
        </w:rPr>
        <w:tab/>
        <w:t>Dungannon</w:t>
      </w:r>
    </w:p>
    <w:p w:rsidR="00694EA1" w:rsidRDefault="00694EA1" w:rsidP="00A25F45">
      <w:pPr>
        <w:spacing w:after="0" w:line="240" w:lineRule="auto"/>
        <w:ind w:left="2160" w:hanging="2160"/>
        <w:rPr>
          <w:rFonts w:ascii="Arial" w:hAnsi="Arial" w:cs="Arial"/>
          <w:sz w:val="24"/>
          <w:szCs w:val="24"/>
        </w:rPr>
      </w:pPr>
    </w:p>
    <w:p w:rsidR="00694EA1" w:rsidRPr="00694EA1" w:rsidRDefault="00694EA1" w:rsidP="00A25F45">
      <w:pPr>
        <w:spacing w:after="0" w:line="240" w:lineRule="auto"/>
        <w:ind w:left="2160" w:hanging="2160"/>
        <w:rPr>
          <w:rFonts w:ascii="Arial" w:hAnsi="Arial" w:cs="Arial"/>
          <w:b/>
          <w:sz w:val="24"/>
          <w:szCs w:val="24"/>
        </w:rPr>
      </w:pPr>
      <w:r w:rsidRPr="00694EA1">
        <w:rPr>
          <w:rFonts w:ascii="Arial" w:hAnsi="Arial" w:cs="Arial"/>
          <w:b/>
          <w:sz w:val="24"/>
          <w:szCs w:val="24"/>
        </w:rPr>
        <w:t>Hours:</w:t>
      </w:r>
      <w:r>
        <w:rPr>
          <w:rFonts w:ascii="Arial" w:hAnsi="Arial" w:cs="Arial"/>
          <w:b/>
          <w:sz w:val="24"/>
          <w:szCs w:val="24"/>
        </w:rPr>
        <w:tab/>
      </w:r>
      <w:r w:rsidR="009653A9">
        <w:rPr>
          <w:rFonts w:ascii="Arial" w:hAnsi="Arial" w:cs="Arial"/>
          <w:sz w:val="24"/>
          <w:szCs w:val="24"/>
        </w:rPr>
        <w:t>30</w:t>
      </w:r>
      <w:r w:rsidRPr="00694EA1">
        <w:rPr>
          <w:rFonts w:ascii="Arial" w:hAnsi="Arial" w:cs="Arial"/>
          <w:sz w:val="24"/>
          <w:szCs w:val="24"/>
        </w:rPr>
        <w:t xml:space="preserve"> hours per week</w:t>
      </w:r>
    </w:p>
    <w:p w:rsidR="00694EA1" w:rsidRPr="00694EA1" w:rsidRDefault="00694EA1" w:rsidP="00A25F45">
      <w:pPr>
        <w:spacing w:after="0" w:line="240" w:lineRule="auto"/>
        <w:ind w:left="2160" w:hanging="2160"/>
        <w:rPr>
          <w:rFonts w:ascii="Arial" w:hAnsi="Arial" w:cs="Arial"/>
          <w:b/>
          <w:sz w:val="24"/>
          <w:szCs w:val="24"/>
        </w:rPr>
      </w:pPr>
    </w:p>
    <w:p w:rsidR="00694EA1" w:rsidRPr="00694EA1" w:rsidRDefault="00594DD5" w:rsidP="00A25F45">
      <w:pPr>
        <w:spacing w:after="0" w:line="240" w:lineRule="auto"/>
        <w:ind w:left="2160" w:hanging="2160"/>
        <w:rPr>
          <w:rFonts w:ascii="Arial" w:hAnsi="Arial" w:cs="Arial"/>
          <w:b/>
          <w:sz w:val="24"/>
          <w:szCs w:val="24"/>
        </w:rPr>
      </w:pPr>
      <w:r>
        <w:rPr>
          <w:rFonts w:ascii="Arial" w:hAnsi="Arial" w:cs="Arial"/>
          <w:b/>
          <w:sz w:val="24"/>
          <w:szCs w:val="24"/>
        </w:rPr>
        <w:t>Rate of pay</w:t>
      </w:r>
      <w:r w:rsidR="00694EA1">
        <w:rPr>
          <w:rFonts w:ascii="Arial" w:hAnsi="Arial" w:cs="Arial"/>
          <w:b/>
          <w:sz w:val="24"/>
          <w:szCs w:val="24"/>
        </w:rPr>
        <w:tab/>
      </w:r>
      <w:r>
        <w:rPr>
          <w:rFonts w:ascii="Arial" w:hAnsi="Arial" w:cs="Arial"/>
          <w:sz w:val="24"/>
          <w:szCs w:val="24"/>
        </w:rPr>
        <w:t>£1</w:t>
      </w:r>
      <w:r w:rsidR="00C87B34">
        <w:rPr>
          <w:rFonts w:ascii="Arial" w:hAnsi="Arial" w:cs="Arial"/>
          <w:sz w:val="24"/>
          <w:szCs w:val="24"/>
        </w:rPr>
        <w:t>9.1</w:t>
      </w:r>
      <w:r w:rsidR="006E7BC7">
        <w:rPr>
          <w:rFonts w:ascii="Arial" w:hAnsi="Arial" w:cs="Arial"/>
          <w:sz w:val="24"/>
          <w:szCs w:val="24"/>
        </w:rPr>
        <w:t>4</w:t>
      </w:r>
      <w:r>
        <w:rPr>
          <w:rFonts w:ascii="Arial" w:hAnsi="Arial" w:cs="Arial"/>
          <w:sz w:val="24"/>
          <w:szCs w:val="24"/>
        </w:rPr>
        <w:t xml:space="preserve"> per hour</w:t>
      </w:r>
      <w:r w:rsidR="009653A9">
        <w:rPr>
          <w:rFonts w:ascii="Arial" w:hAnsi="Arial" w:cs="Arial"/>
          <w:sz w:val="24"/>
          <w:szCs w:val="24"/>
        </w:rPr>
        <w:t>. NJC SO1.24</w:t>
      </w:r>
      <w:bookmarkStart w:id="1" w:name="_GoBack"/>
      <w:bookmarkEnd w:id="1"/>
    </w:p>
    <w:bookmarkEnd w:id="0"/>
    <w:p w:rsidR="00694EA1" w:rsidRDefault="00694EA1" w:rsidP="00A25F45">
      <w:pPr>
        <w:spacing w:after="0" w:line="240" w:lineRule="auto"/>
        <w:ind w:left="2160" w:hanging="2160"/>
        <w:rPr>
          <w:rFonts w:ascii="Arial" w:hAnsi="Arial" w:cs="Arial"/>
          <w:sz w:val="24"/>
          <w:szCs w:val="24"/>
        </w:rPr>
      </w:pPr>
    </w:p>
    <w:p w:rsidR="0035768D" w:rsidRPr="00A80D28" w:rsidRDefault="0035768D" w:rsidP="00A25F45">
      <w:pPr>
        <w:spacing w:after="0" w:line="240" w:lineRule="auto"/>
        <w:ind w:left="2160" w:hanging="2160"/>
        <w:rPr>
          <w:rFonts w:ascii="Arial" w:hAnsi="Arial" w:cs="Arial"/>
          <w:sz w:val="24"/>
          <w:szCs w:val="24"/>
        </w:rPr>
      </w:pPr>
    </w:p>
    <w:p w:rsidR="002606F1" w:rsidRPr="00A80D28" w:rsidRDefault="002606F1" w:rsidP="00A25F45">
      <w:pPr>
        <w:spacing w:after="0" w:line="240" w:lineRule="auto"/>
        <w:ind w:left="2160" w:hanging="2160"/>
        <w:rPr>
          <w:rFonts w:ascii="Arial" w:hAnsi="Arial" w:cs="Arial"/>
          <w:sz w:val="24"/>
          <w:szCs w:val="24"/>
        </w:rPr>
      </w:pPr>
    </w:p>
    <w:p w:rsidR="000A7C81" w:rsidRDefault="002606F1" w:rsidP="0009466D">
      <w:pPr>
        <w:spacing w:after="0" w:line="240" w:lineRule="auto"/>
        <w:ind w:left="2160" w:hanging="2160"/>
        <w:rPr>
          <w:rFonts w:ascii="Arial" w:hAnsi="Arial" w:cs="Arial"/>
          <w:sz w:val="24"/>
          <w:szCs w:val="24"/>
        </w:rPr>
      </w:pPr>
      <w:bookmarkStart w:id="2" w:name="_Hlk132901881"/>
      <w:r w:rsidRPr="00A80D28">
        <w:rPr>
          <w:rFonts w:ascii="Arial" w:hAnsi="Arial" w:cs="Arial"/>
          <w:b/>
          <w:sz w:val="24"/>
          <w:szCs w:val="24"/>
        </w:rPr>
        <w:t xml:space="preserve">Main </w:t>
      </w:r>
      <w:r w:rsidR="0009466D">
        <w:rPr>
          <w:rFonts w:ascii="Arial" w:hAnsi="Arial" w:cs="Arial"/>
          <w:b/>
          <w:sz w:val="24"/>
          <w:szCs w:val="24"/>
        </w:rPr>
        <w:t>Ai</w:t>
      </w:r>
      <w:r w:rsidR="00521CAA">
        <w:rPr>
          <w:rFonts w:ascii="Arial" w:hAnsi="Arial" w:cs="Arial"/>
          <w:b/>
          <w:sz w:val="24"/>
          <w:szCs w:val="24"/>
        </w:rPr>
        <w:t>m of Post:</w:t>
      </w:r>
      <w:r w:rsidR="0009466D" w:rsidRPr="00C45377">
        <w:rPr>
          <w:rFonts w:ascii="Arial" w:hAnsi="Arial" w:cs="Arial"/>
          <w:sz w:val="24"/>
          <w:szCs w:val="24"/>
        </w:rPr>
        <w:t xml:space="preserve"> </w:t>
      </w:r>
      <w:r w:rsidR="000A7C81" w:rsidRPr="00C45377">
        <w:rPr>
          <w:rFonts w:ascii="Arial" w:hAnsi="Arial" w:cs="Arial"/>
          <w:sz w:val="24"/>
          <w:szCs w:val="24"/>
        </w:rPr>
        <w:t xml:space="preserve">To coordinate all aspects of the </w:t>
      </w:r>
      <w:r w:rsidR="000A7C81">
        <w:rPr>
          <w:rFonts w:ascii="Arial" w:hAnsi="Arial" w:cs="Arial"/>
          <w:sz w:val="24"/>
          <w:szCs w:val="24"/>
        </w:rPr>
        <w:t xml:space="preserve">REAP Project  </w:t>
      </w:r>
      <w:r w:rsidR="000A7C81" w:rsidRPr="00C45377">
        <w:rPr>
          <w:rFonts w:ascii="Arial" w:hAnsi="Arial" w:cs="Arial"/>
          <w:sz w:val="24"/>
          <w:szCs w:val="24"/>
        </w:rPr>
        <w:t>for women</w:t>
      </w:r>
      <w:r w:rsidR="000A7C81">
        <w:rPr>
          <w:rFonts w:ascii="Arial" w:hAnsi="Arial" w:cs="Arial"/>
          <w:sz w:val="24"/>
          <w:szCs w:val="24"/>
        </w:rPr>
        <w:t xml:space="preserve"> including the following:</w:t>
      </w:r>
    </w:p>
    <w:p w:rsidR="000A7C81" w:rsidRDefault="000A7C81" w:rsidP="000A7C81">
      <w:pPr>
        <w:pStyle w:val="ListParagraph"/>
        <w:numPr>
          <w:ilvl w:val="1"/>
          <w:numId w:val="17"/>
        </w:numPr>
        <w:rPr>
          <w:rFonts w:ascii="Arial" w:hAnsi="Arial" w:cs="Arial"/>
          <w:sz w:val="24"/>
          <w:szCs w:val="24"/>
        </w:rPr>
      </w:pPr>
      <w:r>
        <w:rPr>
          <w:rFonts w:ascii="Arial" w:hAnsi="Arial" w:cs="Arial"/>
          <w:sz w:val="24"/>
          <w:szCs w:val="24"/>
        </w:rPr>
        <w:t xml:space="preserve">Recruit </w:t>
      </w:r>
      <w:r w:rsidR="00C87B34">
        <w:rPr>
          <w:rFonts w:ascii="Arial" w:hAnsi="Arial" w:cs="Arial"/>
          <w:sz w:val="24"/>
          <w:szCs w:val="24"/>
        </w:rPr>
        <w:t>80 women who</w:t>
      </w:r>
      <w:r>
        <w:rPr>
          <w:rFonts w:ascii="Arial" w:hAnsi="Arial" w:cs="Arial"/>
          <w:sz w:val="24"/>
          <w:szCs w:val="24"/>
        </w:rPr>
        <w:t xml:space="preserve"> are Economically Inactive per annum,</w:t>
      </w:r>
    </w:p>
    <w:p w:rsidR="000A7C81" w:rsidRDefault="000A7C81" w:rsidP="000A7C81">
      <w:pPr>
        <w:pStyle w:val="ListParagraph"/>
        <w:numPr>
          <w:ilvl w:val="1"/>
          <w:numId w:val="17"/>
        </w:numPr>
        <w:rPr>
          <w:rFonts w:ascii="Arial" w:hAnsi="Arial" w:cs="Arial"/>
          <w:sz w:val="24"/>
          <w:szCs w:val="24"/>
        </w:rPr>
      </w:pPr>
      <w:r>
        <w:rPr>
          <w:rFonts w:ascii="Arial" w:hAnsi="Arial" w:cs="Arial"/>
          <w:sz w:val="24"/>
          <w:szCs w:val="24"/>
        </w:rPr>
        <w:t>To develop strategies for overcoming barriers to employment,</w:t>
      </w:r>
    </w:p>
    <w:p w:rsidR="00F31CC3" w:rsidRDefault="00F31CC3" w:rsidP="000A7C81">
      <w:pPr>
        <w:pStyle w:val="ListParagraph"/>
        <w:numPr>
          <w:ilvl w:val="1"/>
          <w:numId w:val="17"/>
        </w:numPr>
        <w:rPr>
          <w:rFonts w:ascii="Arial" w:hAnsi="Arial" w:cs="Arial"/>
          <w:sz w:val="24"/>
          <w:szCs w:val="24"/>
        </w:rPr>
      </w:pPr>
      <w:r>
        <w:rPr>
          <w:rFonts w:ascii="Arial" w:hAnsi="Arial" w:cs="Arial"/>
          <w:sz w:val="24"/>
          <w:szCs w:val="24"/>
        </w:rPr>
        <w:t>To identify training needs and co-ordinate training for participants,</w:t>
      </w:r>
    </w:p>
    <w:bookmarkEnd w:id="2"/>
    <w:p w:rsidR="003D7150" w:rsidRDefault="003D7150" w:rsidP="003D7150">
      <w:pPr>
        <w:pStyle w:val="ListParagraph"/>
        <w:numPr>
          <w:ilvl w:val="1"/>
          <w:numId w:val="17"/>
        </w:numPr>
        <w:rPr>
          <w:rFonts w:ascii="Arial" w:hAnsi="Arial" w:cs="Arial"/>
          <w:sz w:val="24"/>
          <w:szCs w:val="24"/>
        </w:rPr>
      </w:pPr>
      <w:r>
        <w:rPr>
          <w:rFonts w:ascii="Arial" w:hAnsi="Arial" w:cs="Arial"/>
          <w:sz w:val="24"/>
          <w:szCs w:val="24"/>
        </w:rPr>
        <w:t>To develop individual Development Plans for each participant,</w:t>
      </w:r>
    </w:p>
    <w:p w:rsidR="000A7C81" w:rsidRDefault="000A7C81" w:rsidP="000A7C81">
      <w:pPr>
        <w:pStyle w:val="ListParagraph"/>
        <w:numPr>
          <w:ilvl w:val="1"/>
          <w:numId w:val="17"/>
        </w:numPr>
        <w:rPr>
          <w:rFonts w:ascii="Arial" w:hAnsi="Arial" w:cs="Arial"/>
          <w:sz w:val="24"/>
          <w:szCs w:val="24"/>
        </w:rPr>
      </w:pPr>
      <w:r>
        <w:rPr>
          <w:rFonts w:ascii="Arial" w:hAnsi="Arial" w:cs="Arial"/>
          <w:sz w:val="24"/>
          <w:szCs w:val="24"/>
        </w:rPr>
        <w:t xml:space="preserve">To be successful in guiding </w:t>
      </w:r>
      <w:r w:rsidR="008E4DE1">
        <w:rPr>
          <w:rFonts w:ascii="Arial" w:hAnsi="Arial" w:cs="Arial"/>
          <w:sz w:val="24"/>
          <w:szCs w:val="24"/>
        </w:rPr>
        <w:t xml:space="preserve">a </w:t>
      </w:r>
      <w:r>
        <w:rPr>
          <w:rFonts w:ascii="Arial" w:hAnsi="Arial" w:cs="Arial"/>
          <w:sz w:val="24"/>
          <w:szCs w:val="24"/>
        </w:rPr>
        <w:t xml:space="preserve">minimum of </w:t>
      </w:r>
      <w:r w:rsidR="00C87B34">
        <w:rPr>
          <w:rFonts w:ascii="Arial" w:hAnsi="Arial" w:cs="Arial"/>
          <w:sz w:val="24"/>
          <w:szCs w:val="24"/>
        </w:rPr>
        <w:t>30%</w:t>
      </w:r>
      <w:r>
        <w:rPr>
          <w:rFonts w:ascii="Arial" w:hAnsi="Arial" w:cs="Arial"/>
          <w:sz w:val="24"/>
          <w:szCs w:val="24"/>
        </w:rPr>
        <w:t xml:space="preserve"> </w:t>
      </w:r>
      <w:r w:rsidR="008E4DE1">
        <w:rPr>
          <w:rFonts w:ascii="Arial" w:hAnsi="Arial" w:cs="Arial"/>
          <w:sz w:val="24"/>
          <w:szCs w:val="24"/>
        </w:rPr>
        <w:t>Economically Inactive women into employment per annum,</w:t>
      </w:r>
    </w:p>
    <w:p w:rsidR="00D23CA2" w:rsidRDefault="00D23CA2" w:rsidP="00D23CA2">
      <w:pPr>
        <w:pStyle w:val="ListParagraph"/>
        <w:numPr>
          <w:ilvl w:val="1"/>
          <w:numId w:val="17"/>
        </w:numPr>
        <w:rPr>
          <w:rFonts w:ascii="Arial" w:hAnsi="Arial" w:cs="Arial"/>
          <w:sz w:val="24"/>
          <w:szCs w:val="24"/>
        </w:rPr>
      </w:pPr>
      <w:r>
        <w:rPr>
          <w:rFonts w:ascii="Arial" w:hAnsi="Arial" w:cs="Arial"/>
          <w:sz w:val="24"/>
          <w:szCs w:val="24"/>
        </w:rPr>
        <w:t xml:space="preserve">To </w:t>
      </w:r>
      <w:r w:rsidR="00C87B34">
        <w:rPr>
          <w:rFonts w:ascii="Arial" w:hAnsi="Arial" w:cs="Arial"/>
          <w:sz w:val="24"/>
          <w:szCs w:val="24"/>
        </w:rPr>
        <w:t>maintain our weekly J</w:t>
      </w:r>
      <w:r>
        <w:rPr>
          <w:rFonts w:ascii="Arial" w:hAnsi="Arial" w:cs="Arial"/>
          <w:sz w:val="24"/>
          <w:szCs w:val="24"/>
        </w:rPr>
        <w:t>ob Club</w:t>
      </w:r>
      <w:r w:rsidR="00F31CC3">
        <w:rPr>
          <w:rFonts w:ascii="Arial" w:hAnsi="Arial" w:cs="Arial"/>
          <w:sz w:val="24"/>
          <w:szCs w:val="24"/>
        </w:rPr>
        <w:t>,</w:t>
      </w:r>
    </w:p>
    <w:p w:rsidR="003F16B9" w:rsidRDefault="003F16B9" w:rsidP="00D23CA2">
      <w:pPr>
        <w:pStyle w:val="ListParagraph"/>
        <w:numPr>
          <w:ilvl w:val="1"/>
          <w:numId w:val="17"/>
        </w:numPr>
        <w:rPr>
          <w:rFonts w:ascii="Arial" w:hAnsi="Arial" w:cs="Arial"/>
          <w:sz w:val="24"/>
          <w:szCs w:val="24"/>
        </w:rPr>
      </w:pPr>
      <w:r>
        <w:rPr>
          <w:rFonts w:ascii="Arial" w:hAnsi="Arial" w:cs="Arial"/>
          <w:sz w:val="24"/>
          <w:szCs w:val="24"/>
        </w:rPr>
        <w:t>To mentor participants to succeed</w:t>
      </w:r>
      <w:r w:rsidR="00FF05C0">
        <w:rPr>
          <w:rFonts w:ascii="Arial" w:hAnsi="Arial" w:cs="Arial"/>
          <w:sz w:val="24"/>
          <w:szCs w:val="24"/>
        </w:rPr>
        <w:t xml:space="preserve"> in gaining employment.</w:t>
      </w:r>
    </w:p>
    <w:p w:rsidR="00D23CA2" w:rsidRPr="00623696" w:rsidRDefault="00D23CA2" w:rsidP="00623696">
      <w:pPr>
        <w:pStyle w:val="ListParagraph"/>
        <w:ind w:left="1800"/>
        <w:rPr>
          <w:rFonts w:ascii="Arial" w:hAnsi="Arial" w:cs="Arial"/>
          <w:sz w:val="24"/>
          <w:szCs w:val="24"/>
        </w:rPr>
      </w:pPr>
    </w:p>
    <w:p w:rsidR="00D23CA2" w:rsidRDefault="00D23CA2" w:rsidP="00623696">
      <w:pPr>
        <w:pStyle w:val="ListParagraph"/>
        <w:spacing w:after="0" w:line="240" w:lineRule="auto"/>
        <w:ind w:left="1080"/>
        <w:rPr>
          <w:rFonts w:ascii="Arial" w:hAnsi="Arial" w:cs="Arial"/>
          <w:b/>
          <w:sz w:val="24"/>
          <w:szCs w:val="24"/>
        </w:rPr>
      </w:pPr>
    </w:p>
    <w:p w:rsidR="00D23CA2" w:rsidRDefault="00D23CA2" w:rsidP="00623696">
      <w:pPr>
        <w:pStyle w:val="ListParagraph"/>
        <w:spacing w:after="0" w:line="240" w:lineRule="auto"/>
        <w:ind w:left="1080"/>
        <w:rPr>
          <w:rFonts w:ascii="Arial" w:hAnsi="Arial" w:cs="Arial"/>
          <w:b/>
          <w:sz w:val="24"/>
          <w:szCs w:val="24"/>
        </w:rPr>
      </w:pPr>
    </w:p>
    <w:p w:rsidR="00D23CA2" w:rsidRDefault="00D23CA2" w:rsidP="00623696">
      <w:pPr>
        <w:pStyle w:val="ListParagraph"/>
        <w:spacing w:after="0" w:line="240" w:lineRule="auto"/>
        <w:ind w:left="1080"/>
        <w:rPr>
          <w:rFonts w:ascii="Arial" w:hAnsi="Arial" w:cs="Arial"/>
          <w:b/>
          <w:sz w:val="24"/>
          <w:szCs w:val="24"/>
        </w:rPr>
      </w:pPr>
    </w:p>
    <w:p w:rsidR="00D23CA2" w:rsidRDefault="00D23CA2" w:rsidP="00623696">
      <w:pPr>
        <w:pStyle w:val="ListParagraph"/>
        <w:spacing w:after="0" w:line="240" w:lineRule="auto"/>
        <w:ind w:left="1080"/>
        <w:rPr>
          <w:rFonts w:ascii="Arial" w:hAnsi="Arial" w:cs="Arial"/>
          <w:b/>
          <w:sz w:val="24"/>
          <w:szCs w:val="24"/>
        </w:rPr>
      </w:pPr>
    </w:p>
    <w:p w:rsidR="00D23CA2" w:rsidRPr="00F31CC3" w:rsidRDefault="00D23CA2" w:rsidP="00F31CC3">
      <w:pPr>
        <w:spacing w:after="0" w:line="240" w:lineRule="auto"/>
        <w:ind w:left="720"/>
        <w:rPr>
          <w:rFonts w:ascii="Arial" w:hAnsi="Arial" w:cs="Arial"/>
          <w:b/>
          <w:sz w:val="24"/>
          <w:szCs w:val="24"/>
        </w:rPr>
      </w:pPr>
    </w:p>
    <w:p w:rsidR="00D23CA2" w:rsidRDefault="00D23CA2" w:rsidP="00623696">
      <w:pPr>
        <w:pStyle w:val="ListParagraph"/>
        <w:spacing w:after="0" w:line="240" w:lineRule="auto"/>
        <w:ind w:left="1080"/>
        <w:rPr>
          <w:rFonts w:ascii="Arial" w:hAnsi="Arial" w:cs="Arial"/>
          <w:b/>
          <w:sz w:val="24"/>
          <w:szCs w:val="24"/>
        </w:rPr>
      </w:pPr>
    </w:p>
    <w:p w:rsidR="00623696" w:rsidRDefault="00623696" w:rsidP="00623696">
      <w:pPr>
        <w:pStyle w:val="ListParagraph"/>
        <w:spacing w:after="0" w:line="240" w:lineRule="auto"/>
        <w:ind w:left="1080"/>
        <w:rPr>
          <w:rFonts w:ascii="Arial" w:hAnsi="Arial" w:cs="Arial"/>
          <w:b/>
          <w:sz w:val="24"/>
          <w:szCs w:val="24"/>
        </w:rPr>
      </w:pPr>
    </w:p>
    <w:p w:rsidR="00FF05C0" w:rsidRDefault="00FF05C0" w:rsidP="00623696">
      <w:pPr>
        <w:pStyle w:val="ListParagraph"/>
        <w:spacing w:after="0" w:line="240" w:lineRule="auto"/>
        <w:ind w:left="1080"/>
        <w:rPr>
          <w:rFonts w:ascii="Arial" w:hAnsi="Arial" w:cs="Arial"/>
          <w:b/>
          <w:sz w:val="24"/>
          <w:szCs w:val="24"/>
        </w:rPr>
      </w:pPr>
    </w:p>
    <w:p w:rsidR="0009466D" w:rsidRPr="0009466D" w:rsidRDefault="0009466D" w:rsidP="00623696">
      <w:pPr>
        <w:pStyle w:val="ListParagraph"/>
        <w:spacing w:after="0" w:line="240" w:lineRule="auto"/>
        <w:ind w:left="1080"/>
        <w:rPr>
          <w:rFonts w:ascii="Arial" w:hAnsi="Arial" w:cs="Arial"/>
          <w:b/>
          <w:sz w:val="24"/>
          <w:szCs w:val="24"/>
        </w:rPr>
      </w:pPr>
      <w:r w:rsidRPr="0009466D">
        <w:rPr>
          <w:rFonts w:ascii="Arial" w:hAnsi="Arial" w:cs="Arial"/>
          <w:b/>
          <w:sz w:val="24"/>
          <w:szCs w:val="24"/>
        </w:rPr>
        <w:lastRenderedPageBreak/>
        <w:t>Duties &amp; Responsibilities</w:t>
      </w:r>
    </w:p>
    <w:p w:rsidR="0009466D" w:rsidRPr="0009466D" w:rsidRDefault="0009466D" w:rsidP="00F31CC3">
      <w:pPr>
        <w:pStyle w:val="ListParagraph"/>
        <w:spacing w:after="0" w:line="240" w:lineRule="auto"/>
        <w:ind w:left="1080"/>
        <w:rPr>
          <w:rFonts w:ascii="Arial" w:hAnsi="Arial" w:cs="Arial"/>
          <w:sz w:val="28"/>
          <w:szCs w:val="24"/>
        </w:rPr>
      </w:pPr>
    </w:p>
    <w:p w:rsid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 xml:space="preserve">To be familiar with the aims and objectives of the </w:t>
      </w:r>
      <w:r w:rsidR="009653A9">
        <w:rPr>
          <w:rFonts w:ascii="Arial" w:hAnsi="Arial" w:cs="Arial"/>
          <w:sz w:val="24"/>
          <w:szCs w:val="24"/>
        </w:rPr>
        <w:t xml:space="preserve">REAP Project </w:t>
      </w:r>
      <w:r w:rsidRPr="00C45377">
        <w:rPr>
          <w:rFonts w:ascii="Arial" w:hAnsi="Arial" w:cs="Arial"/>
          <w:sz w:val="24"/>
          <w:szCs w:val="24"/>
        </w:rPr>
        <w:t>and to develop strategies for implementing the Pro</w:t>
      </w:r>
      <w:r w:rsidR="009653A9">
        <w:rPr>
          <w:rFonts w:ascii="Arial" w:hAnsi="Arial" w:cs="Arial"/>
          <w:sz w:val="24"/>
          <w:szCs w:val="24"/>
        </w:rPr>
        <w:t>ject Coordinator role</w:t>
      </w:r>
      <w:r w:rsidRPr="00C45377">
        <w:rPr>
          <w:rFonts w:ascii="Arial" w:hAnsi="Arial" w:cs="Arial"/>
          <w:sz w:val="24"/>
          <w:szCs w:val="24"/>
        </w:rPr>
        <w:t>.</w:t>
      </w:r>
    </w:p>
    <w:p w:rsidR="004912D0" w:rsidRPr="004912D0" w:rsidRDefault="004912D0" w:rsidP="004912D0">
      <w:pPr>
        <w:pStyle w:val="ListParagraph"/>
        <w:numPr>
          <w:ilvl w:val="0"/>
          <w:numId w:val="17"/>
        </w:numPr>
        <w:ind w:left="426" w:hanging="426"/>
        <w:rPr>
          <w:rFonts w:ascii="Arial" w:hAnsi="Arial" w:cs="Arial"/>
          <w:sz w:val="24"/>
          <w:szCs w:val="24"/>
        </w:rPr>
      </w:pPr>
      <w:r w:rsidRPr="00C45377">
        <w:rPr>
          <w:rFonts w:ascii="Arial" w:hAnsi="Arial" w:cs="Arial"/>
          <w:sz w:val="24"/>
          <w:szCs w:val="24"/>
        </w:rPr>
        <w:t>To provide support and guidance in relation to attending interviews and assist clients in applying for employment including completion of application forms for employment.</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 xml:space="preserve">To meet with </w:t>
      </w:r>
      <w:r w:rsidR="004912D0">
        <w:rPr>
          <w:rFonts w:ascii="Arial" w:hAnsi="Arial" w:cs="Arial"/>
          <w:sz w:val="24"/>
          <w:szCs w:val="24"/>
        </w:rPr>
        <w:t xml:space="preserve">programme participants </w:t>
      </w:r>
      <w:r w:rsidR="000A7C81">
        <w:rPr>
          <w:rFonts w:ascii="Arial" w:hAnsi="Arial" w:cs="Arial"/>
          <w:sz w:val="24"/>
          <w:szCs w:val="24"/>
        </w:rPr>
        <w:t>regularly to ident</w:t>
      </w:r>
      <w:r w:rsidRPr="00C45377">
        <w:rPr>
          <w:rFonts w:ascii="Arial" w:hAnsi="Arial" w:cs="Arial"/>
          <w:sz w:val="24"/>
          <w:szCs w:val="24"/>
        </w:rPr>
        <w:t xml:space="preserve">ify </w:t>
      </w:r>
      <w:r w:rsidR="00F31CC3">
        <w:rPr>
          <w:rFonts w:ascii="Arial" w:hAnsi="Arial" w:cs="Arial"/>
          <w:sz w:val="24"/>
          <w:szCs w:val="24"/>
        </w:rPr>
        <w:t>training needs</w:t>
      </w:r>
      <w:r w:rsidR="00FF05C0">
        <w:rPr>
          <w:rFonts w:ascii="Arial" w:hAnsi="Arial" w:cs="Arial"/>
          <w:sz w:val="24"/>
          <w:szCs w:val="24"/>
        </w:rPr>
        <w:t xml:space="preserve"> and </w:t>
      </w:r>
      <w:r w:rsidRPr="00C45377">
        <w:rPr>
          <w:rFonts w:ascii="Arial" w:hAnsi="Arial" w:cs="Arial"/>
          <w:sz w:val="24"/>
          <w:szCs w:val="24"/>
        </w:rPr>
        <w:t>progression routes into employment.</w:t>
      </w:r>
    </w:p>
    <w:p w:rsid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engage with women in the target group to identify and address the barriers to engag</w:t>
      </w:r>
      <w:r w:rsidR="004912D0">
        <w:rPr>
          <w:rFonts w:ascii="Arial" w:hAnsi="Arial" w:cs="Arial"/>
          <w:sz w:val="24"/>
          <w:szCs w:val="24"/>
        </w:rPr>
        <w:t xml:space="preserve">ement and to provide mentoring and </w:t>
      </w:r>
      <w:r w:rsidRPr="00C45377">
        <w:rPr>
          <w:rFonts w:ascii="Arial" w:hAnsi="Arial" w:cs="Arial"/>
          <w:sz w:val="24"/>
          <w:szCs w:val="24"/>
        </w:rPr>
        <w:t>support.</w:t>
      </w:r>
    </w:p>
    <w:p w:rsidR="00D23CA2" w:rsidRDefault="00D23CA2" w:rsidP="00C45377">
      <w:pPr>
        <w:pStyle w:val="ListParagraph"/>
        <w:numPr>
          <w:ilvl w:val="0"/>
          <w:numId w:val="17"/>
        </w:numPr>
        <w:ind w:left="426" w:hanging="426"/>
        <w:rPr>
          <w:rFonts w:ascii="Arial" w:hAnsi="Arial" w:cs="Arial"/>
          <w:sz w:val="24"/>
          <w:szCs w:val="24"/>
        </w:rPr>
      </w:pPr>
      <w:r>
        <w:rPr>
          <w:rFonts w:ascii="Arial" w:hAnsi="Arial" w:cs="Arial"/>
          <w:sz w:val="24"/>
          <w:szCs w:val="24"/>
        </w:rPr>
        <w:t>To</w:t>
      </w:r>
      <w:r w:rsidR="00623696">
        <w:rPr>
          <w:rFonts w:ascii="Arial" w:hAnsi="Arial" w:cs="Arial"/>
          <w:sz w:val="24"/>
          <w:szCs w:val="24"/>
        </w:rPr>
        <w:t xml:space="preserve"> liaise with </w:t>
      </w:r>
      <w:r w:rsidR="00F31CC3">
        <w:rPr>
          <w:rFonts w:ascii="Arial" w:hAnsi="Arial" w:cs="Arial"/>
          <w:sz w:val="24"/>
          <w:szCs w:val="24"/>
        </w:rPr>
        <w:t>employers</w:t>
      </w:r>
      <w:r w:rsidR="002F4349">
        <w:rPr>
          <w:rFonts w:ascii="Arial" w:hAnsi="Arial" w:cs="Arial"/>
          <w:sz w:val="24"/>
          <w:szCs w:val="24"/>
        </w:rPr>
        <w:t xml:space="preserve"> </w:t>
      </w:r>
      <w:r w:rsidR="002F4349" w:rsidRPr="00C45377">
        <w:rPr>
          <w:rFonts w:ascii="Arial" w:hAnsi="Arial" w:cs="Arial"/>
          <w:sz w:val="24"/>
          <w:szCs w:val="24"/>
        </w:rPr>
        <w:t xml:space="preserve">and recruitment agencies </w:t>
      </w:r>
      <w:r w:rsidR="002F4349">
        <w:rPr>
          <w:rFonts w:ascii="Arial" w:hAnsi="Arial" w:cs="Arial"/>
          <w:sz w:val="24"/>
          <w:szCs w:val="24"/>
        </w:rPr>
        <w:t>to identify employment opportunities.</w:t>
      </w:r>
    </w:p>
    <w:p w:rsidR="002F4349" w:rsidRPr="00C45377" w:rsidRDefault="002F4349" w:rsidP="00C45377">
      <w:pPr>
        <w:pStyle w:val="ListParagraph"/>
        <w:numPr>
          <w:ilvl w:val="0"/>
          <w:numId w:val="17"/>
        </w:numPr>
        <w:ind w:left="426" w:hanging="426"/>
        <w:rPr>
          <w:rFonts w:ascii="Arial" w:hAnsi="Arial" w:cs="Arial"/>
          <w:sz w:val="24"/>
          <w:szCs w:val="24"/>
        </w:rPr>
      </w:pPr>
      <w:r>
        <w:rPr>
          <w:rFonts w:ascii="Arial" w:hAnsi="Arial" w:cs="Arial"/>
          <w:sz w:val="24"/>
          <w:szCs w:val="24"/>
        </w:rPr>
        <w:t>To organise and arrange “work taster” sessions</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monitor and review outcomes and report as required, in conjunction with Quality Assurance.</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directly promo</w:t>
      </w:r>
      <w:r w:rsidR="004F023C">
        <w:rPr>
          <w:rFonts w:ascii="Arial" w:hAnsi="Arial" w:cs="Arial"/>
          <w:sz w:val="24"/>
          <w:szCs w:val="24"/>
        </w:rPr>
        <w:t>te and raise the profile of the P</w:t>
      </w:r>
      <w:r w:rsidRPr="00C45377">
        <w:rPr>
          <w:rFonts w:ascii="Arial" w:hAnsi="Arial" w:cs="Arial"/>
          <w:sz w:val="24"/>
          <w:szCs w:val="24"/>
        </w:rPr>
        <w:t>rogramme with all appropriate internal and external stakeholders.</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collate qualitative and quantitative information for First Steps Women’s Centre and external agencies.</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maintain contact with clients during and up to 6 months after completion</w:t>
      </w:r>
      <w:r w:rsidR="00623696">
        <w:rPr>
          <w:rFonts w:ascii="Arial" w:hAnsi="Arial" w:cs="Arial"/>
          <w:sz w:val="24"/>
          <w:szCs w:val="24"/>
        </w:rPr>
        <w:t>.</w:t>
      </w:r>
    </w:p>
    <w:p w:rsidR="00C45377" w:rsidRP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 xml:space="preserve">To develop partnership with </w:t>
      </w:r>
      <w:r w:rsidR="004912D0">
        <w:rPr>
          <w:rFonts w:ascii="Arial" w:hAnsi="Arial" w:cs="Arial"/>
          <w:sz w:val="24"/>
          <w:szCs w:val="24"/>
        </w:rPr>
        <w:t>other organisations</w:t>
      </w:r>
      <w:r w:rsidRPr="00C45377">
        <w:rPr>
          <w:rFonts w:ascii="Arial" w:hAnsi="Arial" w:cs="Arial"/>
          <w:sz w:val="24"/>
          <w:szCs w:val="24"/>
        </w:rPr>
        <w:t xml:space="preserve"> in order to identify progression routes into </w:t>
      </w:r>
      <w:r w:rsidR="00623696">
        <w:rPr>
          <w:rFonts w:ascii="Arial" w:hAnsi="Arial" w:cs="Arial"/>
          <w:sz w:val="24"/>
          <w:szCs w:val="24"/>
        </w:rPr>
        <w:t>employment</w:t>
      </w:r>
      <w:r w:rsidRPr="00C45377">
        <w:rPr>
          <w:rFonts w:ascii="Arial" w:hAnsi="Arial" w:cs="Arial"/>
          <w:sz w:val="24"/>
          <w:szCs w:val="24"/>
        </w:rPr>
        <w:t>.</w:t>
      </w:r>
    </w:p>
    <w:p w:rsidR="00C45377" w:rsidRDefault="00C45377" w:rsidP="00C45377">
      <w:pPr>
        <w:pStyle w:val="ListParagraph"/>
        <w:numPr>
          <w:ilvl w:val="0"/>
          <w:numId w:val="17"/>
        </w:numPr>
        <w:ind w:left="426" w:hanging="426"/>
        <w:rPr>
          <w:rFonts w:ascii="Arial" w:hAnsi="Arial" w:cs="Arial"/>
          <w:sz w:val="24"/>
          <w:szCs w:val="24"/>
        </w:rPr>
      </w:pPr>
      <w:r w:rsidRPr="00C45377">
        <w:rPr>
          <w:rFonts w:ascii="Arial" w:hAnsi="Arial" w:cs="Arial"/>
          <w:sz w:val="24"/>
          <w:szCs w:val="24"/>
        </w:rPr>
        <w:t>To liaise with staff within FSWC in order to identify potential clients.</w:t>
      </w:r>
    </w:p>
    <w:p w:rsidR="002F4349" w:rsidRPr="00C45377" w:rsidRDefault="002F4349" w:rsidP="00C45377">
      <w:pPr>
        <w:pStyle w:val="ListParagraph"/>
        <w:numPr>
          <w:ilvl w:val="0"/>
          <w:numId w:val="17"/>
        </w:numPr>
        <w:ind w:left="426" w:hanging="426"/>
        <w:rPr>
          <w:rFonts w:ascii="Arial" w:hAnsi="Arial" w:cs="Arial"/>
          <w:sz w:val="24"/>
          <w:szCs w:val="24"/>
        </w:rPr>
      </w:pPr>
      <w:r>
        <w:rPr>
          <w:rFonts w:ascii="Arial" w:hAnsi="Arial" w:cs="Arial"/>
          <w:sz w:val="24"/>
          <w:szCs w:val="24"/>
        </w:rPr>
        <w:t xml:space="preserve">To </w:t>
      </w:r>
      <w:r w:rsidR="00606033">
        <w:rPr>
          <w:rFonts w:ascii="Arial" w:hAnsi="Arial" w:cs="Arial"/>
          <w:sz w:val="24"/>
          <w:szCs w:val="24"/>
        </w:rPr>
        <w:t xml:space="preserve">complete </w:t>
      </w:r>
      <w:r>
        <w:rPr>
          <w:rFonts w:ascii="Arial" w:hAnsi="Arial" w:cs="Arial"/>
          <w:sz w:val="24"/>
          <w:szCs w:val="24"/>
        </w:rPr>
        <w:t>“Better Off” calculations for women seeking employment.</w:t>
      </w:r>
    </w:p>
    <w:p w:rsidR="00A25F45" w:rsidRPr="006A358D" w:rsidRDefault="00A25F45" w:rsidP="0020310C">
      <w:pPr>
        <w:pStyle w:val="ListParagraph"/>
        <w:spacing w:after="0" w:line="240" w:lineRule="auto"/>
        <w:rPr>
          <w:rFonts w:ascii="Arial" w:hAnsi="Arial" w:cs="Arial"/>
          <w:sz w:val="24"/>
          <w:szCs w:val="24"/>
        </w:rPr>
      </w:pPr>
    </w:p>
    <w:p w:rsidR="004D2BBA" w:rsidRPr="005E7360" w:rsidRDefault="004D2BBA" w:rsidP="005E7360">
      <w:pPr>
        <w:spacing w:after="0" w:line="240" w:lineRule="auto"/>
        <w:rPr>
          <w:rFonts w:ascii="Arial" w:hAnsi="Arial" w:cs="Arial"/>
          <w:sz w:val="24"/>
          <w:szCs w:val="24"/>
        </w:rPr>
      </w:pPr>
    </w:p>
    <w:p w:rsidR="006735B8" w:rsidRPr="006A358D" w:rsidRDefault="006735B8" w:rsidP="00A25F45">
      <w:pPr>
        <w:spacing w:after="0" w:line="240" w:lineRule="auto"/>
        <w:rPr>
          <w:rFonts w:ascii="Arial" w:hAnsi="Arial" w:cs="Arial"/>
          <w:b/>
          <w:sz w:val="24"/>
          <w:szCs w:val="24"/>
        </w:rPr>
      </w:pPr>
      <w:r w:rsidRPr="006A358D">
        <w:rPr>
          <w:rFonts w:ascii="Arial" w:hAnsi="Arial" w:cs="Arial"/>
          <w:b/>
          <w:sz w:val="24"/>
          <w:szCs w:val="24"/>
        </w:rPr>
        <w:t>General Duties</w:t>
      </w:r>
    </w:p>
    <w:p w:rsidR="006735B8" w:rsidRPr="006A358D" w:rsidRDefault="006735B8" w:rsidP="00A25F45">
      <w:pPr>
        <w:spacing w:after="0" w:line="240" w:lineRule="auto"/>
        <w:rPr>
          <w:rFonts w:ascii="Arial" w:hAnsi="Arial" w:cs="Arial"/>
          <w:sz w:val="24"/>
          <w:szCs w:val="24"/>
        </w:rPr>
      </w:pPr>
    </w:p>
    <w:p w:rsidR="004912D0" w:rsidRPr="006A358D" w:rsidRDefault="004912D0" w:rsidP="004912D0">
      <w:pPr>
        <w:pStyle w:val="ListParagraph"/>
        <w:numPr>
          <w:ilvl w:val="0"/>
          <w:numId w:val="2"/>
        </w:numPr>
        <w:spacing w:after="0" w:line="240" w:lineRule="auto"/>
        <w:rPr>
          <w:rFonts w:ascii="Arial" w:hAnsi="Arial" w:cs="Arial"/>
          <w:sz w:val="24"/>
          <w:szCs w:val="24"/>
        </w:rPr>
      </w:pPr>
      <w:r w:rsidRPr="006A358D">
        <w:rPr>
          <w:rFonts w:ascii="Arial" w:hAnsi="Arial" w:cs="Arial"/>
          <w:sz w:val="24"/>
          <w:szCs w:val="24"/>
        </w:rPr>
        <w:t>To actively promote and raise the profile of FSWC and the services it provides</w:t>
      </w:r>
      <w:r>
        <w:rPr>
          <w:rFonts w:ascii="Arial" w:hAnsi="Arial" w:cs="Arial"/>
          <w:sz w:val="24"/>
          <w:szCs w:val="24"/>
        </w:rPr>
        <w:t xml:space="preserve"> at every opportunity</w:t>
      </w:r>
      <w:r w:rsidRPr="006A358D">
        <w:rPr>
          <w:rFonts w:ascii="Arial" w:hAnsi="Arial" w:cs="Arial"/>
          <w:sz w:val="24"/>
          <w:szCs w:val="24"/>
        </w:rPr>
        <w:t>.</w:t>
      </w:r>
    </w:p>
    <w:p w:rsidR="004912D0" w:rsidRPr="006A358D" w:rsidRDefault="004912D0" w:rsidP="004912D0">
      <w:pPr>
        <w:pStyle w:val="Default"/>
        <w:numPr>
          <w:ilvl w:val="0"/>
          <w:numId w:val="2"/>
        </w:numPr>
        <w:rPr>
          <w:rFonts w:ascii="Arial" w:hAnsi="Arial" w:cs="Arial"/>
          <w:color w:val="auto"/>
        </w:rPr>
      </w:pPr>
      <w:r w:rsidRPr="006A358D">
        <w:rPr>
          <w:rFonts w:ascii="Arial" w:hAnsi="Arial" w:cs="Arial"/>
          <w:color w:val="auto"/>
        </w:rPr>
        <w:t>Ensure that all Health and Safety requirements are implemented in respect of</w:t>
      </w:r>
      <w:r>
        <w:rPr>
          <w:rFonts w:ascii="Arial" w:hAnsi="Arial" w:cs="Arial"/>
          <w:color w:val="auto"/>
        </w:rPr>
        <w:t xml:space="preserve"> yourself,</w:t>
      </w:r>
      <w:r w:rsidRPr="006A358D">
        <w:rPr>
          <w:rFonts w:ascii="Arial" w:hAnsi="Arial" w:cs="Arial"/>
          <w:color w:val="auto"/>
        </w:rPr>
        <w:t xml:space="preserve"> Staff &amp; Service Users, in accordance with FSWC policies and Procedures and in line with statutory requirements. </w:t>
      </w:r>
    </w:p>
    <w:p w:rsidR="00A25F45" w:rsidRPr="002837CB" w:rsidRDefault="004912D0" w:rsidP="00793F2A">
      <w:pPr>
        <w:pStyle w:val="ListParagraph"/>
        <w:numPr>
          <w:ilvl w:val="0"/>
          <w:numId w:val="2"/>
        </w:numPr>
        <w:spacing w:after="0" w:line="240" w:lineRule="auto"/>
        <w:rPr>
          <w:rFonts w:ascii="Arial" w:hAnsi="Arial" w:cs="Arial"/>
          <w:sz w:val="24"/>
          <w:szCs w:val="24"/>
        </w:rPr>
      </w:pPr>
      <w:r w:rsidRPr="002837CB">
        <w:rPr>
          <w:rFonts w:ascii="Arial" w:hAnsi="Arial" w:cs="Arial"/>
          <w:sz w:val="24"/>
          <w:szCs w:val="24"/>
        </w:rPr>
        <w:t>To comply with and actively promote all FSWC policies and procedures.</w:t>
      </w:r>
    </w:p>
    <w:p w:rsidR="005C11AF" w:rsidRPr="006A358D" w:rsidRDefault="005C11AF" w:rsidP="00A25F45">
      <w:pPr>
        <w:spacing w:after="0" w:line="240" w:lineRule="auto"/>
        <w:rPr>
          <w:rFonts w:ascii="Arial" w:hAnsi="Arial" w:cs="Arial"/>
          <w:sz w:val="24"/>
          <w:szCs w:val="24"/>
        </w:rPr>
      </w:pPr>
    </w:p>
    <w:p w:rsidR="005C11AF" w:rsidRPr="006A358D" w:rsidRDefault="005C11AF" w:rsidP="005C11AF">
      <w:pPr>
        <w:pStyle w:val="Default"/>
        <w:rPr>
          <w:rFonts w:ascii="Arial" w:hAnsi="Arial" w:cs="Arial"/>
          <w:b/>
          <w:bCs/>
          <w:color w:val="auto"/>
          <w:szCs w:val="23"/>
          <w:lang w:val="en-US"/>
        </w:rPr>
      </w:pPr>
      <w:r w:rsidRPr="006A358D">
        <w:rPr>
          <w:rFonts w:ascii="Arial" w:hAnsi="Arial" w:cs="Arial"/>
          <w:b/>
          <w:bCs/>
          <w:color w:val="auto"/>
          <w:szCs w:val="23"/>
          <w:lang w:val="en-US"/>
        </w:rPr>
        <w:t xml:space="preserve">This job description will be subject to review in the light of changing circumstances and may include other duties and responsibilities as may be determined. It is not intended to be rigid or inflexible but should be regarded as providing guidelines within which the individual works. </w:t>
      </w:r>
    </w:p>
    <w:p w:rsidR="005C11AF" w:rsidRPr="006A358D" w:rsidRDefault="005C11AF" w:rsidP="005C11AF">
      <w:pPr>
        <w:pStyle w:val="Default"/>
        <w:rPr>
          <w:rFonts w:ascii="Arial" w:hAnsi="Arial" w:cs="Arial"/>
          <w:color w:val="auto"/>
          <w:szCs w:val="23"/>
          <w:lang w:val="en-US"/>
        </w:rPr>
      </w:pPr>
    </w:p>
    <w:p w:rsidR="005C11AF" w:rsidRPr="006A358D" w:rsidRDefault="005C11AF" w:rsidP="005C11AF">
      <w:pPr>
        <w:autoSpaceDE w:val="0"/>
        <w:autoSpaceDN w:val="0"/>
        <w:adjustRightInd w:val="0"/>
        <w:spacing w:after="0" w:line="240" w:lineRule="auto"/>
        <w:rPr>
          <w:rFonts w:ascii="Arial" w:hAnsi="Arial" w:cs="Arial"/>
          <w:sz w:val="24"/>
          <w:szCs w:val="23"/>
          <w:lang w:val="en-US"/>
        </w:rPr>
      </w:pPr>
      <w:r w:rsidRPr="006A358D">
        <w:rPr>
          <w:rFonts w:ascii="Arial" w:hAnsi="Arial" w:cs="Arial"/>
          <w:sz w:val="24"/>
          <w:szCs w:val="23"/>
          <w:lang w:val="en-US"/>
        </w:rPr>
        <w:t xml:space="preserve">Please note that the First Steps Women’s Centre operates a “No Smoking” Policy and all employees MUST comply with this. </w:t>
      </w:r>
    </w:p>
    <w:p w:rsidR="005C11AF" w:rsidRPr="006A358D" w:rsidRDefault="005C11AF" w:rsidP="005C11AF">
      <w:pPr>
        <w:rPr>
          <w:rFonts w:ascii="Arial" w:hAnsi="Arial" w:cs="Arial"/>
          <w:sz w:val="24"/>
          <w:szCs w:val="23"/>
          <w:lang w:val="en-US"/>
        </w:rPr>
      </w:pPr>
    </w:p>
    <w:p w:rsidR="00A80D28" w:rsidRPr="006A358D" w:rsidRDefault="005C11AF" w:rsidP="005C11AF">
      <w:pPr>
        <w:rPr>
          <w:rFonts w:ascii="Arial" w:hAnsi="Arial" w:cs="Arial"/>
          <w:b/>
          <w:sz w:val="28"/>
          <w:szCs w:val="24"/>
        </w:rPr>
      </w:pPr>
      <w:r w:rsidRPr="006A358D">
        <w:rPr>
          <w:rFonts w:ascii="Arial" w:hAnsi="Arial" w:cs="Arial"/>
          <w:sz w:val="24"/>
          <w:szCs w:val="23"/>
          <w:lang w:val="en-US"/>
        </w:rPr>
        <w:t>We are an Equal Opportunities Employer</w:t>
      </w:r>
    </w:p>
    <w:p w:rsidR="00A25F45" w:rsidRPr="006A358D" w:rsidRDefault="005C11AF" w:rsidP="00CA282D">
      <w:pPr>
        <w:rPr>
          <w:rFonts w:ascii="Arial" w:hAnsi="Arial" w:cs="Arial"/>
          <w:b/>
          <w:sz w:val="24"/>
          <w:szCs w:val="24"/>
        </w:rPr>
      </w:pPr>
      <w:r w:rsidRPr="006A358D">
        <w:rPr>
          <w:rFonts w:ascii="Arial" w:hAnsi="Arial" w:cs="Arial"/>
          <w:b/>
          <w:sz w:val="24"/>
          <w:szCs w:val="24"/>
        </w:rPr>
        <w:br w:type="page"/>
      </w:r>
      <w:bookmarkStart w:id="3" w:name="_Hlk132894190"/>
      <w:r w:rsidR="00472277" w:rsidRPr="006A358D">
        <w:rPr>
          <w:rFonts w:ascii="Arial" w:hAnsi="Arial" w:cs="Arial"/>
          <w:b/>
          <w:sz w:val="24"/>
          <w:szCs w:val="24"/>
        </w:rPr>
        <w:lastRenderedPageBreak/>
        <w:t>Persona</w:t>
      </w:r>
      <w:r w:rsidR="00A25F45" w:rsidRPr="006A358D">
        <w:rPr>
          <w:rFonts w:ascii="Arial" w:hAnsi="Arial" w:cs="Arial"/>
          <w:b/>
          <w:sz w:val="24"/>
          <w:szCs w:val="24"/>
        </w:rPr>
        <w:t>l Specification</w:t>
      </w:r>
    </w:p>
    <w:p w:rsidR="00A25F45" w:rsidRPr="006A358D" w:rsidRDefault="00A25F45" w:rsidP="00A25F45">
      <w:pPr>
        <w:spacing w:after="0" w:line="240" w:lineRule="auto"/>
        <w:rPr>
          <w:rFonts w:ascii="Arial" w:hAnsi="Arial" w:cs="Arial"/>
          <w:sz w:val="24"/>
          <w:szCs w:val="24"/>
        </w:rPr>
      </w:pPr>
    </w:p>
    <w:p w:rsidR="00A80D28" w:rsidRPr="006A358D" w:rsidRDefault="00A80D28" w:rsidP="00A25F45">
      <w:pPr>
        <w:spacing w:after="0" w:line="240" w:lineRule="auto"/>
        <w:rPr>
          <w:rFonts w:ascii="Arial" w:hAnsi="Arial" w:cs="Arial"/>
          <w:sz w:val="24"/>
          <w:szCs w:val="24"/>
        </w:rPr>
      </w:pPr>
      <w:r w:rsidRPr="006A358D">
        <w:rPr>
          <w:rFonts w:ascii="Arial" w:hAnsi="Arial" w:cs="Arial"/>
          <w:b/>
          <w:bCs/>
          <w:sz w:val="24"/>
          <w:szCs w:val="24"/>
        </w:rPr>
        <w:t xml:space="preserve">A shortlist of candidates for interview will be prepared solely on the basis of the information contained against each criterion in the </w:t>
      </w:r>
      <w:r w:rsidR="004F023C">
        <w:rPr>
          <w:rFonts w:ascii="Arial" w:hAnsi="Arial" w:cs="Arial"/>
          <w:b/>
          <w:bCs/>
          <w:sz w:val="24"/>
          <w:szCs w:val="24"/>
        </w:rPr>
        <w:t xml:space="preserve">table </w:t>
      </w:r>
      <w:r w:rsidRPr="006A358D">
        <w:rPr>
          <w:rFonts w:ascii="Arial" w:hAnsi="Arial" w:cs="Arial"/>
          <w:b/>
          <w:bCs/>
          <w:sz w:val="24"/>
          <w:szCs w:val="24"/>
        </w:rPr>
        <w:t>below. It is therefore essential that all candidates demonstrate through each criterion how and to what extent their experience and qualities are relevant to this post.</w:t>
      </w:r>
    </w:p>
    <w:p w:rsidR="00A80D28" w:rsidRPr="006A358D" w:rsidRDefault="00A80D28" w:rsidP="00A25F45">
      <w:pPr>
        <w:spacing w:after="0" w:line="240" w:lineRule="auto"/>
        <w:rPr>
          <w:rFonts w:ascii="Arial" w:hAnsi="Arial" w:cs="Arial"/>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4673"/>
        <w:gridCol w:w="3407"/>
      </w:tblGrid>
      <w:tr w:rsidR="00C45377" w:rsidRPr="00E4020F" w:rsidTr="00694EA1">
        <w:trPr>
          <w:tblHeader/>
        </w:trPr>
        <w:tc>
          <w:tcPr>
            <w:tcW w:w="1809" w:type="dxa"/>
            <w:tcBorders>
              <w:top w:val="single" w:sz="6" w:space="0" w:color="auto"/>
              <w:left w:val="single" w:sz="6" w:space="0" w:color="auto"/>
              <w:bottom w:val="single" w:sz="6" w:space="0" w:color="auto"/>
              <w:right w:val="single" w:sz="6" w:space="0" w:color="auto"/>
            </w:tcBorders>
            <w:hideMark/>
          </w:tcPr>
          <w:p w:rsidR="00C45377" w:rsidRPr="00E4020F" w:rsidRDefault="00C45377" w:rsidP="00E66181">
            <w:pPr>
              <w:spacing w:after="0" w:line="288" w:lineRule="auto"/>
              <w:rPr>
                <w:rFonts w:ascii="Arial" w:hAnsi="Arial" w:cs="Arial"/>
                <w:b/>
                <w:sz w:val="24"/>
                <w:szCs w:val="24"/>
              </w:rPr>
            </w:pPr>
            <w:r w:rsidRPr="00E4020F">
              <w:rPr>
                <w:rFonts w:ascii="Arial" w:hAnsi="Arial" w:cs="Arial"/>
                <w:b/>
                <w:sz w:val="24"/>
                <w:szCs w:val="24"/>
              </w:rPr>
              <w:t>Criteria</w:t>
            </w:r>
          </w:p>
        </w:tc>
        <w:tc>
          <w:tcPr>
            <w:tcW w:w="4673" w:type="dxa"/>
            <w:tcBorders>
              <w:top w:val="single" w:sz="6" w:space="0" w:color="auto"/>
              <w:left w:val="single" w:sz="6" w:space="0" w:color="auto"/>
              <w:bottom w:val="single" w:sz="6" w:space="0" w:color="auto"/>
              <w:right w:val="single" w:sz="6" w:space="0" w:color="auto"/>
            </w:tcBorders>
            <w:hideMark/>
          </w:tcPr>
          <w:p w:rsidR="00C45377" w:rsidRPr="00E4020F" w:rsidRDefault="00C45377" w:rsidP="00E66181">
            <w:pPr>
              <w:spacing w:after="0" w:line="288" w:lineRule="auto"/>
              <w:rPr>
                <w:rFonts w:ascii="Arial" w:hAnsi="Arial" w:cs="Arial"/>
                <w:b/>
                <w:sz w:val="24"/>
                <w:szCs w:val="24"/>
              </w:rPr>
            </w:pPr>
            <w:r w:rsidRPr="00E4020F">
              <w:rPr>
                <w:rFonts w:ascii="Arial" w:hAnsi="Arial" w:cs="Arial"/>
                <w:b/>
                <w:sz w:val="24"/>
                <w:szCs w:val="24"/>
              </w:rPr>
              <w:t xml:space="preserve">Essential </w:t>
            </w:r>
          </w:p>
        </w:tc>
        <w:tc>
          <w:tcPr>
            <w:tcW w:w="3407" w:type="dxa"/>
            <w:tcBorders>
              <w:top w:val="single" w:sz="6" w:space="0" w:color="auto"/>
              <w:left w:val="single" w:sz="6" w:space="0" w:color="auto"/>
              <w:bottom w:val="single" w:sz="6" w:space="0" w:color="auto"/>
              <w:right w:val="single" w:sz="6" w:space="0" w:color="auto"/>
            </w:tcBorders>
            <w:hideMark/>
          </w:tcPr>
          <w:p w:rsidR="00C45377" w:rsidRPr="00E4020F" w:rsidRDefault="00C45377" w:rsidP="00E66181">
            <w:pPr>
              <w:spacing w:after="0" w:line="288" w:lineRule="auto"/>
              <w:rPr>
                <w:rFonts w:ascii="Arial" w:hAnsi="Arial" w:cs="Arial"/>
                <w:b/>
                <w:sz w:val="24"/>
                <w:szCs w:val="24"/>
              </w:rPr>
            </w:pPr>
            <w:r w:rsidRPr="00E4020F">
              <w:rPr>
                <w:rFonts w:ascii="Arial" w:hAnsi="Arial" w:cs="Arial"/>
                <w:b/>
                <w:sz w:val="24"/>
                <w:szCs w:val="24"/>
              </w:rPr>
              <w:t xml:space="preserve">Desirable </w:t>
            </w:r>
          </w:p>
        </w:tc>
      </w:tr>
      <w:tr w:rsidR="00C45377" w:rsidRPr="00E4020F" w:rsidTr="00694EA1">
        <w:trPr>
          <w:trHeight w:val="1268"/>
        </w:trPr>
        <w:tc>
          <w:tcPr>
            <w:tcW w:w="1809" w:type="dxa"/>
            <w:tcBorders>
              <w:top w:val="single" w:sz="6" w:space="0" w:color="auto"/>
              <w:left w:val="single" w:sz="6" w:space="0" w:color="auto"/>
              <w:bottom w:val="single" w:sz="6" w:space="0" w:color="auto"/>
              <w:right w:val="single" w:sz="6" w:space="0" w:color="auto"/>
            </w:tcBorders>
          </w:tcPr>
          <w:p w:rsidR="00C45377" w:rsidRPr="00E4020F" w:rsidRDefault="00C45377" w:rsidP="00E66181">
            <w:pPr>
              <w:spacing w:after="0" w:line="288" w:lineRule="auto"/>
              <w:rPr>
                <w:rFonts w:ascii="Arial" w:hAnsi="Arial" w:cs="Arial"/>
                <w:b/>
                <w:sz w:val="24"/>
                <w:szCs w:val="24"/>
              </w:rPr>
            </w:pPr>
            <w:bookmarkStart w:id="4" w:name="_Hlk132900830"/>
            <w:r>
              <w:rPr>
                <w:rFonts w:ascii="Arial" w:hAnsi="Arial" w:cs="Arial"/>
                <w:b/>
                <w:sz w:val="24"/>
                <w:szCs w:val="24"/>
              </w:rPr>
              <w:t>Qualifications</w:t>
            </w:r>
          </w:p>
        </w:tc>
        <w:tc>
          <w:tcPr>
            <w:tcW w:w="4673" w:type="dxa"/>
            <w:tcBorders>
              <w:top w:val="single" w:sz="6" w:space="0" w:color="auto"/>
              <w:left w:val="single" w:sz="6" w:space="0" w:color="auto"/>
              <w:bottom w:val="single" w:sz="6" w:space="0" w:color="auto"/>
              <w:right w:val="single" w:sz="6" w:space="0" w:color="auto"/>
            </w:tcBorders>
          </w:tcPr>
          <w:p w:rsidR="00C45377" w:rsidRPr="00E4020F"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Pr>
                <w:rFonts w:ascii="Arial" w:hAnsi="Arial" w:cs="Arial"/>
                <w:sz w:val="24"/>
                <w:szCs w:val="24"/>
              </w:rPr>
              <w:t>3</w:t>
            </w:r>
            <w:r w:rsidRPr="002F6949">
              <w:rPr>
                <w:rFonts w:ascii="Arial" w:hAnsi="Arial" w:cs="Arial"/>
                <w:sz w:val="24"/>
                <w:szCs w:val="24"/>
                <w:vertAlign w:val="superscript"/>
              </w:rPr>
              <w:t>rd</w:t>
            </w:r>
            <w:r>
              <w:rPr>
                <w:rFonts w:ascii="Arial" w:hAnsi="Arial" w:cs="Arial"/>
                <w:sz w:val="24"/>
                <w:szCs w:val="24"/>
              </w:rPr>
              <w:t xml:space="preserve"> Level </w:t>
            </w:r>
            <w:r w:rsidR="00E4033F">
              <w:rPr>
                <w:rFonts w:ascii="Arial" w:hAnsi="Arial" w:cs="Arial"/>
                <w:sz w:val="24"/>
                <w:szCs w:val="24"/>
              </w:rPr>
              <w:t xml:space="preserve">Qualification </w:t>
            </w:r>
            <w:r>
              <w:rPr>
                <w:rFonts w:ascii="Arial" w:hAnsi="Arial" w:cs="Arial"/>
                <w:sz w:val="24"/>
                <w:szCs w:val="24"/>
              </w:rPr>
              <w:t>in an appropriate area</w:t>
            </w:r>
            <w:r w:rsidR="00594DD5">
              <w:rPr>
                <w:rFonts w:ascii="Arial" w:hAnsi="Arial" w:cs="Arial"/>
                <w:sz w:val="24"/>
                <w:szCs w:val="24"/>
              </w:rPr>
              <w:t xml:space="preserve"> </w:t>
            </w:r>
            <w:r w:rsidR="00594DD5" w:rsidRPr="00110502">
              <w:rPr>
                <w:rFonts w:ascii="Arial" w:hAnsi="Arial" w:cs="Arial"/>
                <w:sz w:val="24"/>
                <w:szCs w:val="24"/>
              </w:rPr>
              <w:t>plus a minimum of GCSE English &amp; Maths (Grade C or above) or equivalent</w:t>
            </w:r>
          </w:p>
        </w:tc>
        <w:tc>
          <w:tcPr>
            <w:tcW w:w="3407" w:type="dxa"/>
            <w:tcBorders>
              <w:top w:val="single" w:sz="6" w:space="0" w:color="auto"/>
              <w:left w:val="single" w:sz="6" w:space="0" w:color="auto"/>
              <w:bottom w:val="single" w:sz="6" w:space="0" w:color="auto"/>
              <w:right w:val="single" w:sz="6" w:space="0" w:color="auto"/>
            </w:tcBorders>
            <w:hideMark/>
          </w:tcPr>
          <w:p w:rsidR="00C45377" w:rsidRPr="00E4020F" w:rsidRDefault="00C45377" w:rsidP="001965A1">
            <w:pPr>
              <w:tabs>
                <w:tab w:val="num" w:pos="720"/>
              </w:tabs>
              <w:spacing w:after="0" w:line="288" w:lineRule="auto"/>
              <w:ind w:left="288"/>
              <w:rPr>
                <w:rFonts w:ascii="Arial" w:hAnsi="Arial" w:cs="Arial"/>
                <w:sz w:val="24"/>
                <w:szCs w:val="24"/>
              </w:rPr>
            </w:pPr>
          </w:p>
        </w:tc>
      </w:tr>
      <w:tr w:rsidR="00C45377" w:rsidRPr="00E4020F" w:rsidTr="00694EA1">
        <w:trPr>
          <w:trHeight w:val="1763"/>
        </w:trPr>
        <w:tc>
          <w:tcPr>
            <w:tcW w:w="1809" w:type="dxa"/>
            <w:tcBorders>
              <w:top w:val="single" w:sz="6" w:space="0" w:color="auto"/>
              <w:left w:val="single" w:sz="6" w:space="0" w:color="auto"/>
              <w:bottom w:val="single" w:sz="6" w:space="0" w:color="auto"/>
              <w:right w:val="single" w:sz="6" w:space="0" w:color="auto"/>
            </w:tcBorders>
          </w:tcPr>
          <w:p w:rsidR="00C45377" w:rsidRPr="00E4020F" w:rsidRDefault="00C45377" w:rsidP="00E66181">
            <w:pPr>
              <w:spacing w:after="0" w:line="288" w:lineRule="auto"/>
              <w:rPr>
                <w:rFonts w:ascii="Arial" w:hAnsi="Arial" w:cs="Arial"/>
                <w:b/>
                <w:sz w:val="24"/>
                <w:szCs w:val="24"/>
              </w:rPr>
            </w:pPr>
            <w:r w:rsidRPr="00E4020F">
              <w:rPr>
                <w:rFonts w:ascii="Arial" w:hAnsi="Arial" w:cs="Arial"/>
                <w:b/>
                <w:sz w:val="24"/>
                <w:szCs w:val="24"/>
              </w:rPr>
              <w:t>Skills &amp; Knowledge:</w:t>
            </w:r>
          </w:p>
          <w:p w:rsidR="00C45377" w:rsidRPr="00E4020F" w:rsidRDefault="00C45377" w:rsidP="00E66181">
            <w:pPr>
              <w:spacing w:after="0" w:line="288" w:lineRule="auto"/>
              <w:rPr>
                <w:rFonts w:ascii="Arial" w:hAnsi="Arial" w:cs="Arial"/>
                <w:b/>
                <w:sz w:val="24"/>
                <w:szCs w:val="24"/>
              </w:rPr>
            </w:pPr>
          </w:p>
        </w:tc>
        <w:tc>
          <w:tcPr>
            <w:tcW w:w="4673" w:type="dxa"/>
            <w:tcBorders>
              <w:top w:val="single" w:sz="6" w:space="0" w:color="auto"/>
              <w:left w:val="single" w:sz="6" w:space="0" w:color="auto"/>
              <w:bottom w:val="single" w:sz="6" w:space="0" w:color="auto"/>
              <w:right w:val="single" w:sz="6" w:space="0" w:color="auto"/>
            </w:tcBorders>
          </w:tcPr>
          <w:p w:rsidR="00FF05C0" w:rsidRDefault="009D1CAD"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Pr>
                <w:rFonts w:ascii="Arial" w:hAnsi="Arial" w:cs="Arial"/>
                <w:sz w:val="24"/>
                <w:szCs w:val="24"/>
              </w:rPr>
              <w:t xml:space="preserve">A minimum of </w:t>
            </w:r>
            <w:r w:rsidR="00C87B34">
              <w:rPr>
                <w:rFonts w:ascii="Arial" w:hAnsi="Arial" w:cs="Arial"/>
                <w:sz w:val="24"/>
                <w:szCs w:val="24"/>
              </w:rPr>
              <w:t>1</w:t>
            </w:r>
            <w:r w:rsidR="00FF05C0">
              <w:rPr>
                <w:rFonts w:ascii="Arial" w:hAnsi="Arial" w:cs="Arial"/>
                <w:sz w:val="24"/>
                <w:szCs w:val="24"/>
              </w:rPr>
              <w:t xml:space="preserve"> </w:t>
            </w:r>
            <w:r w:rsidR="003D7150">
              <w:rPr>
                <w:rFonts w:ascii="Arial" w:hAnsi="Arial" w:cs="Arial"/>
                <w:sz w:val="24"/>
                <w:szCs w:val="24"/>
              </w:rPr>
              <w:t>Years’ Experience</w:t>
            </w:r>
            <w:r w:rsidR="00FF05C0">
              <w:rPr>
                <w:rFonts w:ascii="Arial" w:hAnsi="Arial" w:cs="Arial"/>
                <w:sz w:val="24"/>
                <w:szCs w:val="24"/>
              </w:rPr>
              <w:t xml:space="preserve"> in a similar role</w:t>
            </w:r>
            <w:r>
              <w:rPr>
                <w:rFonts w:ascii="Arial" w:hAnsi="Arial" w:cs="Arial"/>
                <w:sz w:val="24"/>
                <w:szCs w:val="24"/>
              </w:rPr>
              <w:t xml:space="preserve"> within last five years.</w:t>
            </w:r>
          </w:p>
          <w:p w:rsidR="00C45377"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 xml:space="preserve">A strong understanding of </w:t>
            </w:r>
            <w:r w:rsidR="00C87B34">
              <w:rPr>
                <w:rFonts w:ascii="Arial" w:hAnsi="Arial" w:cs="Arial"/>
                <w:sz w:val="24"/>
                <w:szCs w:val="24"/>
              </w:rPr>
              <w:t xml:space="preserve">employment </w:t>
            </w:r>
            <w:r w:rsidRPr="00E4020F">
              <w:rPr>
                <w:rFonts w:ascii="Arial" w:hAnsi="Arial" w:cs="Arial"/>
                <w:sz w:val="24"/>
                <w:szCs w:val="24"/>
              </w:rPr>
              <w:t>barriers</w:t>
            </w:r>
            <w:r w:rsidR="00C87B34">
              <w:rPr>
                <w:rFonts w:ascii="Arial" w:hAnsi="Arial" w:cs="Arial"/>
                <w:sz w:val="24"/>
                <w:szCs w:val="24"/>
              </w:rPr>
              <w:t xml:space="preserve">, especially for </w:t>
            </w:r>
            <w:r w:rsidRPr="00E4020F">
              <w:rPr>
                <w:rFonts w:ascii="Arial" w:hAnsi="Arial" w:cs="Arial"/>
                <w:sz w:val="24"/>
                <w:szCs w:val="24"/>
              </w:rPr>
              <w:t xml:space="preserve">women </w:t>
            </w:r>
            <w:r>
              <w:rPr>
                <w:rFonts w:ascii="Arial" w:hAnsi="Arial" w:cs="Arial"/>
                <w:sz w:val="24"/>
                <w:szCs w:val="24"/>
              </w:rPr>
              <w:t>re-engaging into education, training and/or employment</w:t>
            </w:r>
          </w:p>
          <w:p w:rsidR="00C87B34"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 xml:space="preserve">A </w:t>
            </w:r>
            <w:r w:rsidR="00C87B34">
              <w:rPr>
                <w:rFonts w:ascii="Arial" w:hAnsi="Arial" w:cs="Arial"/>
                <w:sz w:val="24"/>
                <w:szCs w:val="24"/>
              </w:rPr>
              <w:t>passion for the community and voluntary sector and a desire to make a meaningful difference.</w:t>
            </w:r>
          </w:p>
          <w:p w:rsidR="00C45377" w:rsidRPr="00E4020F" w:rsidRDefault="00C87B34"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 xml:space="preserve"> </w:t>
            </w:r>
            <w:r w:rsidR="00C45377" w:rsidRPr="00E4020F">
              <w:rPr>
                <w:rFonts w:ascii="Arial" w:hAnsi="Arial" w:cs="Arial"/>
                <w:sz w:val="24"/>
                <w:szCs w:val="24"/>
              </w:rPr>
              <w:t>Knowledge &amp; Understanding of what it means to be Economically Inactive and/or Unemployed</w:t>
            </w:r>
          </w:p>
          <w:p w:rsidR="00C45377" w:rsidRPr="00E4020F"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Excellent planning and organisational skills</w:t>
            </w:r>
            <w:r w:rsidR="00C87B34">
              <w:rPr>
                <w:rFonts w:ascii="Arial" w:hAnsi="Arial" w:cs="Arial"/>
                <w:sz w:val="24"/>
                <w:szCs w:val="24"/>
              </w:rPr>
              <w:t>.</w:t>
            </w:r>
          </w:p>
          <w:p w:rsidR="00C45377" w:rsidRPr="00E4020F"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 xml:space="preserve">Excellent interpersonal, written and verbal communication skills, including the ability to work with a wide range of external and internal customers </w:t>
            </w:r>
          </w:p>
          <w:p w:rsidR="00C45377" w:rsidRPr="00E4020F" w:rsidRDefault="00C45377" w:rsidP="00C45377">
            <w:pPr>
              <w:numPr>
                <w:ilvl w:val="0"/>
                <w:numId w:val="21"/>
              </w:numPr>
              <w:tabs>
                <w:tab w:val="clear" w:pos="360"/>
                <w:tab w:val="num" w:pos="274"/>
                <w:tab w:val="num" w:pos="720"/>
              </w:tabs>
              <w:spacing w:after="0" w:line="288" w:lineRule="auto"/>
              <w:ind w:left="288" w:hanging="266"/>
              <w:rPr>
                <w:rFonts w:ascii="Arial" w:hAnsi="Arial" w:cs="Arial"/>
                <w:sz w:val="24"/>
                <w:szCs w:val="24"/>
              </w:rPr>
            </w:pPr>
            <w:r w:rsidRPr="00E4020F">
              <w:rPr>
                <w:rFonts w:ascii="Arial" w:hAnsi="Arial" w:cs="Arial"/>
                <w:sz w:val="24"/>
                <w:szCs w:val="24"/>
              </w:rPr>
              <w:t>The ability to work both independently and as part of a team</w:t>
            </w:r>
          </w:p>
          <w:p w:rsidR="00D71F99" w:rsidRDefault="00D71F99" w:rsidP="00D71F99">
            <w:pPr>
              <w:tabs>
                <w:tab w:val="num" w:pos="720"/>
              </w:tabs>
              <w:spacing w:after="0" w:line="288" w:lineRule="auto"/>
              <w:rPr>
                <w:rFonts w:ascii="Arial" w:hAnsi="Arial" w:cs="Arial"/>
                <w:sz w:val="24"/>
                <w:szCs w:val="24"/>
              </w:rPr>
            </w:pPr>
          </w:p>
          <w:p w:rsidR="00C45377" w:rsidRPr="00E4020F" w:rsidRDefault="004912D0" w:rsidP="004912D0">
            <w:pPr>
              <w:pStyle w:val="ListParagraph"/>
              <w:numPr>
                <w:ilvl w:val="0"/>
                <w:numId w:val="23"/>
              </w:numPr>
              <w:autoSpaceDE w:val="0"/>
              <w:autoSpaceDN w:val="0"/>
              <w:adjustRightInd w:val="0"/>
              <w:spacing w:after="0" w:line="240" w:lineRule="auto"/>
              <w:ind w:left="255" w:hanging="255"/>
              <w:rPr>
                <w:rFonts w:ascii="Arial" w:hAnsi="Arial" w:cs="Arial"/>
                <w:sz w:val="24"/>
                <w:szCs w:val="24"/>
              </w:rPr>
            </w:pPr>
            <w:r w:rsidRPr="00110502">
              <w:rPr>
                <w:rFonts w:ascii="Arial" w:hAnsi="Arial" w:cs="Arial"/>
                <w:sz w:val="24"/>
                <w:szCs w:val="24"/>
                <w:lang w:val="en-US"/>
              </w:rPr>
              <w:t xml:space="preserve">Hold a full current driving license (valid for use in the UK) and/or* have access to a form of transport on appointment, which allows the applicant to undertake </w:t>
            </w:r>
            <w:r w:rsidR="00297101">
              <w:rPr>
                <w:rFonts w:ascii="Arial" w:hAnsi="Arial" w:cs="Arial"/>
                <w:sz w:val="24"/>
                <w:szCs w:val="24"/>
                <w:lang w:val="en-US"/>
              </w:rPr>
              <w:t>the duties of the post in full</w:t>
            </w:r>
            <w:r w:rsidRPr="00110502">
              <w:rPr>
                <w:rFonts w:ascii="Arial" w:hAnsi="Arial" w:cs="Arial"/>
                <w:sz w:val="24"/>
                <w:szCs w:val="24"/>
                <w:lang w:val="en-US"/>
              </w:rPr>
              <w:t xml:space="preserve"> </w:t>
            </w:r>
            <w:r w:rsidRPr="00110502">
              <w:rPr>
                <w:rFonts w:ascii="Arial" w:hAnsi="Arial" w:cs="Arial"/>
                <w:b/>
                <w:bCs/>
                <w:sz w:val="24"/>
                <w:szCs w:val="24"/>
                <w:lang w:val="en-US"/>
              </w:rPr>
              <w:t>(*</w:t>
            </w:r>
            <w:r w:rsidRPr="00110502">
              <w:rPr>
                <w:rFonts w:ascii="Arial" w:hAnsi="Arial" w:cs="Arial"/>
                <w:i/>
                <w:iCs/>
                <w:sz w:val="24"/>
                <w:szCs w:val="24"/>
                <w:lang w:val="en-US"/>
              </w:rPr>
              <w:t>this refers to any applicant who has declared they have a disability which debars them from dri</w:t>
            </w:r>
            <w:r>
              <w:rPr>
                <w:rFonts w:ascii="Arial" w:hAnsi="Arial" w:cs="Arial"/>
                <w:i/>
                <w:iCs/>
                <w:sz w:val="24"/>
                <w:szCs w:val="24"/>
                <w:lang w:val="en-US"/>
              </w:rPr>
              <w:t>ving.)</w:t>
            </w:r>
          </w:p>
        </w:tc>
        <w:tc>
          <w:tcPr>
            <w:tcW w:w="3407" w:type="dxa"/>
            <w:tcBorders>
              <w:top w:val="single" w:sz="6" w:space="0" w:color="auto"/>
              <w:left w:val="single" w:sz="6" w:space="0" w:color="auto"/>
              <w:bottom w:val="single" w:sz="6" w:space="0" w:color="auto"/>
              <w:right w:val="single" w:sz="6" w:space="0" w:color="auto"/>
            </w:tcBorders>
            <w:hideMark/>
          </w:tcPr>
          <w:p w:rsidR="00C45377" w:rsidRPr="00E4020F" w:rsidRDefault="00C45377" w:rsidP="00C45377">
            <w:pPr>
              <w:numPr>
                <w:ilvl w:val="0"/>
                <w:numId w:val="19"/>
              </w:numPr>
              <w:tabs>
                <w:tab w:val="clear" w:pos="360"/>
                <w:tab w:val="num" w:pos="274"/>
              </w:tabs>
              <w:spacing w:after="0" w:line="240" w:lineRule="auto"/>
              <w:ind w:left="288" w:hanging="266"/>
              <w:rPr>
                <w:rFonts w:ascii="Arial" w:hAnsi="Arial" w:cs="Arial"/>
                <w:sz w:val="24"/>
                <w:szCs w:val="24"/>
              </w:rPr>
            </w:pPr>
            <w:r w:rsidRPr="00E4020F">
              <w:rPr>
                <w:rFonts w:ascii="Arial" w:hAnsi="Arial" w:cs="Arial"/>
                <w:sz w:val="24"/>
                <w:szCs w:val="24"/>
              </w:rPr>
              <w:t>Knowledge of relevant, local community networks and provision for women</w:t>
            </w:r>
          </w:p>
          <w:p w:rsidR="00C45377" w:rsidRDefault="00C45377" w:rsidP="00C45377">
            <w:pPr>
              <w:numPr>
                <w:ilvl w:val="0"/>
                <w:numId w:val="19"/>
              </w:numPr>
              <w:tabs>
                <w:tab w:val="clear" w:pos="360"/>
                <w:tab w:val="num" w:pos="274"/>
              </w:tabs>
              <w:spacing w:after="0" w:line="240" w:lineRule="auto"/>
              <w:ind w:left="288" w:hanging="266"/>
              <w:rPr>
                <w:rFonts w:ascii="Arial" w:hAnsi="Arial" w:cs="Arial"/>
                <w:sz w:val="24"/>
                <w:szCs w:val="24"/>
              </w:rPr>
            </w:pPr>
            <w:r w:rsidRPr="00E4020F">
              <w:rPr>
                <w:rFonts w:ascii="Arial" w:hAnsi="Arial" w:cs="Arial"/>
                <w:sz w:val="24"/>
                <w:szCs w:val="24"/>
              </w:rPr>
              <w:t xml:space="preserve">Knowledge of the benefits system and how it impacts women and their families </w:t>
            </w:r>
          </w:p>
          <w:p w:rsidR="004912D0" w:rsidRPr="00E4020F" w:rsidRDefault="004912D0" w:rsidP="00C45377">
            <w:pPr>
              <w:numPr>
                <w:ilvl w:val="0"/>
                <w:numId w:val="19"/>
              </w:numPr>
              <w:tabs>
                <w:tab w:val="clear" w:pos="360"/>
                <w:tab w:val="num" w:pos="274"/>
              </w:tabs>
              <w:spacing w:after="0" w:line="240" w:lineRule="auto"/>
              <w:ind w:left="288" w:hanging="266"/>
              <w:rPr>
                <w:rFonts w:ascii="Arial" w:hAnsi="Arial" w:cs="Arial"/>
                <w:sz w:val="24"/>
                <w:szCs w:val="24"/>
              </w:rPr>
            </w:pPr>
            <w:r>
              <w:rPr>
                <w:rFonts w:ascii="Arial" w:hAnsi="Arial" w:cs="Arial"/>
                <w:sz w:val="24"/>
                <w:szCs w:val="24"/>
              </w:rPr>
              <w:t>Ability to work flexible hours</w:t>
            </w:r>
          </w:p>
          <w:p w:rsidR="00C45377" w:rsidRPr="00E4020F" w:rsidRDefault="00C45377" w:rsidP="00E66181">
            <w:pPr>
              <w:tabs>
                <w:tab w:val="num" w:pos="720"/>
              </w:tabs>
              <w:spacing w:after="0" w:line="288" w:lineRule="auto"/>
              <w:ind w:left="288"/>
              <w:rPr>
                <w:rFonts w:ascii="Arial" w:hAnsi="Arial" w:cs="Arial"/>
                <w:sz w:val="24"/>
                <w:szCs w:val="24"/>
              </w:rPr>
            </w:pPr>
          </w:p>
        </w:tc>
      </w:tr>
      <w:tr w:rsidR="00C45377" w:rsidRPr="00E4020F" w:rsidTr="00694EA1">
        <w:trPr>
          <w:trHeight w:val="2210"/>
        </w:trPr>
        <w:tc>
          <w:tcPr>
            <w:tcW w:w="1809" w:type="dxa"/>
            <w:tcBorders>
              <w:top w:val="single" w:sz="6" w:space="0" w:color="auto"/>
              <w:left w:val="single" w:sz="6" w:space="0" w:color="auto"/>
              <w:bottom w:val="single" w:sz="6" w:space="0" w:color="auto"/>
              <w:right w:val="single" w:sz="6" w:space="0" w:color="auto"/>
            </w:tcBorders>
          </w:tcPr>
          <w:p w:rsidR="00C45377" w:rsidRPr="00E4020F" w:rsidRDefault="00C45377" w:rsidP="00E66181">
            <w:pPr>
              <w:spacing w:after="0" w:line="288" w:lineRule="auto"/>
              <w:rPr>
                <w:rFonts w:ascii="Arial" w:hAnsi="Arial" w:cs="Arial"/>
                <w:b/>
                <w:sz w:val="24"/>
                <w:szCs w:val="24"/>
              </w:rPr>
            </w:pPr>
            <w:r w:rsidRPr="00E4020F">
              <w:rPr>
                <w:rFonts w:ascii="Arial" w:hAnsi="Arial" w:cs="Arial"/>
                <w:b/>
                <w:sz w:val="24"/>
                <w:szCs w:val="24"/>
              </w:rPr>
              <w:lastRenderedPageBreak/>
              <w:t>Experience:</w:t>
            </w:r>
          </w:p>
          <w:p w:rsidR="00C45377" w:rsidRPr="00E4020F" w:rsidRDefault="00C45377" w:rsidP="00E66181">
            <w:pPr>
              <w:spacing w:after="0" w:line="288" w:lineRule="auto"/>
              <w:rPr>
                <w:rFonts w:ascii="Arial" w:hAnsi="Arial" w:cs="Arial"/>
                <w:b/>
                <w:sz w:val="24"/>
                <w:szCs w:val="24"/>
              </w:rPr>
            </w:pPr>
          </w:p>
        </w:tc>
        <w:tc>
          <w:tcPr>
            <w:tcW w:w="4673" w:type="dxa"/>
            <w:tcBorders>
              <w:top w:val="single" w:sz="6" w:space="0" w:color="auto"/>
              <w:left w:val="single" w:sz="6" w:space="0" w:color="auto"/>
              <w:bottom w:val="single" w:sz="6" w:space="0" w:color="auto"/>
              <w:right w:val="single" w:sz="6" w:space="0" w:color="auto"/>
            </w:tcBorders>
            <w:hideMark/>
          </w:tcPr>
          <w:p w:rsidR="00C45377" w:rsidRDefault="00C45377" w:rsidP="00C45377">
            <w:pPr>
              <w:numPr>
                <w:ilvl w:val="0"/>
                <w:numId w:val="22"/>
              </w:numPr>
              <w:tabs>
                <w:tab w:val="num" w:pos="274"/>
              </w:tabs>
              <w:spacing w:after="0" w:line="288" w:lineRule="auto"/>
              <w:ind w:left="288" w:hanging="266"/>
              <w:rPr>
                <w:rFonts w:ascii="Arial" w:hAnsi="Arial" w:cs="Arial"/>
                <w:sz w:val="24"/>
                <w:szCs w:val="24"/>
              </w:rPr>
            </w:pPr>
            <w:r w:rsidRPr="00E4020F">
              <w:rPr>
                <w:rFonts w:ascii="Arial" w:hAnsi="Arial" w:cs="Arial"/>
                <w:sz w:val="24"/>
                <w:szCs w:val="24"/>
              </w:rPr>
              <w:t>Experience of building up trust and communi</w:t>
            </w:r>
            <w:r w:rsidR="00297101">
              <w:rPr>
                <w:rFonts w:ascii="Arial" w:hAnsi="Arial" w:cs="Arial"/>
                <w:sz w:val="24"/>
                <w:szCs w:val="24"/>
              </w:rPr>
              <w:t>cating with people face to face</w:t>
            </w:r>
          </w:p>
          <w:p w:rsidR="00594DD5" w:rsidRPr="00594DD5" w:rsidRDefault="00594DD5" w:rsidP="00594DD5">
            <w:pPr>
              <w:numPr>
                <w:ilvl w:val="0"/>
                <w:numId w:val="20"/>
              </w:numPr>
              <w:tabs>
                <w:tab w:val="clear" w:pos="720"/>
                <w:tab w:val="num" w:pos="274"/>
              </w:tabs>
              <w:spacing w:after="0" w:line="240" w:lineRule="auto"/>
              <w:ind w:left="288" w:hanging="266"/>
              <w:rPr>
                <w:rFonts w:ascii="Arial" w:hAnsi="Arial" w:cs="Arial"/>
                <w:sz w:val="24"/>
                <w:szCs w:val="24"/>
              </w:rPr>
            </w:pPr>
            <w:r w:rsidRPr="00E4020F">
              <w:rPr>
                <w:rFonts w:ascii="Arial" w:hAnsi="Arial" w:cs="Arial"/>
                <w:sz w:val="24"/>
                <w:szCs w:val="24"/>
              </w:rPr>
              <w:t xml:space="preserve">Experience of working with people who lack confidence and </w:t>
            </w:r>
            <w:r>
              <w:rPr>
                <w:rFonts w:ascii="Arial" w:hAnsi="Arial" w:cs="Arial"/>
                <w:sz w:val="24"/>
                <w:szCs w:val="24"/>
              </w:rPr>
              <w:t xml:space="preserve">self </w:t>
            </w:r>
            <w:r w:rsidR="00297101">
              <w:rPr>
                <w:rFonts w:ascii="Arial" w:hAnsi="Arial" w:cs="Arial"/>
                <w:sz w:val="24"/>
                <w:szCs w:val="24"/>
              </w:rPr>
              <w:t>belief</w:t>
            </w:r>
          </w:p>
          <w:p w:rsidR="00594DD5" w:rsidRPr="00110502" w:rsidRDefault="00594DD5" w:rsidP="00594DD5">
            <w:pPr>
              <w:pStyle w:val="ListParagraph"/>
              <w:numPr>
                <w:ilvl w:val="0"/>
                <w:numId w:val="23"/>
              </w:numPr>
              <w:autoSpaceDE w:val="0"/>
              <w:autoSpaceDN w:val="0"/>
              <w:adjustRightInd w:val="0"/>
              <w:spacing w:after="0"/>
              <w:ind w:left="255" w:hanging="255"/>
              <w:rPr>
                <w:rFonts w:ascii="Arial" w:hAnsi="Arial" w:cs="Arial"/>
                <w:i/>
                <w:iCs/>
                <w:sz w:val="28"/>
                <w:szCs w:val="24"/>
                <w:lang w:val="en-US"/>
              </w:rPr>
            </w:pPr>
            <w:r w:rsidRPr="00110502">
              <w:rPr>
                <w:rFonts w:ascii="Arial" w:hAnsi="Arial" w:cs="Arial"/>
                <w:sz w:val="24"/>
              </w:rPr>
              <w:t>Competent administrative and IT skills;</w:t>
            </w:r>
          </w:p>
          <w:p w:rsidR="004912D0" w:rsidRPr="004912D0" w:rsidRDefault="00C45377" w:rsidP="00E66181">
            <w:pPr>
              <w:numPr>
                <w:ilvl w:val="0"/>
                <w:numId w:val="20"/>
              </w:numPr>
              <w:tabs>
                <w:tab w:val="clear" w:pos="720"/>
                <w:tab w:val="num" w:pos="274"/>
              </w:tabs>
              <w:spacing w:after="0" w:line="240" w:lineRule="auto"/>
              <w:ind w:left="288" w:hanging="266"/>
              <w:rPr>
                <w:rFonts w:ascii="Arial" w:hAnsi="Arial" w:cs="Arial"/>
                <w:sz w:val="24"/>
                <w:szCs w:val="24"/>
              </w:rPr>
            </w:pPr>
            <w:r w:rsidRPr="00E4020F">
              <w:rPr>
                <w:rFonts w:ascii="Arial" w:hAnsi="Arial" w:cs="Arial"/>
                <w:sz w:val="24"/>
                <w:szCs w:val="24"/>
              </w:rPr>
              <w:t xml:space="preserve">Experience of managing relationships </w:t>
            </w:r>
            <w:r w:rsidR="00297101">
              <w:rPr>
                <w:rFonts w:ascii="Arial" w:hAnsi="Arial" w:cs="Arial"/>
                <w:sz w:val="24"/>
                <w:szCs w:val="24"/>
              </w:rPr>
              <w:t>with external organisations</w:t>
            </w:r>
          </w:p>
          <w:p w:rsidR="00C45377" w:rsidRPr="00E4020F" w:rsidRDefault="00C45377" w:rsidP="00E66181">
            <w:pPr>
              <w:spacing w:after="0" w:line="288" w:lineRule="auto"/>
              <w:ind w:left="288"/>
              <w:rPr>
                <w:rFonts w:ascii="Arial" w:hAnsi="Arial" w:cs="Arial"/>
                <w:sz w:val="24"/>
                <w:szCs w:val="24"/>
              </w:rPr>
            </w:pPr>
          </w:p>
        </w:tc>
        <w:tc>
          <w:tcPr>
            <w:tcW w:w="3407" w:type="dxa"/>
            <w:tcBorders>
              <w:top w:val="single" w:sz="6" w:space="0" w:color="auto"/>
              <w:left w:val="single" w:sz="6" w:space="0" w:color="auto"/>
              <w:bottom w:val="single" w:sz="6" w:space="0" w:color="auto"/>
              <w:right w:val="single" w:sz="6" w:space="0" w:color="auto"/>
            </w:tcBorders>
            <w:hideMark/>
          </w:tcPr>
          <w:p w:rsidR="00C45377" w:rsidRPr="00E4020F" w:rsidRDefault="00C45377" w:rsidP="00C45377">
            <w:pPr>
              <w:numPr>
                <w:ilvl w:val="0"/>
                <w:numId w:val="22"/>
              </w:numPr>
              <w:tabs>
                <w:tab w:val="num" w:pos="252"/>
              </w:tabs>
              <w:spacing w:after="0" w:line="288" w:lineRule="auto"/>
              <w:ind w:left="288" w:hanging="266"/>
              <w:rPr>
                <w:rFonts w:ascii="Arial" w:hAnsi="Arial" w:cs="Arial"/>
                <w:sz w:val="24"/>
                <w:szCs w:val="24"/>
              </w:rPr>
            </w:pPr>
            <w:r w:rsidRPr="00E4020F">
              <w:rPr>
                <w:rFonts w:ascii="Arial" w:hAnsi="Arial" w:cs="Arial"/>
                <w:sz w:val="24"/>
                <w:szCs w:val="24"/>
              </w:rPr>
              <w:t xml:space="preserve">Experience of working within a target driven environment </w:t>
            </w:r>
          </w:p>
          <w:p w:rsidR="00C45377" w:rsidRPr="00E4020F" w:rsidRDefault="00C45377" w:rsidP="004F023C">
            <w:pPr>
              <w:spacing w:after="0" w:line="240" w:lineRule="auto"/>
              <w:ind w:left="22"/>
              <w:rPr>
                <w:rFonts w:ascii="Arial" w:hAnsi="Arial" w:cs="Arial"/>
                <w:sz w:val="24"/>
                <w:szCs w:val="24"/>
              </w:rPr>
            </w:pPr>
          </w:p>
        </w:tc>
      </w:tr>
      <w:bookmarkEnd w:id="4"/>
    </w:tbl>
    <w:p w:rsidR="00C45377" w:rsidRDefault="00C45377" w:rsidP="00A80D28">
      <w:pPr>
        <w:autoSpaceDE w:val="0"/>
        <w:autoSpaceDN w:val="0"/>
        <w:adjustRightInd w:val="0"/>
        <w:spacing w:after="0" w:line="240" w:lineRule="auto"/>
        <w:rPr>
          <w:rFonts w:ascii="Arial" w:hAnsi="Arial" w:cs="Arial"/>
          <w:b/>
          <w:bCs/>
          <w:sz w:val="24"/>
          <w:szCs w:val="24"/>
          <w:lang w:val="en-US"/>
        </w:rPr>
      </w:pPr>
    </w:p>
    <w:p w:rsidR="00C45377" w:rsidRDefault="00C45377" w:rsidP="00A80D28">
      <w:pPr>
        <w:autoSpaceDE w:val="0"/>
        <w:autoSpaceDN w:val="0"/>
        <w:adjustRightInd w:val="0"/>
        <w:spacing w:after="0" w:line="240" w:lineRule="auto"/>
        <w:rPr>
          <w:rFonts w:ascii="Arial" w:hAnsi="Arial" w:cs="Arial"/>
          <w:b/>
          <w:bCs/>
          <w:sz w:val="24"/>
          <w:szCs w:val="24"/>
          <w:lang w:val="en-US"/>
        </w:rPr>
      </w:pPr>
    </w:p>
    <w:p w:rsidR="00A80D28" w:rsidRPr="006A358D" w:rsidRDefault="00A80D28" w:rsidP="00A80D28">
      <w:pPr>
        <w:autoSpaceDE w:val="0"/>
        <w:autoSpaceDN w:val="0"/>
        <w:adjustRightInd w:val="0"/>
        <w:spacing w:after="0" w:line="240" w:lineRule="auto"/>
        <w:rPr>
          <w:rFonts w:ascii="Arial" w:hAnsi="Arial" w:cs="Arial"/>
          <w:sz w:val="24"/>
          <w:szCs w:val="24"/>
          <w:lang w:val="en-US"/>
        </w:rPr>
      </w:pPr>
      <w:r w:rsidRPr="006A358D">
        <w:rPr>
          <w:rFonts w:ascii="Arial" w:hAnsi="Arial" w:cs="Arial"/>
          <w:b/>
          <w:bCs/>
          <w:sz w:val="24"/>
          <w:szCs w:val="24"/>
          <w:lang w:val="en-US"/>
        </w:rPr>
        <w:t xml:space="preserve">Shortlisting </w:t>
      </w:r>
    </w:p>
    <w:p w:rsidR="00A80D28" w:rsidRDefault="00A80D28" w:rsidP="00A80D28">
      <w:pPr>
        <w:spacing w:after="0" w:line="240" w:lineRule="auto"/>
        <w:rPr>
          <w:rFonts w:ascii="Arial" w:hAnsi="Arial" w:cs="Arial"/>
          <w:sz w:val="24"/>
          <w:szCs w:val="24"/>
          <w:lang w:val="en-US"/>
        </w:rPr>
      </w:pPr>
      <w:r w:rsidRPr="006A358D">
        <w:rPr>
          <w:rFonts w:ascii="Arial" w:hAnsi="Arial" w:cs="Arial"/>
          <w:sz w:val="24"/>
          <w:szCs w:val="24"/>
          <w:lang w:val="en-US"/>
        </w:rPr>
        <w:t>Shortlisting of candidates for interview will be prepared on the basis of the information contained in the application form. It is therefore essential that all the applicants demonstrate through their application how and to what extent their experience and qualities are relevant to this post and the extent to which they satisfy each criterion specified.</w:t>
      </w:r>
    </w:p>
    <w:p w:rsidR="00C45377" w:rsidRPr="006A358D" w:rsidRDefault="00C45377" w:rsidP="00A80D28">
      <w:pPr>
        <w:spacing w:after="0" w:line="240" w:lineRule="auto"/>
        <w:rPr>
          <w:rFonts w:ascii="Arial" w:hAnsi="Arial" w:cs="Arial"/>
          <w:sz w:val="24"/>
          <w:szCs w:val="24"/>
          <w:lang w:val="en-US"/>
        </w:rPr>
      </w:pPr>
    </w:p>
    <w:p w:rsidR="00A80D28" w:rsidRPr="006A358D" w:rsidRDefault="00A80D28" w:rsidP="00A80D28">
      <w:pPr>
        <w:autoSpaceDE w:val="0"/>
        <w:autoSpaceDN w:val="0"/>
        <w:adjustRightInd w:val="0"/>
        <w:spacing w:after="0" w:line="240" w:lineRule="auto"/>
        <w:rPr>
          <w:rFonts w:ascii="Arial" w:hAnsi="Arial" w:cs="Arial"/>
          <w:sz w:val="24"/>
          <w:szCs w:val="24"/>
          <w:lang w:val="en-US"/>
        </w:rPr>
      </w:pPr>
      <w:r w:rsidRPr="006A358D">
        <w:rPr>
          <w:rFonts w:ascii="Arial" w:hAnsi="Arial" w:cs="Arial"/>
          <w:sz w:val="24"/>
          <w:szCs w:val="24"/>
          <w:lang w:val="en-US"/>
        </w:rPr>
        <w:t xml:space="preserve">The appointment is subject to proof of the attainment of any qualifications deemed essential to the post and used as a basis for shortlisting. Where educational or professional qualifications form part of the criteria you will be required, if shortlisted for interview, to produce original certificates, and one photocopy of same, issued by the appropriate authority. Only those certificates relevant to the short listing criteria should be produced. If educational certificates are not available an original letter and photocopy of same detailing examination results from your school or college will be accepted as an alternative. Failure to provide evidence of the required qualifications prior to taking up the post will result in the offer of employment being withdrawn. </w:t>
      </w:r>
    </w:p>
    <w:p w:rsidR="00A80D28" w:rsidRPr="006A358D" w:rsidRDefault="00A80D28" w:rsidP="00A80D28">
      <w:pPr>
        <w:autoSpaceDE w:val="0"/>
        <w:autoSpaceDN w:val="0"/>
        <w:adjustRightInd w:val="0"/>
        <w:spacing w:after="0" w:line="240" w:lineRule="auto"/>
        <w:rPr>
          <w:rFonts w:ascii="Arial" w:hAnsi="Arial" w:cs="Arial"/>
          <w:sz w:val="24"/>
          <w:szCs w:val="24"/>
          <w:lang w:val="en-US"/>
        </w:rPr>
      </w:pPr>
    </w:p>
    <w:p w:rsidR="00A80D28" w:rsidRDefault="00A80D28" w:rsidP="00A80D28">
      <w:pPr>
        <w:spacing w:after="0" w:line="240" w:lineRule="auto"/>
        <w:rPr>
          <w:rFonts w:ascii="Arial" w:hAnsi="Arial" w:cs="Arial"/>
          <w:sz w:val="24"/>
          <w:szCs w:val="24"/>
          <w:lang w:val="en-US"/>
        </w:rPr>
      </w:pPr>
      <w:r w:rsidRPr="004912D0">
        <w:rPr>
          <w:rFonts w:ascii="Arial" w:hAnsi="Arial" w:cs="Arial"/>
          <w:b/>
          <w:sz w:val="24"/>
          <w:szCs w:val="24"/>
          <w:lang w:val="en-US"/>
        </w:rPr>
        <w:t>If successful you will be required to produce documentary evidence that you are legally entitled to live and work in the United Kingdom.</w:t>
      </w:r>
      <w:r w:rsidRPr="006A358D">
        <w:rPr>
          <w:rFonts w:ascii="Arial" w:hAnsi="Arial" w:cs="Arial"/>
          <w:sz w:val="24"/>
          <w:szCs w:val="24"/>
          <w:lang w:val="en-US"/>
        </w:rPr>
        <w:t xml:space="preserve"> This documentation can be a P45, payslip, National Insurance Card or a birth certificate confirming birth in the United Kingdom or the Republic of Ireland. Failure to produce evidence will result in a non-appointment.</w:t>
      </w:r>
    </w:p>
    <w:bookmarkEnd w:id="3"/>
    <w:p w:rsidR="00694EA1" w:rsidRDefault="00694EA1" w:rsidP="00A80D28">
      <w:pPr>
        <w:spacing w:after="0" w:line="240" w:lineRule="auto"/>
        <w:rPr>
          <w:rFonts w:ascii="Arial" w:hAnsi="Arial" w:cs="Arial"/>
          <w:sz w:val="24"/>
          <w:szCs w:val="24"/>
          <w:lang w:val="en-US"/>
        </w:rPr>
      </w:pPr>
    </w:p>
    <w:sectPr w:rsidR="00694EA1" w:rsidSect="00731C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922" w:rsidRDefault="00E31922" w:rsidP="00AC5625">
      <w:pPr>
        <w:spacing w:after="0" w:line="240" w:lineRule="auto"/>
      </w:pPr>
      <w:r>
        <w:separator/>
      </w:r>
    </w:p>
  </w:endnote>
  <w:endnote w:type="continuationSeparator" w:id="0">
    <w:p w:rsidR="00E31922" w:rsidRDefault="00E31922" w:rsidP="00AC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7322"/>
      <w:docPartObj>
        <w:docPartGallery w:val="Page Numbers (Bottom of Page)"/>
        <w:docPartUnique/>
      </w:docPartObj>
    </w:sdtPr>
    <w:sdtEndPr/>
    <w:sdtContent>
      <w:p w:rsidR="002035C5" w:rsidRDefault="005C321C">
        <w:pPr>
          <w:pStyle w:val="Footer"/>
          <w:jc w:val="right"/>
        </w:pPr>
        <w:r>
          <w:fldChar w:fldCharType="begin"/>
        </w:r>
        <w:r>
          <w:instrText xml:space="preserve"> PAGE   \* MERGEFORMAT </w:instrText>
        </w:r>
        <w:r>
          <w:fldChar w:fldCharType="separate"/>
        </w:r>
        <w:r w:rsidR="00297101">
          <w:rPr>
            <w:noProof/>
          </w:rPr>
          <w:t>1</w:t>
        </w:r>
        <w:r>
          <w:rPr>
            <w:noProof/>
          </w:rPr>
          <w:fldChar w:fldCharType="end"/>
        </w:r>
      </w:p>
    </w:sdtContent>
  </w:sdt>
  <w:p w:rsidR="000E4A98" w:rsidRDefault="000E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922" w:rsidRDefault="00E31922" w:rsidP="00AC5625">
      <w:pPr>
        <w:spacing w:after="0" w:line="240" w:lineRule="auto"/>
      </w:pPr>
      <w:r>
        <w:separator/>
      </w:r>
    </w:p>
  </w:footnote>
  <w:footnote w:type="continuationSeparator" w:id="0">
    <w:p w:rsidR="00E31922" w:rsidRDefault="00E31922" w:rsidP="00AC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E2A"/>
    <w:multiLevelType w:val="hybridMultilevel"/>
    <w:tmpl w:val="DC02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655F"/>
    <w:multiLevelType w:val="hybridMultilevel"/>
    <w:tmpl w:val="62E8C63A"/>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7CFA"/>
    <w:multiLevelType w:val="hybridMultilevel"/>
    <w:tmpl w:val="C1EAA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E6CDB"/>
    <w:multiLevelType w:val="hybridMultilevel"/>
    <w:tmpl w:val="7E96BD48"/>
    <w:lvl w:ilvl="0" w:tplc="3232FE7C">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27500"/>
    <w:multiLevelType w:val="hybridMultilevel"/>
    <w:tmpl w:val="42FC0D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F874CE"/>
    <w:multiLevelType w:val="hybridMultilevel"/>
    <w:tmpl w:val="F65CDC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C5725"/>
    <w:multiLevelType w:val="hybridMultilevel"/>
    <w:tmpl w:val="EF4026F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3A3ED0"/>
    <w:multiLevelType w:val="hybridMultilevel"/>
    <w:tmpl w:val="062A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2623F"/>
    <w:multiLevelType w:val="hybridMultilevel"/>
    <w:tmpl w:val="C2A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B3DBA"/>
    <w:multiLevelType w:val="hybridMultilevel"/>
    <w:tmpl w:val="A588E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45068"/>
    <w:multiLevelType w:val="hybridMultilevel"/>
    <w:tmpl w:val="4B94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0F4F"/>
    <w:multiLevelType w:val="hybridMultilevel"/>
    <w:tmpl w:val="29F293A8"/>
    <w:lvl w:ilvl="0" w:tplc="20DE569A">
      <w:start w:val="1"/>
      <w:numFmt w:val="decimal"/>
      <w:lvlText w:val="%1."/>
      <w:lvlJc w:val="left"/>
      <w:pPr>
        <w:ind w:left="720" w:hanging="360"/>
      </w:pPr>
      <w:rPr>
        <w:rFonts w:ascii="Arial" w:eastAsiaTheme="minorEastAsia"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1A32"/>
    <w:multiLevelType w:val="hybridMultilevel"/>
    <w:tmpl w:val="2B5272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07817"/>
    <w:multiLevelType w:val="hybridMultilevel"/>
    <w:tmpl w:val="313AD3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252CB7"/>
    <w:multiLevelType w:val="hybridMultilevel"/>
    <w:tmpl w:val="615C9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4615BF"/>
    <w:multiLevelType w:val="hybridMultilevel"/>
    <w:tmpl w:val="F8E64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E55EB"/>
    <w:multiLevelType w:val="hybridMultilevel"/>
    <w:tmpl w:val="4AECB4B8"/>
    <w:lvl w:ilvl="0" w:tplc="68829EA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910B0"/>
    <w:multiLevelType w:val="hybridMultilevel"/>
    <w:tmpl w:val="E0CA5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3137C6"/>
    <w:multiLevelType w:val="hybridMultilevel"/>
    <w:tmpl w:val="A76EB9C8"/>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9" w15:restartNumberingAfterBreak="0">
    <w:nsid w:val="770836D6"/>
    <w:multiLevelType w:val="hybridMultilevel"/>
    <w:tmpl w:val="FE92F1B0"/>
    <w:lvl w:ilvl="0" w:tplc="AE6E4F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6"/>
  </w:num>
  <w:num w:numId="5">
    <w:abstractNumId w:val="6"/>
  </w:num>
  <w:num w:numId="6">
    <w:abstractNumId w:val="16"/>
  </w:num>
  <w:num w:numId="7">
    <w:abstractNumId w:val="3"/>
  </w:num>
  <w:num w:numId="8">
    <w:abstractNumId w:val="11"/>
  </w:num>
  <w:num w:numId="9">
    <w:abstractNumId w:val="14"/>
  </w:num>
  <w:num w:numId="10">
    <w:abstractNumId w:val="1"/>
  </w:num>
  <w:num w:numId="11">
    <w:abstractNumId w:val="5"/>
  </w:num>
  <w:num w:numId="12">
    <w:abstractNumId w:val="18"/>
  </w:num>
  <w:num w:numId="13">
    <w:abstractNumId w:val="19"/>
  </w:num>
  <w:num w:numId="14">
    <w:abstractNumId w:val="0"/>
  </w:num>
  <w:num w:numId="15">
    <w:abstractNumId w:val="8"/>
  </w:num>
  <w:num w:numId="16">
    <w:abstractNumId w:val="9"/>
  </w:num>
  <w:num w:numId="17">
    <w:abstractNumId w:val="12"/>
  </w:num>
  <w:num w:numId="18">
    <w:abstractNumId w:val="17"/>
  </w:num>
  <w:num w:numId="19">
    <w:abstractNumId w:val="4"/>
  </w:num>
  <w:num w:numId="20">
    <w:abstractNumId w:val="15"/>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F1"/>
    <w:rsid w:val="00077839"/>
    <w:rsid w:val="0009466D"/>
    <w:rsid w:val="00097BDF"/>
    <w:rsid w:val="000A7C81"/>
    <w:rsid w:val="000E4A98"/>
    <w:rsid w:val="00110802"/>
    <w:rsid w:val="001850B8"/>
    <w:rsid w:val="001965A1"/>
    <w:rsid w:val="001D1BEA"/>
    <w:rsid w:val="001F14D8"/>
    <w:rsid w:val="0020310C"/>
    <w:rsid w:val="002035C5"/>
    <w:rsid w:val="002040CB"/>
    <w:rsid w:val="00225B96"/>
    <w:rsid w:val="00252897"/>
    <w:rsid w:val="002606F1"/>
    <w:rsid w:val="002667A2"/>
    <w:rsid w:val="002837CB"/>
    <w:rsid w:val="00297101"/>
    <w:rsid w:val="002F2960"/>
    <w:rsid w:val="002F4349"/>
    <w:rsid w:val="00325052"/>
    <w:rsid w:val="0035768D"/>
    <w:rsid w:val="003749FB"/>
    <w:rsid w:val="003774AC"/>
    <w:rsid w:val="003814D6"/>
    <w:rsid w:val="003D7150"/>
    <w:rsid w:val="003F16B9"/>
    <w:rsid w:val="00417A4C"/>
    <w:rsid w:val="00455FC9"/>
    <w:rsid w:val="00472277"/>
    <w:rsid w:val="0048427E"/>
    <w:rsid w:val="004912D0"/>
    <w:rsid w:val="004A3905"/>
    <w:rsid w:val="004A5C76"/>
    <w:rsid w:val="004D2BBA"/>
    <w:rsid w:val="004E4B7A"/>
    <w:rsid w:val="004F023C"/>
    <w:rsid w:val="004F4466"/>
    <w:rsid w:val="004F7B43"/>
    <w:rsid w:val="00521CAA"/>
    <w:rsid w:val="00564D10"/>
    <w:rsid w:val="0056543F"/>
    <w:rsid w:val="00565AF5"/>
    <w:rsid w:val="00574009"/>
    <w:rsid w:val="00594DD5"/>
    <w:rsid w:val="005C11AF"/>
    <w:rsid w:val="005C321C"/>
    <w:rsid w:val="005E0118"/>
    <w:rsid w:val="005E4DF9"/>
    <w:rsid w:val="005E7360"/>
    <w:rsid w:val="00606033"/>
    <w:rsid w:val="00623696"/>
    <w:rsid w:val="00643F45"/>
    <w:rsid w:val="006510CC"/>
    <w:rsid w:val="00653FAC"/>
    <w:rsid w:val="006631A5"/>
    <w:rsid w:val="006735B8"/>
    <w:rsid w:val="00694EA1"/>
    <w:rsid w:val="006A358D"/>
    <w:rsid w:val="006E4390"/>
    <w:rsid w:val="006E7BC7"/>
    <w:rsid w:val="00720BCF"/>
    <w:rsid w:val="00731C73"/>
    <w:rsid w:val="00790A36"/>
    <w:rsid w:val="007C6EE8"/>
    <w:rsid w:val="007D502E"/>
    <w:rsid w:val="007D6E8D"/>
    <w:rsid w:val="0084277F"/>
    <w:rsid w:val="0087282B"/>
    <w:rsid w:val="008D7CDB"/>
    <w:rsid w:val="008E1FEF"/>
    <w:rsid w:val="008E4DE1"/>
    <w:rsid w:val="008F6FDC"/>
    <w:rsid w:val="00906EB2"/>
    <w:rsid w:val="009169A7"/>
    <w:rsid w:val="0094277D"/>
    <w:rsid w:val="0095272D"/>
    <w:rsid w:val="009653A9"/>
    <w:rsid w:val="0096586D"/>
    <w:rsid w:val="009A13AD"/>
    <w:rsid w:val="009D1CAD"/>
    <w:rsid w:val="009F3FDF"/>
    <w:rsid w:val="00A23A42"/>
    <w:rsid w:val="00A25F45"/>
    <w:rsid w:val="00A27D08"/>
    <w:rsid w:val="00A74975"/>
    <w:rsid w:val="00A80D28"/>
    <w:rsid w:val="00A858E8"/>
    <w:rsid w:val="00AC5625"/>
    <w:rsid w:val="00BB21C6"/>
    <w:rsid w:val="00C45377"/>
    <w:rsid w:val="00C476E2"/>
    <w:rsid w:val="00C87B34"/>
    <w:rsid w:val="00CA282D"/>
    <w:rsid w:val="00D23CA2"/>
    <w:rsid w:val="00D71F99"/>
    <w:rsid w:val="00E076A2"/>
    <w:rsid w:val="00E31922"/>
    <w:rsid w:val="00E326D4"/>
    <w:rsid w:val="00E4033F"/>
    <w:rsid w:val="00E77287"/>
    <w:rsid w:val="00EC5020"/>
    <w:rsid w:val="00ED590B"/>
    <w:rsid w:val="00F22F87"/>
    <w:rsid w:val="00F31CC3"/>
    <w:rsid w:val="00F47EF9"/>
    <w:rsid w:val="00F52A46"/>
    <w:rsid w:val="00F718B7"/>
    <w:rsid w:val="00FF05C0"/>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DDB55"/>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B8"/>
    <w:pPr>
      <w:ind w:left="720"/>
      <w:contextualSpacing/>
    </w:pPr>
  </w:style>
  <w:style w:type="paragraph" w:customStyle="1" w:styleId="Default">
    <w:name w:val="Default"/>
    <w:rsid w:val="00A25F4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077839"/>
    <w:rPr>
      <w:sz w:val="16"/>
      <w:szCs w:val="16"/>
    </w:rPr>
  </w:style>
  <w:style w:type="paragraph" w:styleId="CommentText">
    <w:name w:val="annotation text"/>
    <w:basedOn w:val="Normal"/>
    <w:link w:val="CommentTextChar"/>
    <w:uiPriority w:val="99"/>
    <w:semiHidden/>
    <w:unhideWhenUsed/>
    <w:rsid w:val="00077839"/>
    <w:pPr>
      <w:spacing w:line="240" w:lineRule="auto"/>
    </w:pPr>
    <w:rPr>
      <w:sz w:val="20"/>
      <w:szCs w:val="20"/>
    </w:rPr>
  </w:style>
  <w:style w:type="character" w:customStyle="1" w:styleId="CommentTextChar">
    <w:name w:val="Comment Text Char"/>
    <w:basedOn w:val="DefaultParagraphFont"/>
    <w:link w:val="CommentText"/>
    <w:uiPriority w:val="99"/>
    <w:semiHidden/>
    <w:rsid w:val="00077839"/>
    <w:rPr>
      <w:sz w:val="20"/>
      <w:szCs w:val="20"/>
    </w:rPr>
  </w:style>
  <w:style w:type="paragraph" w:styleId="CommentSubject">
    <w:name w:val="annotation subject"/>
    <w:basedOn w:val="CommentText"/>
    <w:next w:val="CommentText"/>
    <w:link w:val="CommentSubjectChar"/>
    <w:uiPriority w:val="99"/>
    <w:semiHidden/>
    <w:unhideWhenUsed/>
    <w:rsid w:val="00077839"/>
    <w:rPr>
      <w:b/>
      <w:bCs/>
    </w:rPr>
  </w:style>
  <w:style w:type="character" w:customStyle="1" w:styleId="CommentSubjectChar">
    <w:name w:val="Comment Subject Char"/>
    <w:basedOn w:val="CommentTextChar"/>
    <w:link w:val="CommentSubject"/>
    <w:uiPriority w:val="99"/>
    <w:semiHidden/>
    <w:rsid w:val="00077839"/>
    <w:rPr>
      <w:b/>
      <w:bCs/>
      <w:sz w:val="20"/>
      <w:szCs w:val="20"/>
    </w:rPr>
  </w:style>
  <w:style w:type="paragraph" w:styleId="BalloonText">
    <w:name w:val="Balloon Text"/>
    <w:basedOn w:val="Normal"/>
    <w:link w:val="BalloonTextChar"/>
    <w:uiPriority w:val="99"/>
    <w:semiHidden/>
    <w:unhideWhenUsed/>
    <w:rsid w:val="0007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39"/>
    <w:rPr>
      <w:rFonts w:ascii="Tahoma" w:hAnsi="Tahoma" w:cs="Tahoma"/>
      <w:sz w:val="16"/>
      <w:szCs w:val="16"/>
    </w:rPr>
  </w:style>
  <w:style w:type="paragraph" w:styleId="Header">
    <w:name w:val="header"/>
    <w:basedOn w:val="Normal"/>
    <w:link w:val="HeaderChar"/>
    <w:uiPriority w:val="99"/>
    <w:unhideWhenUsed/>
    <w:rsid w:val="00AC5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625"/>
  </w:style>
  <w:style w:type="paragraph" w:styleId="Footer">
    <w:name w:val="footer"/>
    <w:basedOn w:val="Normal"/>
    <w:link w:val="FooterChar"/>
    <w:uiPriority w:val="99"/>
    <w:unhideWhenUsed/>
    <w:rsid w:val="00AC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625"/>
  </w:style>
  <w:style w:type="paragraph" w:styleId="Caption">
    <w:name w:val="caption"/>
    <w:basedOn w:val="Normal"/>
    <w:next w:val="Normal"/>
    <w:uiPriority w:val="35"/>
    <w:unhideWhenUsed/>
    <w:qFormat/>
    <w:rsid w:val="00C4537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3035">
      <w:bodyDiv w:val="1"/>
      <w:marLeft w:val="0"/>
      <w:marRight w:val="0"/>
      <w:marTop w:val="0"/>
      <w:marBottom w:val="0"/>
      <w:divBdr>
        <w:top w:val="none" w:sz="0" w:space="0" w:color="auto"/>
        <w:left w:val="none" w:sz="0" w:space="0" w:color="auto"/>
        <w:bottom w:val="none" w:sz="0" w:space="0" w:color="auto"/>
        <w:right w:val="none" w:sz="0" w:space="0" w:color="auto"/>
      </w:divBdr>
    </w:div>
    <w:div w:id="648483888">
      <w:bodyDiv w:val="1"/>
      <w:marLeft w:val="0"/>
      <w:marRight w:val="0"/>
      <w:marTop w:val="0"/>
      <w:marBottom w:val="0"/>
      <w:divBdr>
        <w:top w:val="none" w:sz="0" w:space="0" w:color="auto"/>
        <w:left w:val="none" w:sz="0" w:space="0" w:color="auto"/>
        <w:bottom w:val="none" w:sz="0" w:space="0" w:color="auto"/>
        <w:right w:val="none" w:sz="0" w:space="0" w:color="auto"/>
      </w:divBdr>
    </w:div>
    <w:div w:id="799566313">
      <w:bodyDiv w:val="1"/>
      <w:marLeft w:val="0"/>
      <w:marRight w:val="0"/>
      <w:marTop w:val="0"/>
      <w:marBottom w:val="0"/>
      <w:divBdr>
        <w:top w:val="none" w:sz="0" w:space="0" w:color="auto"/>
        <w:left w:val="none" w:sz="0" w:space="0" w:color="auto"/>
        <w:bottom w:val="none" w:sz="0" w:space="0" w:color="auto"/>
        <w:right w:val="none" w:sz="0" w:space="0" w:color="auto"/>
      </w:divBdr>
    </w:div>
    <w:div w:id="13102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F6F2D-D464-4EE1-98A1-4417AB32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c.manager</dc:creator>
  <cp:lastModifiedBy>Finance Assistant</cp:lastModifiedBy>
  <cp:revision>6</cp:revision>
  <cp:lastPrinted>2023-04-20T13:06:00Z</cp:lastPrinted>
  <dcterms:created xsi:type="dcterms:W3CDTF">2025-05-27T14:35:00Z</dcterms:created>
  <dcterms:modified xsi:type="dcterms:W3CDTF">2025-06-02T12:07:00Z</dcterms:modified>
</cp:coreProperties>
</file>