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45CA3BA4" w:rsidR="000740BA" w:rsidRDefault="00234CA3" w:rsidP="00D41A41">
            <w:r>
              <w:rPr>
                <w:rFonts w:asciiTheme="minorHAnsi" w:hAnsiTheme="minorHAnsi" w:cstheme="minorHAnsi"/>
                <w:sz w:val="22"/>
                <w:szCs w:val="18"/>
              </w:rPr>
              <w:t>Days</w:t>
            </w:r>
            <w:r w:rsidR="00450FA4">
              <w:rPr>
                <w:rFonts w:asciiTheme="minorHAnsi" w:hAnsiTheme="minorHAnsi" w:cstheme="minorHAnsi"/>
                <w:sz w:val="22"/>
                <w:szCs w:val="18"/>
              </w:rPr>
              <w:t>:</w:t>
            </w:r>
            <w:r w:rsidR="00D41A41">
              <w:rPr>
                <w:rFonts w:asciiTheme="minorHAnsi" w:hAnsiTheme="minorHAnsi" w:cstheme="minorHAnsi"/>
                <w:sz w:val="22"/>
                <w:szCs w:val="18"/>
              </w:rPr>
              <w:t xml:space="preserve"> £</w:t>
            </w:r>
            <w:r w:rsidR="00BA11B1">
              <w:rPr>
                <w:rFonts w:asciiTheme="minorHAnsi" w:hAnsiTheme="minorHAnsi" w:cstheme="minorHAnsi"/>
                <w:sz w:val="22"/>
                <w:szCs w:val="18"/>
              </w:rPr>
              <w:t xml:space="preserve">15.05 per hour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D999" w14:textId="7D0C8435" w:rsidR="00AA3174" w:rsidRDefault="00AA3174">
            <w:pPr>
              <w:pStyle w:val="BodyText"/>
              <w:rPr>
                <w:rFonts w:ascii="Calibri" w:hAnsi="Calibri" w:cs="Calibri"/>
                <w:b w:val="0"/>
                <w:bCs w:val="0"/>
                <w:szCs w:val="22"/>
              </w:rPr>
            </w:pPr>
            <w:r>
              <w:rPr>
                <w:rFonts w:ascii="Calibri" w:hAnsi="Calibri" w:cs="Calibri"/>
                <w:b w:val="0"/>
                <w:bCs w:val="0"/>
                <w:szCs w:val="22"/>
              </w:rPr>
              <w:t xml:space="preserve">Full Time Hours are 37.5 hours per week </w:t>
            </w:r>
            <w:r w:rsidR="00317985">
              <w:rPr>
                <w:rFonts w:ascii="Calibri" w:hAnsi="Calibri" w:cs="Calibri"/>
                <w:b w:val="0"/>
                <w:bCs w:val="0"/>
                <w:szCs w:val="22"/>
              </w:rPr>
              <w:t xml:space="preserve">(3 X 12.5 hrs shift) </w:t>
            </w:r>
            <w:r>
              <w:rPr>
                <w:rFonts w:ascii="Calibri" w:hAnsi="Calibri" w:cs="Calibri"/>
                <w:b w:val="0"/>
                <w:bCs w:val="0"/>
                <w:szCs w:val="22"/>
              </w:rPr>
              <w:t>over 3 days</w:t>
            </w:r>
          </w:p>
          <w:p w14:paraId="0D08F6A7" w14:textId="4A0DAFA8" w:rsidR="000740BA" w:rsidRDefault="000740BA" w:rsidP="00DA6E03">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262FDBFA" w:rsidR="000740BA" w:rsidRPr="00DA6E03" w:rsidRDefault="00C930CA">
            <w:pPr>
              <w:rPr>
                <w:rFonts w:asciiTheme="minorHAnsi" w:hAnsiTheme="minorHAnsi" w:cstheme="minorHAnsi"/>
                <w:b/>
                <w:bCs/>
                <w:sz w:val="22"/>
                <w:szCs w:val="18"/>
              </w:rPr>
            </w:pPr>
            <w:bookmarkStart w:id="1" w:name="_Hlk192512023"/>
            <w:r>
              <w:rPr>
                <w:rFonts w:asciiTheme="minorHAnsi" w:hAnsiTheme="minorHAnsi" w:cstheme="minorHAnsi"/>
                <w:b/>
                <w:bCs/>
                <w:sz w:val="22"/>
                <w:szCs w:val="18"/>
              </w:rPr>
              <w:t>Monday, 16</w:t>
            </w:r>
            <w:r w:rsidRPr="00C930CA">
              <w:rPr>
                <w:rFonts w:asciiTheme="minorHAnsi" w:hAnsiTheme="minorHAnsi" w:cstheme="minorHAnsi"/>
                <w:b/>
                <w:bCs/>
                <w:sz w:val="22"/>
                <w:szCs w:val="18"/>
                <w:vertAlign w:val="superscript"/>
              </w:rPr>
              <w:t>th</w:t>
            </w:r>
            <w:r>
              <w:rPr>
                <w:rFonts w:asciiTheme="minorHAnsi" w:hAnsiTheme="minorHAnsi" w:cstheme="minorHAnsi"/>
                <w:b/>
                <w:bCs/>
                <w:sz w:val="22"/>
                <w:szCs w:val="18"/>
              </w:rPr>
              <w:t xml:space="preserve"> June</w:t>
            </w:r>
            <w:r w:rsidR="003079B3" w:rsidRPr="00DA6E03">
              <w:rPr>
                <w:rFonts w:asciiTheme="minorHAnsi" w:hAnsiTheme="minorHAnsi" w:cstheme="minorHAnsi"/>
                <w:b/>
                <w:bCs/>
                <w:sz w:val="22"/>
                <w:szCs w:val="18"/>
              </w:rPr>
              <w:t xml:space="preserve"> 2025 at 10</w:t>
            </w:r>
            <w:r w:rsidR="00196977" w:rsidRPr="00DA6E03">
              <w:rPr>
                <w:rFonts w:asciiTheme="minorHAnsi" w:hAnsiTheme="minorHAnsi" w:cstheme="minorHAnsi"/>
                <w:b/>
                <w:bCs/>
                <w:sz w:val="22"/>
                <w:szCs w:val="18"/>
              </w:rPr>
              <w:t xml:space="preserve">:00 </w:t>
            </w:r>
            <w:r w:rsidR="003079B3" w:rsidRPr="00DA6E03">
              <w:rPr>
                <w:rFonts w:asciiTheme="minorHAnsi" w:hAnsiTheme="minorHAnsi" w:cstheme="minorHAnsi"/>
                <w:b/>
                <w:bCs/>
                <w:sz w:val="22"/>
                <w:szCs w:val="18"/>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bookmarkEnd w:id="1"/>
    <w:p w14:paraId="3DB1DDA3" w14:textId="77777777" w:rsidR="005C1EAF" w:rsidRDefault="006A039E" w:rsidP="00675A24">
      <w:pPr>
        <w:pStyle w:val="ListParagraph"/>
        <w:ind w:left="0"/>
        <w:rPr>
          <w:rFonts w:cs="Calibri"/>
          <w:b/>
        </w:rPr>
      </w:pPr>
      <w:r>
        <w:rPr>
          <w:rFonts w:cs="Calibri"/>
          <w:b/>
        </w:rPr>
        <w:t xml:space="preserve"> </w:t>
      </w:r>
    </w:p>
    <w:p w14:paraId="12403933" w14:textId="44DF183E" w:rsidR="005C1EAF"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 xml:space="preserve">We are currently offering a Welcome Bonus up to £250 (pro rata): The bonus will be £100 on successful </w:t>
      </w:r>
    </w:p>
    <w:p w14:paraId="19BDD745" w14:textId="50E592DE" w:rsidR="000740BA"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completion of 6 months’ service and a further £150 on the first anniversary totalling £250.</w:t>
      </w:r>
    </w:p>
    <w:p w14:paraId="233B4309" w14:textId="77777777" w:rsidR="005C1EAF" w:rsidRPr="00675A24" w:rsidRDefault="005C1EAF" w:rsidP="00675A24">
      <w:pPr>
        <w:pStyle w:val="ListParagraph"/>
        <w:ind w:left="0"/>
        <w:rPr>
          <w:rFonts w:asciiTheme="minorHAnsi" w:hAnsiTheme="minorHAnsi" w:cstheme="minorHAnsi"/>
          <w:b/>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2"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3" w:name="_Hlk38030872"/>
            <w:r>
              <w:rPr>
                <w:rFonts w:ascii="Calibri" w:hAnsi="Calibri" w:cs="Calibri"/>
                <w:b w:val="0"/>
                <w:bCs w:val="0"/>
                <w:iCs/>
                <w:szCs w:val="22"/>
                <w:lang w:eastAsia="ja-JP"/>
              </w:rPr>
              <w:lastRenderedPageBreak/>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3"/>
            <w:r w:rsidRPr="008C6BF5">
              <w:rPr>
                <w:rFonts w:ascii="Calibri" w:hAnsi="Calibri" w:cs="Calibri"/>
                <w:b w:val="0"/>
                <w:bCs w:val="0"/>
                <w:iCs/>
                <w:szCs w:val="22"/>
                <w:lang w:eastAsia="ja-JP"/>
              </w:rPr>
              <w:t>.</w:t>
            </w:r>
            <w:bookmarkEnd w:id="2"/>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297A86E3"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Report and manage all incidents in line with </w:t>
            </w:r>
            <w:r w:rsidR="00487F89" w:rsidRPr="00487F89">
              <w:rPr>
                <w:rFonts w:asciiTheme="minorHAnsi" w:hAnsiTheme="minorHAnsi" w:cstheme="minorHAnsi"/>
                <w:sz w:val="22"/>
                <w:szCs w:val="22"/>
              </w:rPr>
              <w:t>CPI SAFETY INVENTION</w:t>
            </w:r>
            <w:r w:rsidR="00487F89" w:rsidRPr="003323A1">
              <w:rPr>
                <w:rFonts w:asciiTheme="minorHAnsi" w:hAnsiTheme="minorHAnsi" w:cstheme="minorHAnsi"/>
                <w:sz w:val="22"/>
                <w:szCs w:val="22"/>
              </w:rPr>
              <w:t xml:space="preserve"> and PBS guidelines</w:t>
            </w:r>
            <w:r w:rsidR="00487F89">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1F3F414E" w14:textId="6B4AD75E" w:rsidR="003323A1" w:rsidRPr="00940C86" w:rsidRDefault="003323A1" w:rsidP="004F74E8">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1350F2F" w14:textId="77777777" w:rsidR="00940C86" w:rsidRPr="009741D4" w:rsidRDefault="00940C86" w:rsidP="00940C86">
            <w:pPr>
              <w:pStyle w:val="ListParagraph"/>
              <w:autoSpaceDE w:val="0"/>
              <w:adjustRightInd w:val="0"/>
              <w:ind w:left="363"/>
              <w:textAlignment w:val="auto"/>
              <w:rPr>
                <w:color w:val="404040"/>
                <w:sz w:val="22"/>
                <w:szCs w:val="18"/>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4"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4"/>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7330D434" w14:textId="77777777" w:rsidR="001D133A" w:rsidRDefault="001D133A">
      <w:pPr>
        <w:jc w:val="both"/>
        <w:rPr>
          <w:rFonts w:ascii="Calibri" w:hAnsi="Calibri" w:cs="Calibri"/>
          <w:i/>
          <w:iCs/>
          <w:sz w:val="22"/>
          <w:szCs w:val="22"/>
        </w:rPr>
      </w:pPr>
    </w:p>
    <w:p w14:paraId="2FD751D9" w14:textId="77777777" w:rsidR="001D133A" w:rsidRDefault="001D133A">
      <w:pPr>
        <w:jc w:val="both"/>
        <w:rPr>
          <w:rFonts w:ascii="Calibri" w:hAnsi="Calibri" w:cs="Calibri"/>
          <w:i/>
          <w:iCs/>
          <w:sz w:val="22"/>
          <w:szCs w:val="22"/>
        </w:rPr>
      </w:pPr>
    </w:p>
    <w:p w14:paraId="27F0AB05" w14:textId="77777777" w:rsidR="001D133A" w:rsidRDefault="001D133A">
      <w:pPr>
        <w:jc w:val="both"/>
        <w:rPr>
          <w:rFonts w:ascii="Calibri" w:hAnsi="Calibri" w:cs="Calibri"/>
          <w:i/>
          <w:iCs/>
          <w:sz w:val="22"/>
          <w:szCs w:val="22"/>
        </w:rPr>
      </w:pPr>
    </w:p>
    <w:p w14:paraId="0DA3D486" w14:textId="77777777" w:rsidR="001D133A" w:rsidRDefault="001D133A">
      <w:pPr>
        <w:jc w:val="both"/>
        <w:rPr>
          <w:rFonts w:ascii="Calibri" w:hAnsi="Calibri" w:cs="Calibri"/>
          <w:i/>
          <w:iCs/>
          <w:sz w:val="22"/>
          <w:szCs w:val="22"/>
        </w:rPr>
      </w:pPr>
    </w:p>
    <w:p w14:paraId="2ABF55F6" w14:textId="77777777" w:rsidR="001D133A" w:rsidRDefault="001D133A">
      <w:pPr>
        <w:jc w:val="both"/>
        <w:rPr>
          <w:rFonts w:ascii="Calibri" w:hAnsi="Calibri" w:cs="Calibri"/>
          <w:i/>
          <w:iCs/>
          <w:sz w:val="22"/>
          <w:szCs w:val="22"/>
        </w:rPr>
      </w:pPr>
    </w:p>
    <w:p w14:paraId="177A5B43" w14:textId="77777777" w:rsidR="001D133A" w:rsidRDefault="001D133A">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7DF0140D" w14:textId="4FCD3B02" w:rsidR="004F74E8" w:rsidRDefault="00940C86">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3882CA3">
            <wp:simplePos x="0" y="0"/>
            <wp:positionH relativeFrom="page">
              <wp:align>right</wp:align>
            </wp:positionH>
            <wp:positionV relativeFrom="paragraph">
              <wp:posOffset>-612026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EF187D6" w14:textId="12F5220B" w:rsidR="00E926C5" w:rsidRDefault="00E926C5">
      <w:pPr>
        <w:jc w:val="both"/>
        <w:rPr>
          <w:rFonts w:ascii="Calibri" w:hAnsi="Calibri" w:cs="Calibri"/>
          <w:i/>
          <w:iCs/>
          <w:sz w:val="22"/>
          <w:szCs w:val="22"/>
        </w:rPr>
      </w:pPr>
    </w:p>
    <w:p w14:paraId="52E72744" w14:textId="63478743"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B1A6A9" w14:textId="77777777" w:rsidR="00572477" w:rsidRDefault="00572477">
      <w:pPr>
        <w:autoSpaceDE w:val="0"/>
        <w:jc w:val="both"/>
        <w:rPr>
          <w:rFonts w:ascii="Calibri" w:hAnsi="Calibri" w:cs="Calibri"/>
          <w:i/>
          <w:sz w:val="22"/>
          <w:szCs w:val="22"/>
          <w:lang w:eastAsia="en-GB"/>
        </w:rPr>
      </w:pPr>
    </w:p>
    <w:p w14:paraId="12C2A8F2" w14:textId="657DF99D" w:rsidR="00572477" w:rsidRPr="00572477" w:rsidRDefault="00572477">
      <w:pPr>
        <w:autoSpaceDE w:val="0"/>
        <w:jc w:val="both"/>
        <w:rPr>
          <w:b/>
          <w:bCs/>
          <w:color w:val="FF0000"/>
        </w:rPr>
      </w:pPr>
      <w:r w:rsidRPr="00572477">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8E62F5B"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Demonstrable evidence of 1 years’ experience of providing care / support</w:t>
            </w:r>
            <w:r w:rsidR="00274ABF">
              <w:rPr>
                <w:rFonts w:ascii="Calibri" w:hAnsi="Calibri" w:cs="Calibri"/>
                <w:color w:val="000000"/>
                <w:sz w:val="22"/>
                <w:szCs w:val="18"/>
              </w:rPr>
              <w:t xml:space="preserve"> </w:t>
            </w:r>
            <w:r w:rsidR="00274ABF" w:rsidRPr="00A872D4">
              <w:rPr>
                <w:rFonts w:asciiTheme="minorHAnsi" w:hAnsiTheme="minorHAnsi" w:cstheme="minorHAnsi"/>
                <w:sz w:val="22"/>
                <w:szCs w:val="22"/>
              </w:rPr>
              <w:t>(paid employment or personal caring responsibilities)</w:t>
            </w:r>
            <w:r w:rsidR="00274ABF">
              <w:rPr>
                <w:rFonts w:asciiTheme="minorHAnsi" w:hAnsiTheme="minorHAnsi" w:cstheme="minorHAnsi"/>
                <w:sz w:val="22"/>
                <w:szCs w:val="22"/>
              </w:rPr>
              <w:t>.</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71E3111" w14:textId="77777777" w:rsidR="000740BA" w:rsidRDefault="000740BA">
      <w:pPr>
        <w:rPr>
          <w:rFonts w:ascii="Calibri" w:hAnsi="Calibri" w:cs="Calibri"/>
          <w:sz w:val="22"/>
          <w:szCs w:val="22"/>
        </w:rPr>
      </w:pPr>
    </w:p>
    <w:p w14:paraId="6C4D2BBF" w14:textId="77777777" w:rsidR="000740BA" w:rsidRDefault="000740BA">
      <w:pPr>
        <w:rPr>
          <w:rFonts w:ascii="Calibri" w:hAnsi="Calibri" w:cs="Calibri"/>
          <w:sz w:val="22"/>
          <w:szCs w:val="22"/>
        </w:rPr>
      </w:pPr>
    </w:p>
    <w:p w14:paraId="0DA84C07" w14:textId="0F1C521F" w:rsidR="000740BA" w:rsidRDefault="000740BA">
      <w:pPr>
        <w:rPr>
          <w:rFonts w:ascii="Calibri" w:hAnsi="Calibri" w:cs="Calibri"/>
          <w:sz w:val="22"/>
          <w:szCs w:val="22"/>
        </w:rPr>
      </w:pPr>
    </w:p>
    <w:p w14:paraId="4C8718D9" w14:textId="75D11DC4" w:rsidR="00002F6C" w:rsidRDefault="00002F6C">
      <w:pPr>
        <w:rPr>
          <w:rFonts w:ascii="Calibri" w:hAnsi="Calibri" w:cs="Calibri"/>
          <w:sz w:val="22"/>
          <w:szCs w:val="22"/>
        </w:rPr>
      </w:pPr>
    </w:p>
    <w:p w14:paraId="726FF1EB" w14:textId="4BA0BF2E" w:rsidR="00002F6C" w:rsidRDefault="00002F6C">
      <w:pPr>
        <w:rPr>
          <w:rFonts w:ascii="Calibri" w:hAnsi="Calibri" w:cs="Calibri"/>
          <w:sz w:val="22"/>
          <w:szCs w:val="22"/>
        </w:rPr>
      </w:pPr>
    </w:p>
    <w:p w14:paraId="70D31675" w14:textId="6D118308" w:rsidR="00002F6C" w:rsidRDefault="00002F6C">
      <w:pPr>
        <w:rPr>
          <w:rFonts w:ascii="Calibri" w:hAnsi="Calibri" w:cs="Calibri"/>
          <w:sz w:val="22"/>
          <w:szCs w:val="22"/>
        </w:rPr>
      </w:pPr>
    </w:p>
    <w:p w14:paraId="53DCC5E9" w14:textId="57A16D29" w:rsidR="00002F6C" w:rsidRDefault="00002F6C">
      <w:pPr>
        <w:rPr>
          <w:rFonts w:ascii="Calibri" w:hAnsi="Calibri" w:cs="Calibri"/>
          <w:sz w:val="22"/>
          <w:szCs w:val="22"/>
        </w:rPr>
      </w:pPr>
    </w:p>
    <w:p w14:paraId="66E59EDA" w14:textId="120BECB0" w:rsidR="00002F6C" w:rsidRDefault="00002F6C">
      <w:pPr>
        <w:rPr>
          <w:rFonts w:ascii="Calibri" w:hAnsi="Calibri" w:cs="Calibri"/>
          <w:sz w:val="22"/>
          <w:szCs w:val="22"/>
        </w:rPr>
      </w:pPr>
    </w:p>
    <w:p w14:paraId="6E83C718" w14:textId="5079D589" w:rsidR="00002F6C" w:rsidRDefault="00002F6C">
      <w:pPr>
        <w:rPr>
          <w:rFonts w:ascii="Calibri" w:hAnsi="Calibri" w:cs="Calibri"/>
          <w:sz w:val="22"/>
          <w:szCs w:val="22"/>
        </w:rPr>
      </w:pPr>
    </w:p>
    <w:p w14:paraId="6D01BF4F" w14:textId="77153208" w:rsidR="00002F6C" w:rsidRDefault="00002F6C">
      <w:pPr>
        <w:rPr>
          <w:rFonts w:ascii="Calibri" w:hAnsi="Calibri" w:cs="Calibri"/>
          <w:sz w:val="22"/>
          <w:szCs w:val="22"/>
        </w:rPr>
      </w:pPr>
    </w:p>
    <w:p w14:paraId="032D5253" w14:textId="7CBBDF8A" w:rsidR="00002F6C" w:rsidRDefault="00002F6C">
      <w:pPr>
        <w:rPr>
          <w:rFonts w:ascii="Calibri" w:hAnsi="Calibri" w:cs="Calibri"/>
          <w:sz w:val="22"/>
          <w:szCs w:val="22"/>
        </w:rPr>
      </w:pPr>
    </w:p>
    <w:p w14:paraId="4E7BA37A" w14:textId="783B50EA" w:rsidR="00002F6C" w:rsidRDefault="00002F6C">
      <w:pPr>
        <w:rPr>
          <w:rFonts w:ascii="Calibri" w:hAnsi="Calibri" w:cs="Calibri"/>
          <w:sz w:val="22"/>
          <w:szCs w:val="22"/>
        </w:rPr>
      </w:pPr>
    </w:p>
    <w:p w14:paraId="169C19CC" w14:textId="77777777" w:rsidR="00002F6C" w:rsidRDefault="00002F6C">
      <w:pPr>
        <w:rPr>
          <w:rFonts w:ascii="Calibri" w:hAnsi="Calibri" w:cs="Calibri"/>
          <w:sz w:val="22"/>
          <w:szCs w:val="22"/>
        </w:rPr>
      </w:pPr>
    </w:p>
    <w:p w14:paraId="0C79561A" w14:textId="03255A7C" w:rsidR="000740BA" w:rsidRDefault="000740BA">
      <w:pPr>
        <w:tabs>
          <w:tab w:val="left" w:pos="3540"/>
        </w:tabs>
        <w:rPr>
          <w:rFonts w:ascii="Calibri" w:eastAsia="Calibri" w:hAnsi="Calibri" w:cs="Calibri"/>
          <w:sz w:val="22"/>
          <w:szCs w:val="22"/>
          <w:lang w:eastAsia="en-GB"/>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77D004B4"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Complete and online Access NI application.</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BDF" w14:textId="77777777" w:rsidR="00814D7A" w:rsidRDefault="00814D7A">
      <w:r>
        <w:separator/>
      </w:r>
    </w:p>
  </w:endnote>
  <w:endnote w:type="continuationSeparator" w:id="0">
    <w:p w14:paraId="24723824" w14:textId="77777777" w:rsidR="00814D7A" w:rsidRDefault="008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D42F" w14:textId="77777777" w:rsidR="00814D7A" w:rsidRDefault="00814D7A">
      <w:r>
        <w:rPr>
          <w:color w:val="000000"/>
        </w:rPr>
        <w:separator/>
      </w:r>
    </w:p>
  </w:footnote>
  <w:footnote w:type="continuationSeparator" w:id="0">
    <w:p w14:paraId="5C0719F4" w14:textId="77777777" w:rsidR="00814D7A" w:rsidRDefault="008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324F6"/>
    <w:rsid w:val="0006550E"/>
    <w:rsid w:val="000740BA"/>
    <w:rsid w:val="00084E5C"/>
    <w:rsid w:val="000E7065"/>
    <w:rsid w:val="00163BF1"/>
    <w:rsid w:val="00196977"/>
    <w:rsid w:val="001D133A"/>
    <w:rsid w:val="002139B7"/>
    <w:rsid w:val="002167BD"/>
    <w:rsid w:val="0021708D"/>
    <w:rsid w:val="00234CA3"/>
    <w:rsid w:val="00274ABF"/>
    <w:rsid w:val="002813AB"/>
    <w:rsid w:val="002F0E65"/>
    <w:rsid w:val="002F18DE"/>
    <w:rsid w:val="003079B3"/>
    <w:rsid w:val="00317985"/>
    <w:rsid w:val="003323A1"/>
    <w:rsid w:val="003326B6"/>
    <w:rsid w:val="003F0DAA"/>
    <w:rsid w:val="00416E03"/>
    <w:rsid w:val="00437505"/>
    <w:rsid w:val="00443393"/>
    <w:rsid w:val="00450FA4"/>
    <w:rsid w:val="004560BD"/>
    <w:rsid w:val="00487F89"/>
    <w:rsid w:val="004F74E8"/>
    <w:rsid w:val="00503877"/>
    <w:rsid w:val="00572477"/>
    <w:rsid w:val="00590440"/>
    <w:rsid w:val="005C1EAF"/>
    <w:rsid w:val="006253A4"/>
    <w:rsid w:val="00675A24"/>
    <w:rsid w:val="0069325D"/>
    <w:rsid w:val="006A039E"/>
    <w:rsid w:val="006A2B91"/>
    <w:rsid w:val="006C4D1D"/>
    <w:rsid w:val="0073767F"/>
    <w:rsid w:val="00785B11"/>
    <w:rsid w:val="00786C68"/>
    <w:rsid w:val="007B00A1"/>
    <w:rsid w:val="007B6725"/>
    <w:rsid w:val="007C5765"/>
    <w:rsid w:val="007D5597"/>
    <w:rsid w:val="007F5149"/>
    <w:rsid w:val="00802A6C"/>
    <w:rsid w:val="00814D7A"/>
    <w:rsid w:val="008360D9"/>
    <w:rsid w:val="00865D81"/>
    <w:rsid w:val="008707FE"/>
    <w:rsid w:val="00870977"/>
    <w:rsid w:val="00876956"/>
    <w:rsid w:val="008B1CDF"/>
    <w:rsid w:val="008B491B"/>
    <w:rsid w:val="008C04BF"/>
    <w:rsid w:val="008C6BF5"/>
    <w:rsid w:val="008F12F9"/>
    <w:rsid w:val="008F5FBF"/>
    <w:rsid w:val="00905E19"/>
    <w:rsid w:val="0092011A"/>
    <w:rsid w:val="0093157C"/>
    <w:rsid w:val="00940C86"/>
    <w:rsid w:val="009741D4"/>
    <w:rsid w:val="009B43A7"/>
    <w:rsid w:val="009D1CB4"/>
    <w:rsid w:val="009D6A01"/>
    <w:rsid w:val="00A0459A"/>
    <w:rsid w:val="00A23162"/>
    <w:rsid w:val="00A77EE3"/>
    <w:rsid w:val="00AA3174"/>
    <w:rsid w:val="00AD208A"/>
    <w:rsid w:val="00AD635E"/>
    <w:rsid w:val="00AF7B6C"/>
    <w:rsid w:val="00B112C8"/>
    <w:rsid w:val="00B54949"/>
    <w:rsid w:val="00B61C40"/>
    <w:rsid w:val="00B94D5E"/>
    <w:rsid w:val="00BA11B1"/>
    <w:rsid w:val="00C1113F"/>
    <w:rsid w:val="00C90123"/>
    <w:rsid w:val="00C930CA"/>
    <w:rsid w:val="00CC0F73"/>
    <w:rsid w:val="00CC3BA1"/>
    <w:rsid w:val="00CC4EA1"/>
    <w:rsid w:val="00D24E75"/>
    <w:rsid w:val="00D31156"/>
    <w:rsid w:val="00D40F34"/>
    <w:rsid w:val="00D41119"/>
    <w:rsid w:val="00D41A41"/>
    <w:rsid w:val="00DA6E03"/>
    <w:rsid w:val="00DD52C7"/>
    <w:rsid w:val="00E028E8"/>
    <w:rsid w:val="00E34793"/>
    <w:rsid w:val="00E721ED"/>
    <w:rsid w:val="00E926C5"/>
    <w:rsid w:val="00EB2686"/>
    <w:rsid w:val="00F04988"/>
    <w:rsid w:val="00F323C5"/>
    <w:rsid w:val="00F42026"/>
    <w:rsid w:val="00F85054"/>
    <w:rsid w:val="00FC337C"/>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18</cp:revision>
  <dcterms:created xsi:type="dcterms:W3CDTF">2025-02-09T11:56:00Z</dcterms:created>
  <dcterms:modified xsi:type="dcterms:W3CDTF">2025-06-02T16:18:00Z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