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FA507" w14:textId="77777777" w:rsidR="000802E3" w:rsidRPr="00000FB1" w:rsidRDefault="000802E3" w:rsidP="000802E3">
      <w:pPr>
        <w:jc w:val="right"/>
        <w:rPr>
          <w:rFonts w:asciiTheme="minorHAnsi" w:eastAsia="Arial" w:hAnsiTheme="minorHAnsi" w:cstheme="minorHAnsi"/>
          <w:b/>
          <w:bCs/>
        </w:rPr>
      </w:pPr>
      <w:r w:rsidRPr="00000FB1">
        <w:rPr>
          <w:rFonts w:asciiTheme="minorHAnsi" w:hAnsiTheme="minorHAnsi" w:cstheme="minorHAnsi"/>
          <w:noProof/>
        </w:rPr>
        <w:drawing>
          <wp:inline distT="0" distB="0" distL="0" distR="0" wp14:anchorId="03C2BA9D" wp14:editId="607DCE15">
            <wp:extent cx="1112520" cy="1442568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41" cy="149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AB643" w14:textId="77777777" w:rsidR="000802E3" w:rsidRPr="00000FB1" w:rsidRDefault="000802E3" w:rsidP="00E86DC2">
      <w:pPr>
        <w:jc w:val="center"/>
        <w:rPr>
          <w:rFonts w:asciiTheme="minorHAnsi" w:eastAsia="Arial" w:hAnsiTheme="minorHAnsi" w:cstheme="minorHAnsi"/>
          <w:b/>
          <w:bCs/>
          <w:caps/>
        </w:rPr>
      </w:pPr>
      <w:r w:rsidRPr="00000FB1">
        <w:rPr>
          <w:rFonts w:asciiTheme="minorHAnsi" w:eastAsia="Arial" w:hAnsiTheme="minorHAnsi" w:cstheme="minorHAnsi"/>
          <w:b/>
          <w:bCs/>
          <w:caps/>
        </w:rPr>
        <w:t>Job Description</w:t>
      </w:r>
    </w:p>
    <w:p w14:paraId="3CDF1570" w14:textId="77777777" w:rsidR="000802E3" w:rsidRPr="00000FB1" w:rsidRDefault="000802E3" w:rsidP="000802E3">
      <w:pPr>
        <w:jc w:val="center"/>
        <w:rPr>
          <w:rFonts w:asciiTheme="minorHAnsi" w:eastAsia="Arial" w:hAnsiTheme="minorHAnsi" w:cstheme="minorHAnsi"/>
          <w:b/>
          <w:bCs/>
          <w:caps/>
        </w:rPr>
      </w:pPr>
    </w:p>
    <w:p w14:paraId="55462F25" w14:textId="4E3AE298" w:rsidR="000802E3" w:rsidRDefault="000802E3" w:rsidP="000802E3">
      <w:pPr>
        <w:tabs>
          <w:tab w:val="left" w:pos="1800"/>
        </w:tabs>
        <w:rPr>
          <w:rFonts w:asciiTheme="minorHAnsi" w:eastAsia="Arial" w:hAnsiTheme="minorHAnsi" w:cstheme="minorHAnsi"/>
        </w:rPr>
      </w:pPr>
      <w:r w:rsidRPr="00000FB1">
        <w:rPr>
          <w:rFonts w:asciiTheme="minorHAnsi" w:eastAsia="Arial" w:hAnsiTheme="minorHAnsi" w:cstheme="minorHAnsi"/>
          <w:b/>
          <w:bCs/>
        </w:rPr>
        <w:t>Job Title:</w:t>
      </w:r>
      <w:r w:rsidRPr="00000FB1">
        <w:rPr>
          <w:rFonts w:asciiTheme="minorHAnsi" w:eastAsia="Arial" w:hAnsiTheme="minorHAnsi" w:cstheme="minorHAnsi"/>
          <w:b/>
          <w:bCs/>
        </w:rPr>
        <w:tab/>
      </w:r>
      <w:r w:rsidR="00EE5A8D">
        <w:rPr>
          <w:rFonts w:asciiTheme="minorHAnsi" w:eastAsia="Arial" w:hAnsiTheme="minorHAnsi" w:cstheme="minorHAnsi"/>
        </w:rPr>
        <w:t xml:space="preserve">Employment Officer - </w:t>
      </w:r>
      <w:r w:rsidR="00AA562E">
        <w:rPr>
          <w:rFonts w:asciiTheme="minorHAnsi" w:eastAsia="Arial" w:hAnsiTheme="minorHAnsi" w:cstheme="minorHAnsi"/>
        </w:rPr>
        <w:t xml:space="preserve"> Workable NI Project </w:t>
      </w:r>
    </w:p>
    <w:p w14:paraId="44EE7764" w14:textId="27532CA6" w:rsidR="00AC6D3B" w:rsidRDefault="00AC6D3B" w:rsidP="000802E3">
      <w:pPr>
        <w:tabs>
          <w:tab w:val="left" w:pos="1800"/>
        </w:tabs>
        <w:rPr>
          <w:rFonts w:asciiTheme="minorHAnsi" w:eastAsia="Arial" w:hAnsiTheme="minorHAnsi" w:cstheme="minorHAnsi"/>
        </w:rPr>
      </w:pPr>
      <w:r w:rsidRPr="0033373B">
        <w:rPr>
          <w:rFonts w:asciiTheme="minorHAnsi" w:eastAsia="Arial" w:hAnsiTheme="minorHAnsi" w:cstheme="minorHAnsi"/>
          <w:b/>
          <w:bCs/>
        </w:rPr>
        <w:t>Hours:</w:t>
      </w:r>
      <w:r>
        <w:rPr>
          <w:rFonts w:asciiTheme="minorHAnsi" w:eastAsia="Arial" w:hAnsiTheme="minorHAnsi" w:cstheme="minorHAnsi"/>
        </w:rPr>
        <w:tab/>
        <w:t>Up to 35 Hours Monday  - Friday 9.00 – 4.30pm</w:t>
      </w:r>
    </w:p>
    <w:p w14:paraId="2BCDCAE4" w14:textId="1C7E360E" w:rsidR="00AC6D3B" w:rsidRPr="00000FB1" w:rsidRDefault="00AC6D3B" w:rsidP="000802E3">
      <w:pPr>
        <w:tabs>
          <w:tab w:val="left" w:pos="1800"/>
        </w:tabs>
        <w:rPr>
          <w:rFonts w:asciiTheme="minorHAnsi" w:eastAsia="Arial" w:hAnsiTheme="minorHAnsi" w:cstheme="minorHAnsi"/>
          <w:b/>
          <w:bCs/>
        </w:rPr>
      </w:pPr>
      <w:r w:rsidRPr="0033373B">
        <w:rPr>
          <w:rFonts w:asciiTheme="minorHAnsi" w:eastAsia="Arial" w:hAnsiTheme="minorHAnsi" w:cstheme="minorHAnsi"/>
          <w:b/>
          <w:bCs/>
        </w:rPr>
        <w:t>Salary: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ab/>
        <w:t>£2</w:t>
      </w:r>
      <w:r w:rsidR="004D537C">
        <w:rPr>
          <w:rFonts w:asciiTheme="minorHAnsi" w:eastAsia="Arial" w:hAnsiTheme="minorHAnsi" w:cstheme="minorHAnsi"/>
        </w:rPr>
        <w:t xml:space="preserve">6,516 + 7% Employer pension contribution, 1% employee contribution </w:t>
      </w:r>
    </w:p>
    <w:p w14:paraId="008B86E5" w14:textId="4AF8FEBF" w:rsidR="000802E3" w:rsidRDefault="000802E3" w:rsidP="000802E3">
      <w:pPr>
        <w:tabs>
          <w:tab w:val="left" w:pos="1800"/>
        </w:tabs>
        <w:rPr>
          <w:rFonts w:asciiTheme="minorHAnsi" w:eastAsia="Arial" w:hAnsiTheme="minorHAnsi" w:cstheme="minorHAnsi"/>
        </w:rPr>
      </w:pPr>
      <w:r w:rsidRPr="00000FB1">
        <w:rPr>
          <w:rFonts w:asciiTheme="minorHAnsi" w:eastAsia="Arial" w:hAnsiTheme="minorHAnsi" w:cstheme="minorHAnsi"/>
          <w:b/>
          <w:bCs/>
        </w:rPr>
        <w:t>Reporting To:</w:t>
      </w:r>
      <w:r w:rsidRPr="00000FB1">
        <w:rPr>
          <w:rFonts w:asciiTheme="minorHAnsi" w:eastAsia="Arial" w:hAnsiTheme="minorHAnsi" w:cstheme="minorHAnsi"/>
        </w:rPr>
        <w:t xml:space="preserve"> </w:t>
      </w:r>
      <w:r w:rsidRPr="00000FB1">
        <w:rPr>
          <w:rFonts w:asciiTheme="minorHAnsi" w:eastAsia="Arial" w:hAnsiTheme="minorHAnsi" w:cstheme="minorHAnsi"/>
        </w:rPr>
        <w:tab/>
      </w:r>
      <w:r w:rsidR="0033373B">
        <w:rPr>
          <w:rFonts w:asciiTheme="minorHAnsi" w:eastAsia="Arial" w:hAnsiTheme="minorHAnsi" w:cstheme="minorHAnsi"/>
        </w:rPr>
        <w:t xml:space="preserve">Workable Co-ordinator </w:t>
      </w:r>
      <w:r w:rsidR="00EE5A8D">
        <w:rPr>
          <w:rFonts w:asciiTheme="minorHAnsi" w:eastAsia="Arial" w:hAnsiTheme="minorHAnsi" w:cstheme="minorHAnsi"/>
        </w:rPr>
        <w:t xml:space="preserve"> </w:t>
      </w:r>
    </w:p>
    <w:p w14:paraId="1FE5DB9A" w14:textId="5B1B4979" w:rsidR="00251BA6" w:rsidRPr="00000FB1" w:rsidRDefault="00251BA6" w:rsidP="000802E3">
      <w:pPr>
        <w:tabs>
          <w:tab w:val="left" w:pos="1800"/>
        </w:tabs>
        <w:rPr>
          <w:rFonts w:asciiTheme="minorHAnsi" w:eastAsia="Arial" w:hAnsiTheme="minorHAnsi" w:cstheme="minorHAnsi"/>
          <w:b/>
          <w:bCs/>
        </w:rPr>
      </w:pPr>
      <w:r w:rsidRPr="0033373B">
        <w:rPr>
          <w:rFonts w:asciiTheme="minorHAnsi" w:eastAsia="Arial" w:hAnsiTheme="minorHAnsi" w:cstheme="minorHAnsi"/>
          <w:b/>
          <w:bCs/>
        </w:rPr>
        <w:t>Contract:</w:t>
      </w:r>
      <w:r>
        <w:rPr>
          <w:rFonts w:asciiTheme="minorHAnsi" w:eastAsia="Arial" w:hAnsiTheme="minorHAnsi" w:cstheme="minorHAnsi"/>
        </w:rPr>
        <w:tab/>
        <w:t xml:space="preserve">Permanent subject to funding </w:t>
      </w:r>
    </w:p>
    <w:p w14:paraId="67FCB697" w14:textId="6C513BCE" w:rsidR="00D90ED2" w:rsidRPr="00000FB1" w:rsidRDefault="00091E85" w:rsidP="00D17646">
      <w:pPr>
        <w:rPr>
          <w:rFonts w:asciiTheme="minorHAnsi" w:eastAsia="Arial" w:hAnsiTheme="minorHAnsi" w:cstheme="minorHAnsi"/>
          <w:b/>
          <w:bCs/>
        </w:rPr>
      </w:pPr>
      <w:r w:rsidRPr="00000FB1">
        <w:rPr>
          <w:rFonts w:asciiTheme="minorHAnsi" w:eastAsia="Arial" w:hAnsiTheme="minorHAnsi" w:cstheme="minorHAnsi"/>
          <w:b/>
          <w:bCs/>
        </w:rPr>
        <w:t>  </w:t>
      </w:r>
    </w:p>
    <w:p w14:paraId="4F64D521" w14:textId="163D40D7" w:rsidR="000802E3" w:rsidRPr="00000FB1" w:rsidRDefault="00091E85" w:rsidP="000802E3">
      <w:pPr>
        <w:pStyle w:val="NoSpacing"/>
        <w:rPr>
          <w:rFonts w:asciiTheme="minorHAnsi" w:eastAsia="Arial" w:hAnsiTheme="minorHAnsi" w:cstheme="minorHAnsi"/>
          <w:b/>
          <w:bCs/>
        </w:rPr>
      </w:pPr>
      <w:r w:rsidRPr="00000FB1">
        <w:rPr>
          <w:rFonts w:asciiTheme="minorHAnsi" w:eastAsia="Arial" w:hAnsiTheme="minorHAnsi" w:cstheme="minorHAnsi"/>
          <w:b/>
          <w:bCs/>
        </w:rPr>
        <w:t>M</w:t>
      </w:r>
      <w:r w:rsidR="000802E3" w:rsidRPr="00000FB1">
        <w:rPr>
          <w:rFonts w:asciiTheme="minorHAnsi" w:eastAsia="Arial" w:hAnsiTheme="minorHAnsi" w:cstheme="minorHAnsi"/>
          <w:b/>
          <w:bCs/>
        </w:rPr>
        <w:t>AIN PURPOS</w:t>
      </w:r>
      <w:r w:rsidR="00D637CF" w:rsidRPr="00000FB1">
        <w:rPr>
          <w:rFonts w:asciiTheme="minorHAnsi" w:eastAsia="Arial" w:hAnsiTheme="minorHAnsi" w:cstheme="minorHAnsi"/>
          <w:b/>
          <w:bCs/>
        </w:rPr>
        <w:t>E</w:t>
      </w:r>
      <w:r w:rsidRPr="00000FB1">
        <w:rPr>
          <w:rFonts w:asciiTheme="minorHAnsi" w:eastAsia="Arial" w:hAnsiTheme="minorHAnsi" w:cstheme="minorHAnsi"/>
          <w:b/>
          <w:bCs/>
        </w:rPr>
        <w:t>:</w:t>
      </w:r>
    </w:p>
    <w:p w14:paraId="39355CAB" w14:textId="0932FE49" w:rsidR="006B7EE1" w:rsidRPr="00875F0E" w:rsidRDefault="007E2563" w:rsidP="006B7EE1">
      <w:pPr>
        <w:spacing w:after="160" w:line="25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The </w:t>
      </w:r>
      <w:r w:rsidR="00EE5A8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employment officer </w:t>
      </w:r>
      <w:r w:rsidR="00E9017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will</w:t>
      </w:r>
      <w:r w:rsidR="00A152F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E9017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support participants with </w:t>
      </w:r>
      <w:r w:rsidR="00E92FF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 </w:t>
      </w:r>
      <w:r w:rsidR="00E9017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disability who are in paid employment </w:t>
      </w:r>
      <w:r w:rsidR="00E23141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to maintain and progress within their tole using the </w:t>
      </w:r>
      <w:r w:rsidR="00416BF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Workable N</w:t>
      </w:r>
      <w:r w:rsidR="0030177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</w:t>
      </w:r>
      <w:r w:rsidR="00416BF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E23141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framework</w:t>
      </w:r>
      <w:r w:rsidR="00B54C4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This </w:t>
      </w:r>
      <w:r w:rsidR="00E23141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will include </w:t>
      </w:r>
      <w:r w:rsidR="00B54C4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B00FA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carrying out </w:t>
      </w:r>
      <w:r w:rsidR="0030177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 range of key tasks </w:t>
      </w:r>
      <w:r w:rsidR="000F090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</w:t>
      </w:r>
      <w:r w:rsidR="00B54C4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cluding </w:t>
      </w:r>
      <w:r w:rsidR="00A152F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 operational caseload of approximately 20 parti</w:t>
      </w:r>
      <w:r w:rsidR="00251BA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ci</w:t>
      </w:r>
      <w:r w:rsidR="00A152F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pants  as well as </w:t>
      </w:r>
      <w:r w:rsidR="0030177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project </w:t>
      </w:r>
      <w:r w:rsidR="00CB639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administration</w:t>
      </w:r>
      <w:r w:rsidR="00A152F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You will </w:t>
      </w:r>
      <w:r w:rsidR="00251BA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also be involved in </w:t>
      </w:r>
      <w:r w:rsidR="00CB639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92252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recruiting new </w:t>
      </w:r>
      <w:r w:rsidR="001B42A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participants and employers </w:t>
      </w:r>
      <w:r w:rsidR="0092252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to register on</w:t>
      </w:r>
      <w:r w:rsidR="00D72AF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to</w:t>
      </w:r>
      <w:r w:rsidR="0092252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1B42A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the Workable NI </w:t>
      </w:r>
      <w:r w:rsidR="00D72AF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</w:t>
      </w:r>
      <w:r w:rsidR="001B42A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roject</w:t>
      </w:r>
      <w:r w:rsidR="00387AB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This </w:t>
      </w:r>
      <w:r w:rsidR="0092252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will in</w:t>
      </w:r>
      <w:r w:rsidR="00D72AF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volve</w:t>
      </w:r>
      <w:r w:rsidR="0092252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7E44F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liaising with colleagues within the employment service</w:t>
      </w:r>
      <w:r w:rsidR="0092252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attending employer events and marketing the project through social media platforms. </w:t>
      </w:r>
      <w:r w:rsidR="007E44F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</w:p>
    <w:p w14:paraId="392875C9" w14:textId="39BEC754" w:rsidR="003171D1" w:rsidRPr="00000FB1" w:rsidRDefault="003171D1" w:rsidP="003171D1">
      <w:pPr>
        <w:rPr>
          <w:rFonts w:asciiTheme="minorHAnsi" w:eastAsia="Arial" w:hAnsiTheme="minorHAnsi" w:cstheme="minorHAnsi"/>
        </w:rPr>
      </w:pPr>
    </w:p>
    <w:p w14:paraId="4D150C5B" w14:textId="795BE4A9" w:rsidR="00934751" w:rsidRPr="00820462" w:rsidRDefault="00AE60C6" w:rsidP="00934751">
      <w:pPr>
        <w:pBdr>
          <w:left w:val="none" w:sz="0" w:space="21" w:color="auto"/>
        </w:pBdr>
        <w:shd w:val="clear" w:color="auto" w:fill="ED7C32"/>
        <w:jc w:val="both"/>
        <w:rPr>
          <w:rFonts w:asciiTheme="minorHAnsi" w:hAnsiTheme="minorHAnsi" w:cstheme="minorHAnsi"/>
          <w:b/>
          <w:bCs/>
        </w:rPr>
      </w:pPr>
      <w:r w:rsidRPr="00820462">
        <w:rPr>
          <w:rFonts w:asciiTheme="minorHAnsi" w:eastAsia="Arial" w:hAnsiTheme="minorHAnsi" w:cstheme="minorHAnsi"/>
          <w:b/>
          <w:bCs/>
        </w:rPr>
        <w:t xml:space="preserve">MAIN RESPONSBILITIES: </w:t>
      </w:r>
    </w:p>
    <w:p w14:paraId="272DE2F1" w14:textId="77777777" w:rsidR="00257963" w:rsidRDefault="00257963" w:rsidP="00E86BFD">
      <w:pPr>
        <w:pBdr>
          <w:left w:val="none" w:sz="0" w:space="21" w:color="auto"/>
        </w:pBdr>
        <w:jc w:val="both"/>
        <w:rPr>
          <w:rFonts w:asciiTheme="minorHAnsi" w:hAnsiTheme="minorHAnsi" w:cstheme="minorHAnsi"/>
          <w:b/>
          <w:bCs/>
        </w:rPr>
      </w:pPr>
    </w:p>
    <w:p w14:paraId="266F1DB1" w14:textId="4D51D255" w:rsidR="00FF7D38" w:rsidRPr="00FF7D38" w:rsidRDefault="00F10E55" w:rsidP="006B7EE1">
      <w:pPr>
        <w:pStyle w:val="ListParagraph"/>
        <w:numPr>
          <w:ilvl w:val="0"/>
          <w:numId w:val="37"/>
        </w:numPr>
        <w:pBdr>
          <w:left w:val="none" w:sz="0" w:space="7" w:color="auto"/>
        </w:pBdr>
        <w:rPr>
          <w:rFonts w:asciiTheme="minorHAnsi" w:eastAsia="Arial" w:hAnsiTheme="minorHAnsi" w:cstheme="minorHAnsi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</w:t>
      </w:r>
      <w:r w:rsidR="00FF7D3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ecruit and </w:t>
      </w:r>
      <w:r w:rsidR="002E70C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progress new  referrals</w:t>
      </w:r>
      <w:r w:rsidR="00FF7D3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onto Workable including </w:t>
      </w:r>
      <w:r w:rsidR="002E70C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completing onboarding documentation </w:t>
      </w:r>
      <w:r w:rsidR="00FF7D3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and </w:t>
      </w:r>
      <w:r w:rsidR="002E70C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development plans required for monthly claims</w:t>
      </w:r>
      <w:r w:rsidR="00FF7D3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</w:t>
      </w:r>
    </w:p>
    <w:p w14:paraId="4E1F7E7D" w14:textId="77777777" w:rsidR="00FF7D38" w:rsidRPr="00FF7D38" w:rsidRDefault="00FF7D38" w:rsidP="00FF7D38">
      <w:pPr>
        <w:pStyle w:val="ListParagraph"/>
        <w:pBdr>
          <w:left w:val="none" w:sz="0" w:space="7" w:color="auto"/>
        </w:pBdr>
        <w:rPr>
          <w:rFonts w:asciiTheme="minorHAnsi" w:eastAsia="Arial" w:hAnsiTheme="minorHAnsi" w:cstheme="minorHAnsi"/>
        </w:rPr>
      </w:pPr>
    </w:p>
    <w:p w14:paraId="7A4E753E" w14:textId="21E79D79" w:rsidR="002E70C0" w:rsidRPr="00705AB0" w:rsidRDefault="00FF7D38" w:rsidP="00963292">
      <w:pPr>
        <w:pStyle w:val="ListParagraph"/>
        <w:numPr>
          <w:ilvl w:val="0"/>
          <w:numId w:val="37"/>
        </w:numPr>
        <w:pBdr>
          <w:left w:val="none" w:sz="0" w:space="7" w:color="auto"/>
        </w:pBdr>
        <w:rPr>
          <w:rFonts w:asciiTheme="minorHAnsi" w:eastAsia="Arial" w:hAnsiTheme="minorHAnsi" w:cstheme="minorHAnsi"/>
        </w:rPr>
      </w:pPr>
      <w:r w:rsidRPr="00705AB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</w:t>
      </w:r>
      <w:r w:rsidR="002E70C0" w:rsidRPr="00705AB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nsure all </w:t>
      </w:r>
      <w:r w:rsidR="00705AB0" w:rsidRPr="00705AB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administration is completed </w:t>
      </w:r>
      <w:proofErr w:type="gramStart"/>
      <w:r w:rsidR="00705AB0" w:rsidRPr="00705AB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on a monthly basis</w:t>
      </w:r>
      <w:proofErr w:type="gramEnd"/>
      <w:r w:rsidR="00705AB0" w:rsidRPr="00705AB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which is required</w:t>
      </w:r>
      <w:r w:rsidR="00705AB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by the lead partner.</w:t>
      </w:r>
    </w:p>
    <w:p w14:paraId="4D09B9D5" w14:textId="77777777" w:rsidR="00C91E6B" w:rsidRPr="00C91E6B" w:rsidRDefault="00C91E6B" w:rsidP="00C91E6B">
      <w:pPr>
        <w:pStyle w:val="ListParagraph"/>
        <w:rPr>
          <w:rFonts w:asciiTheme="minorHAnsi" w:eastAsia="Arial" w:hAnsiTheme="minorHAnsi" w:cstheme="minorHAnsi"/>
        </w:rPr>
      </w:pPr>
    </w:p>
    <w:p w14:paraId="01E79CEC" w14:textId="77777777" w:rsidR="002E70C0" w:rsidRPr="002E70C0" w:rsidRDefault="002E70C0" w:rsidP="004E3785">
      <w:pPr>
        <w:pStyle w:val="ListParagraph"/>
        <w:pBdr>
          <w:left w:val="none" w:sz="0" w:space="7" w:color="auto"/>
        </w:pBdr>
        <w:rPr>
          <w:rFonts w:asciiTheme="minorHAnsi" w:eastAsia="Arial" w:hAnsiTheme="minorHAnsi" w:cstheme="minorHAnsi"/>
        </w:rPr>
      </w:pPr>
    </w:p>
    <w:p w14:paraId="318A7021" w14:textId="69D420DE" w:rsidR="006B7EE1" w:rsidRDefault="009632F8" w:rsidP="006B7EE1">
      <w:pPr>
        <w:pStyle w:val="ListParagraph"/>
        <w:numPr>
          <w:ilvl w:val="0"/>
          <w:numId w:val="37"/>
        </w:numPr>
        <w:pBdr>
          <w:left w:val="none" w:sz="0" w:space="7" w:color="auto"/>
        </w:pBd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Develop</w:t>
      </w:r>
      <w:r w:rsidR="00224BD5">
        <w:rPr>
          <w:rFonts w:asciiTheme="minorHAnsi" w:eastAsia="Arial" w:hAnsiTheme="minorHAnsi" w:cstheme="minorHAnsi"/>
        </w:rPr>
        <w:t xml:space="preserve"> </w:t>
      </w:r>
      <w:r w:rsidR="006B7EE1" w:rsidRPr="00E86DC2">
        <w:rPr>
          <w:rFonts w:asciiTheme="minorHAnsi" w:eastAsia="Arial" w:hAnsiTheme="minorHAnsi" w:cstheme="minorHAnsi"/>
        </w:rPr>
        <w:t>relationships with new employers, as well as maintaining and building on existing employer relationships. This includes recruiting employers to offer opportunities, delivering diversity/disability acceptance  training and  regular liaison with employers to ensure positive outcomes.</w:t>
      </w:r>
    </w:p>
    <w:p w14:paraId="0E4239D8" w14:textId="77777777" w:rsidR="00EB1233" w:rsidRDefault="00EB1233" w:rsidP="00E86BFD">
      <w:pPr>
        <w:rPr>
          <w:rFonts w:asciiTheme="minorHAnsi" w:eastAsia="Arial" w:hAnsiTheme="minorHAnsi" w:cstheme="minorHAnsi"/>
        </w:rPr>
      </w:pPr>
    </w:p>
    <w:p w14:paraId="43774F80" w14:textId="1E1D12B3" w:rsidR="00E86BFD" w:rsidRPr="00906B98" w:rsidRDefault="00906B98" w:rsidP="00906B98">
      <w:pPr>
        <w:pStyle w:val="ListParagraph"/>
        <w:numPr>
          <w:ilvl w:val="0"/>
          <w:numId w:val="37"/>
        </w:numPr>
        <w:rPr>
          <w:rFonts w:asciiTheme="minorHAnsi" w:eastAsia="Arial" w:hAnsiTheme="minorHAnsi" w:cstheme="minorHAnsi"/>
        </w:rPr>
      </w:pPr>
      <w:r w:rsidRPr="00E86DC2">
        <w:rPr>
          <w:rFonts w:asciiTheme="minorHAnsi" w:eastAsia="Arial" w:hAnsiTheme="minorHAnsi" w:cstheme="minorHAnsi"/>
        </w:rPr>
        <w:t>Support participants</w:t>
      </w:r>
      <w:r w:rsidR="00EB1233" w:rsidRPr="00E86DC2">
        <w:rPr>
          <w:rFonts w:asciiTheme="minorHAnsi" w:eastAsia="Arial" w:hAnsiTheme="minorHAnsi" w:cstheme="minorHAnsi"/>
        </w:rPr>
        <w:t xml:space="preserve"> within the </w:t>
      </w:r>
      <w:r w:rsidRPr="00E86DC2">
        <w:rPr>
          <w:rFonts w:asciiTheme="minorHAnsi" w:eastAsia="Arial" w:hAnsiTheme="minorHAnsi" w:cstheme="minorHAnsi"/>
        </w:rPr>
        <w:t>workplace</w:t>
      </w:r>
      <w:r w:rsidR="00EB1233" w:rsidRPr="00E86DC2">
        <w:rPr>
          <w:rFonts w:asciiTheme="minorHAnsi" w:eastAsia="Arial" w:hAnsiTheme="minorHAnsi" w:cstheme="minorHAnsi"/>
        </w:rPr>
        <w:t xml:space="preserve"> to ensure they have a positive experience at work.  </w:t>
      </w:r>
      <w:r w:rsidRPr="00E86DC2">
        <w:rPr>
          <w:rFonts w:asciiTheme="minorHAnsi" w:eastAsia="Arial" w:hAnsiTheme="minorHAnsi" w:cstheme="minorHAnsi"/>
        </w:rPr>
        <w:t>This includes</w:t>
      </w:r>
      <w:r w:rsidR="00EB1233" w:rsidRPr="00E86DC2">
        <w:rPr>
          <w:rFonts w:asciiTheme="minorHAnsi" w:eastAsia="Arial" w:hAnsiTheme="minorHAnsi" w:cstheme="minorHAnsi"/>
        </w:rPr>
        <w:t xml:space="preserve"> intensive 1-</w:t>
      </w:r>
      <w:r w:rsidRPr="00E86DC2">
        <w:rPr>
          <w:rFonts w:asciiTheme="minorHAnsi" w:eastAsia="Arial" w:hAnsiTheme="minorHAnsi" w:cstheme="minorHAnsi"/>
        </w:rPr>
        <w:t>1 job</w:t>
      </w:r>
      <w:r w:rsidR="00EB1233" w:rsidRPr="00E86DC2">
        <w:rPr>
          <w:rFonts w:asciiTheme="minorHAnsi" w:eastAsia="Arial" w:hAnsiTheme="minorHAnsi" w:cstheme="minorHAnsi"/>
        </w:rPr>
        <w:t xml:space="preserve"> coaching </w:t>
      </w:r>
      <w:r w:rsidR="00E86DC2" w:rsidRPr="00E86DC2">
        <w:rPr>
          <w:rFonts w:asciiTheme="minorHAnsi" w:eastAsia="Arial" w:hAnsiTheme="minorHAnsi" w:cstheme="minorHAnsi"/>
        </w:rPr>
        <w:t xml:space="preserve">when </w:t>
      </w:r>
      <w:r w:rsidR="00EB1233" w:rsidRPr="00E86DC2">
        <w:rPr>
          <w:rFonts w:asciiTheme="minorHAnsi" w:eastAsia="Arial" w:hAnsiTheme="minorHAnsi" w:cstheme="minorHAnsi"/>
        </w:rPr>
        <w:t>required, regular support visits to employer prem</w:t>
      </w:r>
      <w:r w:rsidR="00E86DC2" w:rsidRPr="00E86DC2">
        <w:rPr>
          <w:rFonts w:asciiTheme="minorHAnsi" w:eastAsia="Arial" w:hAnsiTheme="minorHAnsi" w:cstheme="minorHAnsi"/>
        </w:rPr>
        <w:t xml:space="preserve">ises </w:t>
      </w:r>
      <w:r w:rsidR="00EB1233" w:rsidRPr="00E86DC2">
        <w:rPr>
          <w:rFonts w:asciiTheme="minorHAnsi" w:eastAsia="Arial" w:hAnsiTheme="minorHAnsi" w:cstheme="minorHAnsi"/>
        </w:rPr>
        <w:t xml:space="preserve">and  liaising with employers on reasonable adjustments. </w:t>
      </w:r>
    </w:p>
    <w:p w14:paraId="54574393" w14:textId="09903046" w:rsidR="00E86BFD" w:rsidRPr="00E86BFD" w:rsidRDefault="00E86BFD" w:rsidP="00E86BFD">
      <w:pPr>
        <w:pBdr>
          <w:left w:val="none" w:sz="0" w:space="21" w:color="auto"/>
        </w:pBdr>
        <w:jc w:val="both"/>
        <w:rPr>
          <w:rFonts w:asciiTheme="minorHAnsi" w:hAnsiTheme="minorHAnsi" w:cstheme="minorHAnsi"/>
          <w:b/>
          <w:bCs/>
        </w:rPr>
      </w:pPr>
    </w:p>
    <w:p w14:paraId="35613368" w14:textId="1FD84175" w:rsidR="00E86BFD" w:rsidRPr="00EA2FB1" w:rsidRDefault="00E86BFD" w:rsidP="00E86BFD">
      <w:pPr>
        <w:pStyle w:val="ListParagraph"/>
        <w:numPr>
          <w:ilvl w:val="0"/>
          <w:numId w:val="37"/>
        </w:numPr>
        <w:pBdr>
          <w:left w:val="none" w:sz="0" w:space="7" w:color="auto"/>
        </w:pBdr>
        <w:rPr>
          <w:rFonts w:asciiTheme="minorHAnsi" w:eastAsia="Arial" w:hAnsiTheme="minorHAnsi" w:cstheme="minorHAnsi"/>
        </w:rPr>
      </w:pPr>
      <w:r w:rsidRPr="00E86DC2">
        <w:rPr>
          <w:rFonts w:asciiTheme="minorHAnsi" w:eastAsia="Arial" w:hAnsiTheme="minorHAnsi" w:cstheme="minorHAnsi"/>
        </w:rPr>
        <w:t xml:space="preserve">Develop </w:t>
      </w:r>
      <w:r w:rsidR="00E86DC2" w:rsidRPr="00E86DC2">
        <w:rPr>
          <w:rFonts w:asciiTheme="minorHAnsi" w:eastAsia="Arial" w:hAnsiTheme="minorHAnsi" w:cstheme="minorHAnsi"/>
        </w:rPr>
        <w:t xml:space="preserve">good working </w:t>
      </w:r>
      <w:r w:rsidRPr="00E86DC2">
        <w:rPr>
          <w:rFonts w:asciiTheme="minorHAnsi" w:eastAsia="Arial" w:hAnsiTheme="minorHAnsi" w:cstheme="minorHAnsi"/>
        </w:rPr>
        <w:t xml:space="preserve"> relationships with other stakeholders</w:t>
      </w:r>
      <w:r w:rsidR="00E86DC2" w:rsidRPr="00E86DC2">
        <w:rPr>
          <w:rFonts w:asciiTheme="minorHAnsi" w:eastAsia="Arial" w:hAnsiTheme="minorHAnsi" w:cstheme="minorHAnsi"/>
        </w:rPr>
        <w:t xml:space="preserve">. This includes parents/carers and </w:t>
      </w:r>
      <w:r w:rsidRPr="00E86DC2">
        <w:rPr>
          <w:rFonts w:asciiTheme="minorHAnsi" w:eastAsia="Arial" w:hAnsiTheme="minorHAnsi" w:cstheme="minorHAnsi"/>
        </w:rPr>
        <w:t xml:space="preserve"> colleagues in other agencies </w:t>
      </w:r>
      <w:proofErr w:type="spellStart"/>
      <w:r w:rsidR="00E86DC2" w:rsidRPr="00E86DC2">
        <w:rPr>
          <w:rFonts w:asciiTheme="minorHAnsi" w:eastAsia="Arial" w:hAnsiTheme="minorHAnsi" w:cstheme="minorHAnsi"/>
        </w:rPr>
        <w:t>e.g</w:t>
      </w:r>
      <w:proofErr w:type="spellEnd"/>
      <w:r w:rsidR="00E86DC2" w:rsidRPr="00E86DC2">
        <w:rPr>
          <w:rFonts w:asciiTheme="minorHAnsi" w:eastAsia="Arial" w:hAnsiTheme="minorHAnsi" w:cstheme="minorHAnsi"/>
        </w:rPr>
        <w:t xml:space="preserve">; </w:t>
      </w:r>
      <w:r w:rsidR="00F17F63">
        <w:rPr>
          <w:rFonts w:asciiTheme="minorHAnsi" w:eastAsia="Arial" w:hAnsiTheme="minorHAnsi" w:cstheme="minorHAnsi"/>
        </w:rPr>
        <w:t>SES partners</w:t>
      </w:r>
      <w:r w:rsidR="003F2AC5">
        <w:rPr>
          <w:rFonts w:asciiTheme="minorHAnsi" w:eastAsia="Arial" w:hAnsiTheme="minorHAnsi" w:cstheme="minorHAnsi"/>
        </w:rPr>
        <w:t xml:space="preserve">hip, </w:t>
      </w:r>
      <w:r w:rsidRPr="00E86DC2">
        <w:rPr>
          <w:rFonts w:asciiTheme="minorHAnsi" w:eastAsia="Arial" w:hAnsiTheme="minorHAnsi" w:cstheme="minorHAnsi"/>
        </w:rPr>
        <w:t xml:space="preserve">careers service, Health &amp; Social Care personnel, </w:t>
      </w:r>
      <w:r w:rsidR="00E86DC2" w:rsidRPr="00E86DC2">
        <w:rPr>
          <w:rFonts w:asciiTheme="minorHAnsi" w:eastAsia="Arial" w:hAnsiTheme="minorHAnsi" w:cstheme="minorHAnsi"/>
        </w:rPr>
        <w:t xml:space="preserve">schools, training organisations, </w:t>
      </w:r>
      <w:r w:rsidRPr="00E86DC2">
        <w:rPr>
          <w:rFonts w:asciiTheme="minorHAnsi" w:eastAsia="Arial" w:hAnsiTheme="minorHAnsi" w:cstheme="minorHAnsi"/>
        </w:rPr>
        <w:t xml:space="preserve">Further Education </w:t>
      </w:r>
      <w:r w:rsidR="00E86DC2" w:rsidRPr="00E86DC2">
        <w:rPr>
          <w:rFonts w:asciiTheme="minorHAnsi" w:eastAsia="Arial" w:hAnsiTheme="minorHAnsi" w:cstheme="minorHAnsi"/>
        </w:rPr>
        <w:t xml:space="preserve">/ Higher Education institutions </w:t>
      </w:r>
      <w:r w:rsidRPr="00E86DC2">
        <w:rPr>
          <w:rFonts w:asciiTheme="minorHAnsi" w:eastAsia="Arial" w:hAnsiTheme="minorHAnsi" w:cstheme="minorHAnsi"/>
        </w:rPr>
        <w:t xml:space="preserve">and other voluntary sector </w:t>
      </w:r>
      <w:r w:rsidR="00E86DC2" w:rsidRPr="00E86DC2">
        <w:rPr>
          <w:rFonts w:asciiTheme="minorHAnsi" w:eastAsia="Arial" w:hAnsiTheme="minorHAnsi" w:cstheme="minorHAnsi"/>
        </w:rPr>
        <w:t xml:space="preserve">organisations. </w:t>
      </w:r>
    </w:p>
    <w:p w14:paraId="7892AD09" w14:textId="34F1C7FA" w:rsidR="006B7EE1" w:rsidRPr="00705AB0" w:rsidRDefault="006B7EE1" w:rsidP="00705AB0">
      <w:pPr>
        <w:pBdr>
          <w:left w:val="none" w:sz="0" w:space="7" w:color="auto"/>
        </w:pBdr>
        <w:rPr>
          <w:rFonts w:asciiTheme="minorHAnsi" w:eastAsia="Arial" w:hAnsiTheme="minorHAnsi" w:cstheme="minorHAnsi"/>
        </w:rPr>
      </w:pPr>
    </w:p>
    <w:p w14:paraId="5B53BB18" w14:textId="77777777" w:rsidR="006B7EE1" w:rsidRPr="006B7EE1" w:rsidRDefault="006B7EE1" w:rsidP="006B7EE1">
      <w:pPr>
        <w:pBdr>
          <w:left w:val="none" w:sz="0" w:space="7" w:color="auto"/>
        </w:pBdr>
        <w:rPr>
          <w:rFonts w:asciiTheme="minorHAnsi" w:eastAsia="Arial" w:hAnsiTheme="minorHAnsi" w:cstheme="minorHAnsi"/>
        </w:rPr>
      </w:pPr>
    </w:p>
    <w:p w14:paraId="473D761B" w14:textId="70C77656" w:rsidR="00511132" w:rsidRPr="00000FB1" w:rsidRDefault="00820462" w:rsidP="000802E3">
      <w:pPr>
        <w:shd w:val="clear" w:color="auto" w:fill="ED7C39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>PERSONNEL SPECIFICATION</w:t>
      </w:r>
    </w:p>
    <w:p w14:paraId="32DFE057" w14:textId="7FB69607" w:rsidR="00A20445" w:rsidRPr="00000FB1" w:rsidRDefault="00091E85">
      <w:pPr>
        <w:rPr>
          <w:rFonts w:asciiTheme="minorHAnsi" w:eastAsia="Arial" w:hAnsiTheme="minorHAnsi" w:cstheme="minorHAnsi"/>
          <w:b/>
          <w:bCs/>
        </w:rPr>
      </w:pPr>
      <w:r w:rsidRPr="00000FB1">
        <w:rPr>
          <w:rFonts w:asciiTheme="minorHAnsi" w:eastAsia="Arial" w:hAnsiTheme="minorHAnsi" w:cstheme="minorHAnsi"/>
          <w:b/>
          <w:bCs/>
        </w:rPr>
        <w:t>Essential Criteria</w:t>
      </w:r>
    </w:p>
    <w:p w14:paraId="318880E7" w14:textId="77777777" w:rsidR="00E86BFD" w:rsidRPr="00E86BFD" w:rsidRDefault="00E86BFD" w:rsidP="00E86BFD">
      <w:pPr>
        <w:numPr>
          <w:ilvl w:val="0"/>
          <w:numId w:val="16"/>
        </w:numPr>
        <w:pBdr>
          <w:left w:val="none" w:sz="0" w:space="11" w:color="auto"/>
        </w:pBdr>
        <w:ind w:left="426" w:hanging="496"/>
        <w:rPr>
          <w:rFonts w:asciiTheme="minorHAnsi" w:hAnsiTheme="minorHAnsi" w:cstheme="minorHAnsi"/>
        </w:rPr>
      </w:pPr>
      <w:r w:rsidRPr="00E86BFD">
        <w:rPr>
          <w:rFonts w:asciiTheme="minorHAnsi" w:eastAsia="Arial" w:hAnsiTheme="minorHAnsi" w:cstheme="minorHAnsi"/>
        </w:rPr>
        <w:t>Educated to Level 3 or equivalent i.e. A level, AS level, NVQ level 3</w:t>
      </w:r>
    </w:p>
    <w:p w14:paraId="7C1B42C3" w14:textId="3C3B9674" w:rsidR="004B597B" w:rsidRPr="004B597B" w:rsidRDefault="00705AB0" w:rsidP="00E86DC2">
      <w:pPr>
        <w:numPr>
          <w:ilvl w:val="0"/>
          <w:numId w:val="16"/>
        </w:numPr>
        <w:pBdr>
          <w:left w:val="none" w:sz="0" w:space="11" w:color="auto"/>
        </w:pBdr>
        <w:ind w:left="426" w:hanging="496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E</w:t>
      </w:r>
      <w:r w:rsidR="00E86BFD" w:rsidRPr="00E86BFD">
        <w:rPr>
          <w:rFonts w:asciiTheme="minorHAnsi" w:eastAsia="Arial" w:hAnsiTheme="minorHAnsi" w:cstheme="minorHAnsi"/>
        </w:rPr>
        <w:t xml:space="preserve">xperience </w:t>
      </w:r>
      <w:r w:rsidR="00E86DC2" w:rsidRPr="00E86DC2">
        <w:rPr>
          <w:rFonts w:asciiTheme="minorHAnsi" w:eastAsia="Arial" w:hAnsiTheme="minorHAnsi" w:cstheme="minorHAnsi"/>
        </w:rPr>
        <w:t xml:space="preserve">supporting people with disabilities </w:t>
      </w:r>
      <w:r w:rsidR="00E86DC2">
        <w:rPr>
          <w:rFonts w:asciiTheme="minorHAnsi" w:eastAsia="Arial" w:hAnsiTheme="minorHAnsi" w:cstheme="minorHAnsi"/>
        </w:rPr>
        <w:t>or disadvanta</w:t>
      </w:r>
      <w:r w:rsidR="00845BEA">
        <w:rPr>
          <w:rFonts w:asciiTheme="minorHAnsi" w:eastAsia="Arial" w:hAnsiTheme="minorHAnsi" w:cstheme="minorHAnsi"/>
        </w:rPr>
        <w:t>ge</w:t>
      </w:r>
      <w:r w:rsidR="004D7C5C">
        <w:rPr>
          <w:rFonts w:asciiTheme="minorHAnsi" w:eastAsia="Arial" w:hAnsiTheme="minorHAnsi" w:cstheme="minorHAnsi"/>
        </w:rPr>
        <w:t xml:space="preserve"> to achieve their personal goals.</w:t>
      </w:r>
    </w:p>
    <w:p w14:paraId="03A73A48" w14:textId="601AA6A6" w:rsidR="004B597B" w:rsidRDefault="004B597B" w:rsidP="004B597B">
      <w:pPr>
        <w:numPr>
          <w:ilvl w:val="0"/>
          <w:numId w:val="16"/>
        </w:numPr>
        <w:pBdr>
          <w:left w:val="none" w:sz="0" w:space="11" w:color="auto"/>
        </w:pBdr>
        <w:ind w:left="426" w:hanging="496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lastRenderedPageBreak/>
        <w:t>Able to communicate effectively and confidently with a wide range of stakeholders.</w:t>
      </w:r>
    </w:p>
    <w:p w14:paraId="41738538" w14:textId="77777777" w:rsidR="004B597B" w:rsidRDefault="004B597B" w:rsidP="004B597B">
      <w:pPr>
        <w:numPr>
          <w:ilvl w:val="0"/>
          <w:numId w:val="16"/>
        </w:numPr>
        <w:pBdr>
          <w:left w:val="none" w:sz="0" w:space="11" w:color="auto"/>
        </w:pBdr>
        <w:ind w:left="426" w:hanging="496"/>
        <w:rPr>
          <w:rFonts w:asciiTheme="minorHAnsi" w:hAnsiTheme="minorHAnsi" w:cstheme="minorHAnsi"/>
        </w:rPr>
      </w:pPr>
      <w:r w:rsidRPr="00E86DC2">
        <w:rPr>
          <w:rFonts w:asciiTheme="minorHAnsi" w:eastAsia="Arial" w:hAnsiTheme="minorHAnsi" w:cstheme="minorHAnsi"/>
        </w:rPr>
        <w:t>Knowledge and understanding of the DDA, the duty for reasonable adjustment and basic knowledge of employment law</w:t>
      </w:r>
      <w:r>
        <w:rPr>
          <w:rFonts w:asciiTheme="minorHAnsi" w:eastAsia="Arial" w:hAnsiTheme="minorHAnsi" w:cstheme="minorHAnsi"/>
        </w:rPr>
        <w:t>.</w:t>
      </w:r>
    </w:p>
    <w:p w14:paraId="2CB91E5F" w14:textId="68082768" w:rsidR="004B597B" w:rsidRPr="004B597B" w:rsidRDefault="004B597B" w:rsidP="004B597B">
      <w:pPr>
        <w:numPr>
          <w:ilvl w:val="0"/>
          <w:numId w:val="16"/>
        </w:numPr>
        <w:pBdr>
          <w:left w:val="none" w:sz="0" w:space="11" w:color="auto"/>
        </w:pBdr>
        <w:ind w:left="426" w:hanging="496"/>
        <w:rPr>
          <w:rFonts w:asciiTheme="minorHAnsi" w:hAnsiTheme="minorHAnsi" w:cstheme="minorHAnsi"/>
        </w:rPr>
      </w:pPr>
      <w:r w:rsidRPr="00E86DC2">
        <w:rPr>
          <w:rFonts w:asciiTheme="minorHAnsi" w:eastAsia="Arial" w:hAnsiTheme="minorHAnsi" w:cstheme="minorHAnsi"/>
        </w:rPr>
        <w:t>Proficient in the use of Microsoft Office applications.</w:t>
      </w:r>
    </w:p>
    <w:p w14:paraId="1D110CCA" w14:textId="77777777" w:rsidR="004B597B" w:rsidRPr="00770DD4" w:rsidRDefault="004B597B" w:rsidP="004B597B">
      <w:pPr>
        <w:numPr>
          <w:ilvl w:val="0"/>
          <w:numId w:val="12"/>
        </w:numPr>
        <w:pBdr>
          <w:left w:val="none" w:sz="0" w:space="11" w:color="auto"/>
        </w:pBdr>
        <w:ind w:left="430" w:hanging="500"/>
        <w:rPr>
          <w:rFonts w:asciiTheme="minorHAnsi" w:hAnsiTheme="minorHAnsi" w:cstheme="minorHAnsi"/>
        </w:rPr>
      </w:pPr>
      <w:r w:rsidRPr="00770DD4">
        <w:rPr>
          <w:rFonts w:asciiTheme="minorHAnsi" w:eastAsia="Arial" w:hAnsiTheme="minorHAnsi" w:cstheme="minorHAnsi"/>
        </w:rPr>
        <w:t xml:space="preserve">Current full driving license, valid in the UK, and access to a car or other form of transport which will permit you to carry out the duties of the post in full. NB: </w:t>
      </w:r>
      <w:r w:rsidRPr="00770DD4">
        <w:rPr>
          <w:rFonts w:asciiTheme="minorHAnsi" w:eastAsia="Arial" w:hAnsiTheme="minorHAnsi" w:cstheme="minorHAnsi"/>
          <w:i/>
          <w:iCs/>
        </w:rPr>
        <w:t>Alternative transport methods will be considered for those who have a disability and cannot obtain a driving license. Successful candidates will be required to ensure that their insurance allows them to use their car for business purposes.</w:t>
      </w:r>
    </w:p>
    <w:p w14:paraId="3224614C" w14:textId="77777777" w:rsidR="004B597B" w:rsidRPr="00770DD4" w:rsidRDefault="004B597B" w:rsidP="004B597B">
      <w:pPr>
        <w:pStyle w:val="ListParagraph"/>
        <w:ind w:right="95"/>
        <w:rPr>
          <w:rFonts w:asciiTheme="minorHAnsi" w:hAnsiTheme="minorHAnsi" w:cstheme="minorHAnsi"/>
          <w:i/>
          <w:iCs/>
        </w:rPr>
      </w:pPr>
    </w:p>
    <w:p w14:paraId="38B57820" w14:textId="77777777" w:rsidR="004B597B" w:rsidRPr="00770DD4" w:rsidRDefault="004B597B" w:rsidP="004B597B">
      <w:pPr>
        <w:ind w:left="284" w:hanging="284"/>
        <w:rPr>
          <w:rFonts w:asciiTheme="minorHAnsi" w:eastAsia="Arial" w:hAnsiTheme="minorHAnsi" w:cstheme="minorHAnsi"/>
          <w:b/>
          <w:bCs/>
        </w:rPr>
      </w:pPr>
      <w:r w:rsidRPr="00770DD4">
        <w:rPr>
          <w:rFonts w:asciiTheme="minorHAnsi" w:eastAsia="Arial" w:hAnsiTheme="minorHAnsi" w:cstheme="minorHAnsi"/>
          <w:b/>
          <w:bCs/>
        </w:rPr>
        <w:t>Desirable Criteria</w:t>
      </w:r>
    </w:p>
    <w:p w14:paraId="6C811A6B" w14:textId="04354658" w:rsidR="0070507D" w:rsidRPr="000A1927" w:rsidRDefault="00705AB0" w:rsidP="000A1927">
      <w:pPr>
        <w:numPr>
          <w:ilvl w:val="0"/>
          <w:numId w:val="14"/>
        </w:numPr>
        <w:pBdr>
          <w:left w:val="none" w:sz="0" w:space="11" w:color="auto"/>
        </w:pBdr>
        <w:ind w:left="567" w:hanging="567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Experience of working in a similar role</w:t>
      </w:r>
    </w:p>
    <w:p w14:paraId="23EDC190" w14:textId="77777777" w:rsidR="004B597B" w:rsidRPr="00770DD4" w:rsidRDefault="004B597B" w:rsidP="004B597B">
      <w:pPr>
        <w:numPr>
          <w:ilvl w:val="0"/>
          <w:numId w:val="14"/>
        </w:numPr>
        <w:pBdr>
          <w:left w:val="none" w:sz="0" w:space="11" w:color="auto"/>
        </w:pBdr>
        <w:ind w:left="567" w:hanging="567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Completed </w:t>
      </w:r>
      <w:r w:rsidRPr="00770DD4">
        <w:rPr>
          <w:rFonts w:asciiTheme="minorHAnsi" w:eastAsia="Arial" w:hAnsiTheme="minorHAnsi" w:cstheme="minorHAnsi"/>
        </w:rPr>
        <w:t>Adult Safeguarding / Child Protection Training</w:t>
      </w:r>
    </w:p>
    <w:p w14:paraId="73277725" w14:textId="77777777" w:rsidR="004B597B" w:rsidRPr="00770DD4" w:rsidRDefault="004B597B" w:rsidP="004B597B">
      <w:pPr>
        <w:rPr>
          <w:rFonts w:asciiTheme="minorHAnsi" w:eastAsia="Calibri" w:hAnsiTheme="minorHAnsi" w:cstheme="minorHAnsi"/>
          <w:b/>
          <w:bCs/>
        </w:rPr>
      </w:pPr>
    </w:p>
    <w:p w14:paraId="4C12AB5F" w14:textId="77777777" w:rsidR="004B597B" w:rsidRPr="00770DD4" w:rsidRDefault="004B597B" w:rsidP="004B597B">
      <w:pPr>
        <w:rPr>
          <w:rFonts w:asciiTheme="minorHAnsi" w:eastAsia="Calibri" w:hAnsiTheme="minorHAnsi" w:cstheme="minorHAnsi"/>
          <w:b/>
          <w:bCs/>
        </w:rPr>
      </w:pPr>
      <w:r w:rsidRPr="00770DD4">
        <w:rPr>
          <w:rFonts w:asciiTheme="minorHAnsi" w:eastAsia="Calibri" w:hAnsiTheme="minorHAnsi" w:cstheme="minorHAnsi"/>
          <w:b/>
          <w:bCs/>
        </w:rPr>
        <w:t>Requirements</w:t>
      </w:r>
    </w:p>
    <w:p w14:paraId="034528C4" w14:textId="77777777" w:rsidR="004B597B" w:rsidRPr="00770DD4" w:rsidRDefault="004B597B" w:rsidP="004B597B">
      <w:pPr>
        <w:rPr>
          <w:rFonts w:asciiTheme="minorHAnsi" w:eastAsia="Arial" w:hAnsiTheme="minorHAnsi" w:cstheme="minorHAnsi"/>
        </w:rPr>
      </w:pPr>
      <w:r w:rsidRPr="00770DD4">
        <w:rPr>
          <w:rFonts w:asciiTheme="minorHAnsi" w:eastAsia="Calibri" w:hAnsiTheme="minorHAnsi" w:cstheme="minorHAnsi"/>
        </w:rPr>
        <w:t>The post holder will be asked for proof of the right to work in the UK and will be</w:t>
      </w:r>
      <w:r w:rsidRPr="00770DD4">
        <w:rPr>
          <w:rFonts w:asciiTheme="minorHAnsi" w:eastAsia="Arial" w:hAnsiTheme="minorHAnsi" w:cstheme="minorHAnsi"/>
        </w:rPr>
        <w:t xml:space="preserve"> required to undergo an Access NI check (funded by </w:t>
      </w:r>
      <w:proofErr w:type="spellStart"/>
      <w:r w:rsidRPr="00770DD4">
        <w:rPr>
          <w:rFonts w:asciiTheme="minorHAnsi" w:eastAsia="Arial" w:hAnsiTheme="minorHAnsi" w:cstheme="minorHAnsi"/>
        </w:rPr>
        <w:t>Orchardville</w:t>
      </w:r>
      <w:proofErr w:type="spellEnd"/>
      <w:r w:rsidRPr="00770DD4">
        <w:rPr>
          <w:rFonts w:asciiTheme="minorHAnsi" w:eastAsia="Arial" w:hAnsiTheme="minorHAnsi" w:cstheme="minorHAnsi"/>
        </w:rPr>
        <w:t>).</w:t>
      </w:r>
    </w:p>
    <w:p w14:paraId="64263775" w14:textId="77777777" w:rsidR="007C6BAB" w:rsidRPr="00000FB1" w:rsidRDefault="007C6BAB" w:rsidP="007C6BAB">
      <w:pPr>
        <w:pBdr>
          <w:left w:val="none" w:sz="0" w:space="6" w:color="auto"/>
        </w:pBdr>
        <w:rPr>
          <w:rFonts w:asciiTheme="minorHAnsi" w:eastAsia="Arial" w:hAnsiTheme="minorHAnsi" w:cstheme="minorHAnsi"/>
          <w:b/>
          <w:bCs/>
        </w:rPr>
      </w:pPr>
    </w:p>
    <w:p w14:paraId="683AC951" w14:textId="77777777" w:rsidR="00E86DC2" w:rsidRPr="00000FB1" w:rsidRDefault="00E86DC2" w:rsidP="007C6BAB">
      <w:pPr>
        <w:pBdr>
          <w:left w:val="none" w:sz="0" w:space="6" w:color="auto"/>
        </w:pBdr>
        <w:rPr>
          <w:rFonts w:asciiTheme="minorHAnsi" w:eastAsia="Arial" w:hAnsiTheme="minorHAnsi" w:cstheme="minorHAnsi"/>
        </w:rPr>
      </w:pPr>
    </w:p>
    <w:p w14:paraId="5DACD834" w14:textId="77777777" w:rsidR="007C6BAB" w:rsidRPr="00000FB1" w:rsidRDefault="007C6BAB" w:rsidP="007C6BAB">
      <w:pPr>
        <w:pBdr>
          <w:left w:val="none" w:sz="0" w:space="7" w:color="auto"/>
        </w:pBdr>
        <w:rPr>
          <w:rFonts w:asciiTheme="minorHAnsi" w:hAnsiTheme="minorHAnsi" w:cstheme="minorHAnsi"/>
        </w:rPr>
      </w:pPr>
      <w:r w:rsidRPr="00000FB1">
        <w:rPr>
          <w:rFonts w:asciiTheme="minorHAnsi" w:eastAsia="Arial" w:hAnsiTheme="minorHAnsi" w:cstheme="minorHAnsi"/>
        </w:rPr>
        <w:t>In addition, applicants</w:t>
      </w:r>
      <w:r w:rsidRPr="00000FB1">
        <w:rPr>
          <w:rFonts w:asciiTheme="minorHAnsi" w:eastAsia="Arial" w:hAnsiTheme="minorHAnsi" w:cstheme="minorHAnsi"/>
          <w:b/>
          <w:bCs/>
        </w:rPr>
        <w:t xml:space="preserve"> </w:t>
      </w:r>
      <w:r w:rsidRPr="00000FB1">
        <w:rPr>
          <w:rFonts w:asciiTheme="minorHAnsi" w:eastAsia="Arial" w:hAnsiTheme="minorHAnsi" w:cstheme="minorHAnsi"/>
          <w:bCs/>
        </w:rPr>
        <w:t>must be able to</w:t>
      </w:r>
      <w:r w:rsidRPr="00000FB1">
        <w:rPr>
          <w:rFonts w:asciiTheme="minorHAnsi" w:eastAsia="Arial" w:hAnsiTheme="minorHAnsi" w:cstheme="minorHAnsi"/>
          <w:b/>
          <w:bCs/>
        </w:rPr>
        <w:t xml:space="preserve"> </w:t>
      </w:r>
      <w:r w:rsidRPr="00000FB1">
        <w:rPr>
          <w:rFonts w:asciiTheme="minorHAnsi" w:eastAsia="Arial" w:hAnsiTheme="minorHAnsi" w:cstheme="minorHAnsi"/>
        </w:rPr>
        <w:t xml:space="preserve">demonstrate our values of </w:t>
      </w:r>
      <w:r w:rsidRPr="00000FB1">
        <w:rPr>
          <w:rFonts w:asciiTheme="minorHAnsi" w:eastAsia="Arial" w:hAnsiTheme="minorHAnsi" w:cstheme="minorHAnsi"/>
          <w:b/>
          <w:bCs/>
        </w:rPr>
        <w:t>E</w:t>
      </w:r>
      <w:r w:rsidRPr="00000FB1">
        <w:rPr>
          <w:rFonts w:asciiTheme="minorHAnsi" w:eastAsia="Arial" w:hAnsiTheme="minorHAnsi" w:cstheme="minorHAnsi"/>
        </w:rPr>
        <w:t xml:space="preserve">mpowerment, </w:t>
      </w:r>
      <w:r w:rsidRPr="00000FB1">
        <w:rPr>
          <w:rFonts w:asciiTheme="minorHAnsi" w:eastAsia="Arial" w:hAnsiTheme="minorHAnsi" w:cstheme="minorHAnsi"/>
          <w:b/>
          <w:bCs/>
        </w:rPr>
        <w:t>Q</w:t>
      </w:r>
      <w:r w:rsidRPr="00000FB1">
        <w:rPr>
          <w:rFonts w:asciiTheme="minorHAnsi" w:eastAsia="Arial" w:hAnsiTheme="minorHAnsi" w:cstheme="minorHAnsi"/>
        </w:rPr>
        <w:t xml:space="preserve">uality, </w:t>
      </w:r>
      <w:r w:rsidRPr="00000FB1">
        <w:rPr>
          <w:rFonts w:asciiTheme="minorHAnsi" w:eastAsia="Arial" w:hAnsiTheme="minorHAnsi" w:cstheme="minorHAnsi"/>
          <w:b/>
          <w:bCs/>
        </w:rPr>
        <w:t>U</w:t>
      </w:r>
      <w:r w:rsidRPr="00000FB1">
        <w:rPr>
          <w:rFonts w:asciiTheme="minorHAnsi" w:eastAsia="Arial" w:hAnsiTheme="minorHAnsi" w:cstheme="minorHAnsi"/>
        </w:rPr>
        <w:t xml:space="preserve">ser focused, </w:t>
      </w:r>
      <w:r w:rsidRPr="00000FB1">
        <w:rPr>
          <w:rFonts w:asciiTheme="minorHAnsi" w:eastAsia="Arial" w:hAnsiTheme="minorHAnsi" w:cstheme="minorHAnsi"/>
          <w:b/>
          <w:bCs/>
        </w:rPr>
        <w:t>I</w:t>
      </w:r>
      <w:r w:rsidRPr="00000FB1">
        <w:rPr>
          <w:rFonts w:asciiTheme="minorHAnsi" w:eastAsia="Arial" w:hAnsiTheme="minorHAnsi" w:cstheme="minorHAnsi"/>
        </w:rPr>
        <w:t xml:space="preserve">ntegrity, </w:t>
      </w:r>
      <w:r w:rsidRPr="00000FB1">
        <w:rPr>
          <w:rFonts w:asciiTheme="minorHAnsi" w:eastAsia="Arial" w:hAnsiTheme="minorHAnsi" w:cstheme="minorHAnsi"/>
          <w:b/>
          <w:bCs/>
        </w:rPr>
        <w:t>P</w:t>
      </w:r>
      <w:r w:rsidRPr="00000FB1">
        <w:rPr>
          <w:rFonts w:asciiTheme="minorHAnsi" w:eastAsia="Arial" w:hAnsiTheme="minorHAnsi" w:cstheme="minorHAnsi"/>
        </w:rPr>
        <w:t>assion (EQUIP)</w:t>
      </w:r>
    </w:p>
    <w:p w14:paraId="4AEF2053" w14:textId="77777777" w:rsidR="007C6BAB" w:rsidRPr="00000FB1" w:rsidRDefault="007C6BAB" w:rsidP="007C6BAB">
      <w:pPr>
        <w:pStyle w:val="ListParagraph"/>
        <w:pBdr>
          <w:left w:val="none" w:sz="0" w:space="7" w:color="auto"/>
        </w:pBdr>
        <w:ind w:left="567"/>
        <w:rPr>
          <w:rFonts w:asciiTheme="minorHAnsi" w:eastAsia="Arial" w:hAnsiTheme="minorHAnsi" w:cstheme="minorHAnsi"/>
        </w:rPr>
      </w:pPr>
    </w:p>
    <w:p w14:paraId="3693397B" w14:textId="5C54D73F" w:rsidR="00511132" w:rsidRPr="007C6BAB" w:rsidRDefault="007C6BAB" w:rsidP="00E86DC2">
      <w:pPr>
        <w:pStyle w:val="ListParagraph"/>
        <w:pBdr>
          <w:left w:val="none" w:sz="0" w:space="7" w:color="auto"/>
        </w:pBdr>
        <w:ind w:left="567"/>
        <w:jc w:val="center"/>
        <w:rPr>
          <w:rFonts w:asciiTheme="minorHAnsi" w:hAnsiTheme="minorHAnsi" w:cstheme="minorHAnsi"/>
        </w:rPr>
      </w:pPr>
      <w:r w:rsidRPr="00000FB1">
        <w:rPr>
          <w:noProof/>
        </w:rPr>
        <w:drawing>
          <wp:inline distT="0" distB="0" distL="0" distR="0" wp14:anchorId="77810572" wp14:editId="4927A2E8">
            <wp:extent cx="2271395" cy="1976510"/>
            <wp:effectExtent l="0" t="0" r="0" b="5080"/>
            <wp:docPr id="3" name="Picture 2" descr="A picture containing 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 l="29688" t="17245" r="29747" b="10818"/>
                    <a:stretch>
                      <a:fillRect/>
                    </a:stretch>
                  </pic:blipFill>
                  <pic:spPr>
                    <a:xfrm>
                      <a:off x="0" y="0"/>
                      <a:ext cx="2281254" cy="19850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511132" w:rsidRPr="007C6BAB">
      <w:headerReference w:type="default" r:id="rId13"/>
      <w:footerReference w:type="default" r:id="rId14"/>
      <w:pgSz w:w="11906" w:h="16838"/>
      <w:pgMar w:top="720" w:right="554" w:bottom="720" w:left="100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4B56E" w14:textId="77777777" w:rsidR="00AA2F75" w:rsidRDefault="00AA2F75">
      <w:r>
        <w:separator/>
      </w:r>
    </w:p>
  </w:endnote>
  <w:endnote w:type="continuationSeparator" w:id="0">
    <w:p w14:paraId="4EA5706C" w14:textId="77777777" w:rsidR="00AA2F75" w:rsidRDefault="00AA2F75">
      <w:r>
        <w:continuationSeparator/>
      </w:r>
    </w:p>
  </w:endnote>
  <w:endnote w:type="continuationNotice" w:id="1">
    <w:p w14:paraId="39D9E4CE" w14:textId="77777777" w:rsidR="00AA2F75" w:rsidRDefault="00AA2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B49C" w14:textId="77777777" w:rsidR="00511132" w:rsidRDefault="00091E85">
    <w:pPr>
      <w:jc w:val="right"/>
      <w:rPr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Page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 \* Arabic  \* MERGEFORMAT </w:instrText>
    </w:r>
    <w:r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of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NUMPAGES  \* Arabic  \* MERGEFORMAT </w:instrText>
    </w:r>
    <w:r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sz w:val="16"/>
        <w:szCs w:val="16"/>
      </w:rPr>
      <w:t>4</w:t>
    </w:r>
    <w:r>
      <w:rPr>
        <w:rFonts w:ascii="Arial" w:eastAsia="Arial" w:hAnsi="Arial" w:cs="Arial"/>
        <w:sz w:val="16"/>
        <w:szCs w:val="16"/>
      </w:rPr>
      <w:fldChar w:fldCharType="end"/>
    </w:r>
  </w:p>
  <w:p w14:paraId="7A076929" w14:textId="77777777" w:rsidR="00511132" w:rsidRDefault="00091E85">
    <w:r>
      <w:rPr>
        <w:rFonts w:ascii="Calibri" w:eastAsia="Calibri" w:hAnsi="Calibri" w:cs="Calibri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882AC" w14:textId="77777777" w:rsidR="00AA2F75" w:rsidRDefault="00AA2F75">
      <w:r>
        <w:separator/>
      </w:r>
    </w:p>
  </w:footnote>
  <w:footnote w:type="continuationSeparator" w:id="0">
    <w:p w14:paraId="529D2B58" w14:textId="77777777" w:rsidR="00AA2F75" w:rsidRDefault="00AA2F75">
      <w:r>
        <w:continuationSeparator/>
      </w:r>
    </w:p>
  </w:footnote>
  <w:footnote w:type="continuationNotice" w:id="1">
    <w:p w14:paraId="4E3666B0" w14:textId="77777777" w:rsidR="00AA2F75" w:rsidRDefault="00AA2F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832AE" w14:textId="34A92194" w:rsidR="00511132" w:rsidRDefault="0051113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9014C94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70BC67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4CC6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44F6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9E55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5CE7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B860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9461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FA34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2B8942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EC424F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DC0E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E6D8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6052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DCC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B8C3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0EC5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08D4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5963B8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560F6B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 w:tplc="83E672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FA97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9EC1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040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9493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DA5D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2433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4AE9CB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1B09F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40A4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2694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DEC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AAE4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D47F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2C64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88AB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6BE007B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FF452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0EC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189E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C49D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46D0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603C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AAAA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3E72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EE4475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EECEF8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DA5D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7A78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7E33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A5C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882C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0279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869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5928EB6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7E65E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F06C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02CD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41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0A35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D278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A6D6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F2D3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93A6B40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47E820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70B7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2ACE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92AF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8CCD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F0D1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F0AF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ACB8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98240A8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BE833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0A6B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726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E6BA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ED7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42C7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FE56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9EF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5CA48B8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F92A2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B446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AED9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8C54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6EE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107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48AA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F021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9410B11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AEE89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022B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84AF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8492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AEB0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F270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9FA79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CC0A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B2A61C4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5408C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E8D8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02A7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BE64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FC28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F4DB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0AC0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0CC6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D4A0888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4F98CA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A20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C4E2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F697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B4BF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8E55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10B5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2235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3B98BBF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D6898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D69D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804F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3C81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7CB6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B2D6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5EC3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56A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FA7E5CE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21B68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622C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F4AB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AEE1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C28C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24D9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7C4E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0660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A8E4E82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08E1A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5EBD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5C4B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A87A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2A36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CC74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2DA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3C31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21E4AE6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543A93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C280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24F8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C435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D8C8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5C5E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621B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823E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781432F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CBFAD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90D5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3822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C05E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E824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F0D2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EA4C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6EBE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944B85"/>
    <w:multiLevelType w:val="hybridMultilevel"/>
    <w:tmpl w:val="E30E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3D0D2B"/>
    <w:multiLevelType w:val="hybridMultilevel"/>
    <w:tmpl w:val="BB542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DD764B"/>
    <w:multiLevelType w:val="hybridMultilevel"/>
    <w:tmpl w:val="5E7E5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0E2E3E"/>
    <w:multiLevelType w:val="multilevel"/>
    <w:tmpl w:val="8B78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8530C01"/>
    <w:multiLevelType w:val="multilevel"/>
    <w:tmpl w:val="519E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F826FC"/>
    <w:multiLevelType w:val="hybridMultilevel"/>
    <w:tmpl w:val="9CC8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F94376"/>
    <w:multiLevelType w:val="hybridMultilevel"/>
    <w:tmpl w:val="9D5EC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43002D"/>
    <w:multiLevelType w:val="hybridMultilevel"/>
    <w:tmpl w:val="E6502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501699"/>
    <w:multiLevelType w:val="hybridMultilevel"/>
    <w:tmpl w:val="4DBEF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B271AF"/>
    <w:multiLevelType w:val="hybridMultilevel"/>
    <w:tmpl w:val="0CE4E1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112B02"/>
    <w:multiLevelType w:val="hybridMultilevel"/>
    <w:tmpl w:val="6EF2A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F94DEF"/>
    <w:multiLevelType w:val="hybridMultilevel"/>
    <w:tmpl w:val="04CC4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31775"/>
    <w:multiLevelType w:val="hybridMultilevel"/>
    <w:tmpl w:val="45CC3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D7A2D"/>
    <w:multiLevelType w:val="multilevel"/>
    <w:tmpl w:val="CFD24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7475"/>
    <w:multiLevelType w:val="multilevel"/>
    <w:tmpl w:val="1D7469E0"/>
    <w:lvl w:ilvl="0">
      <w:start w:val="1"/>
      <w:numFmt w:val="bullet"/>
      <w:lvlText w:val=""/>
      <w:lvlJc w:val="left"/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532EE1"/>
    <w:multiLevelType w:val="multilevel"/>
    <w:tmpl w:val="6336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A34F40"/>
    <w:multiLevelType w:val="hybridMultilevel"/>
    <w:tmpl w:val="A18CFB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7D6BA2"/>
    <w:multiLevelType w:val="hybridMultilevel"/>
    <w:tmpl w:val="07B06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F6E85"/>
    <w:multiLevelType w:val="hybridMultilevel"/>
    <w:tmpl w:val="5D747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980651">
    <w:abstractNumId w:val="0"/>
  </w:num>
  <w:num w:numId="2" w16cid:durableId="11224303">
    <w:abstractNumId w:val="1"/>
  </w:num>
  <w:num w:numId="3" w16cid:durableId="1015612440">
    <w:abstractNumId w:val="2"/>
  </w:num>
  <w:num w:numId="4" w16cid:durableId="1790855827">
    <w:abstractNumId w:val="3"/>
  </w:num>
  <w:num w:numId="5" w16cid:durableId="406460895">
    <w:abstractNumId w:val="4"/>
  </w:num>
  <w:num w:numId="6" w16cid:durableId="1125463114">
    <w:abstractNumId w:val="5"/>
  </w:num>
  <w:num w:numId="7" w16cid:durableId="373314454">
    <w:abstractNumId w:val="6"/>
  </w:num>
  <w:num w:numId="8" w16cid:durableId="1835023788">
    <w:abstractNumId w:val="7"/>
  </w:num>
  <w:num w:numId="9" w16cid:durableId="1820027524">
    <w:abstractNumId w:val="8"/>
  </w:num>
  <w:num w:numId="10" w16cid:durableId="1584755259">
    <w:abstractNumId w:val="9"/>
  </w:num>
  <w:num w:numId="11" w16cid:durableId="2069720732">
    <w:abstractNumId w:val="10"/>
  </w:num>
  <w:num w:numId="12" w16cid:durableId="379205581">
    <w:abstractNumId w:val="11"/>
  </w:num>
  <w:num w:numId="13" w16cid:durableId="1132596138">
    <w:abstractNumId w:val="12"/>
  </w:num>
  <w:num w:numId="14" w16cid:durableId="1837727643">
    <w:abstractNumId w:val="13"/>
  </w:num>
  <w:num w:numId="15" w16cid:durableId="260182507">
    <w:abstractNumId w:val="14"/>
  </w:num>
  <w:num w:numId="16" w16cid:durableId="1569420520">
    <w:abstractNumId w:val="15"/>
  </w:num>
  <w:num w:numId="17" w16cid:durableId="692343346">
    <w:abstractNumId w:val="16"/>
  </w:num>
  <w:num w:numId="18" w16cid:durableId="1534922538">
    <w:abstractNumId w:val="35"/>
  </w:num>
  <w:num w:numId="19" w16cid:durableId="1374235037">
    <w:abstractNumId w:val="34"/>
  </w:num>
  <w:num w:numId="20" w16cid:durableId="1220088907">
    <w:abstractNumId w:val="31"/>
  </w:num>
  <w:num w:numId="21" w16cid:durableId="1170870961">
    <w:abstractNumId w:val="21"/>
  </w:num>
  <w:num w:numId="22" w16cid:durableId="61559845">
    <w:abstractNumId w:val="33"/>
  </w:num>
  <w:num w:numId="23" w16cid:durableId="909077204">
    <w:abstractNumId w:val="22"/>
  </w:num>
  <w:num w:numId="24" w16cid:durableId="1099638868">
    <w:abstractNumId w:val="23"/>
  </w:num>
  <w:num w:numId="25" w16cid:durableId="1261640085">
    <w:abstractNumId w:val="19"/>
  </w:num>
  <w:num w:numId="26" w16cid:durableId="722602971">
    <w:abstractNumId w:val="30"/>
  </w:num>
  <w:num w:numId="27" w16cid:durableId="658460155">
    <w:abstractNumId w:val="27"/>
  </w:num>
  <w:num w:numId="28" w16cid:durableId="502357841">
    <w:abstractNumId w:val="20"/>
  </w:num>
  <w:num w:numId="29" w16cid:durableId="578441693">
    <w:abstractNumId w:val="28"/>
  </w:num>
  <w:num w:numId="30" w16cid:durableId="379210564">
    <w:abstractNumId w:val="24"/>
  </w:num>
  <w:num w:numId="31" w16cid:durableId="2040205861">
    <w:abstractNumId w:val="36"/>
  </w:num>
  <w:num w:numId="32" w16cid:durableId="1887984739">
    <w:abstractNumId w:val="32"/>
  </w:num>
  <w:num w:numId="33" w16cid:durableId="1680155426">
    <w:abstractNumId w:val="17"/>
  </w:num>
  <w:num w:numId="34" w16cid:durableId="1983348447">
    <w:abstractNumId w:val="25"/>
  </w:num>
  <w:num w:numId="35" w16cid:durableId="115489969">
    <w:abstractNumId w:val="18"/>
  </w:num>
  <w:num w:numId="36" w16cid:durableId="399252949">
    <w:abstractNumId w:val="29"/>
  </w:num>
  <w:num w:numId="37" w16cid:durableId="12307670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32"/>
    <w:rsid w:val="00000FB1"/>
    <w:rsid w:val="00020F53"/>
    <w:rsid w:val="00057365"/>
    <w:rsid w:val="00061A1A"/>
    <w:rsid w:val="000802E3"/>
    <w:rsid w:val="000872E2"/>
    <w:rsid w:val="00091E85"/>
    <w:rsid w:val="000A1927"/>
    <w:rsid w:val="000C1046"/>
    <w:rsid w:val="000C6352"/>
    <w:rsid w:val="000E2200"/>
    <w:rsid w:val="000F090E"/>
    <w:rsid w:val="000F38C5"/>
    <w:rsid w:val="00104A4B"/>
    <w:rsid w:val="00113FBB"/>
    <w:rsid w:val="00136081"/>
    <w:rsid w:val="00173487"/>
    <w:rsid w:val="00175C7C"/>
    <w:rsid w:val="001B0E82"/>
    <w:rsid w:val="001B42A6"/>
    <w:rsid w:val="00204EBB"/>
    <w:rsid w:val="00205C45"/>
    <w:rsid w:val="00212845"/>
    <w:rsid w:val="002146C9"/>
    <w:rsid w:val="00223D35"/>
    <w:rsid w:val="00224BD5"/>
    <w:rsid w:val="002322A7"/>
    <w:rsid w:val="00251BA6"/>
    <w:rsid w:val="0025498F"/>
    <w:rsid w:val="00257963"/>
    <w:rsid w:val="002E70C0"/>
    <w:rsid w:val="00301776"/>
    <w:rsid w:val="00301E40"/>
    <w:rsid w:val="003109ED"/>
    <w:rsid w:val="00312056"/>
    <w:rsid w:val="003171D1"/>
    <w:rsid w:val="0033373B"/>
    <w:rsid w:val="00341553"/>
    <w:rsid w:val="003455F9"/>
    <w:rsid w:val="00355214"/>
    <w:rsid w:val="00371601"/>
    <w:rsid w:val="00383007"/>
    <w:rsid w:val="003835E1"/>
    <w:rsid w:val="00383956"/>
    <w:rsid w:val="00387AB0"/>
    <w:rsid w:val="0039091A"/>
    <w:rsid w:val="00396E60"/>
    <w:rsid w:val="003A4745"/>
    <w:rsid w:val="003B03FE"/>
    <w:rsid w:val="003B67B6"/>
    <w:rsid w:val="003C7131"/>
    <w:rsid w:val="003F2AC5"/>
    <w:rsid w:val="00416BF5"/>
    <w:rsid w:val="004172F3"/>
    <w:rsid w:val="00426696"/>
    <w:rsid w:val="00426A5B"/>
    <w:rsid w:val="00432869"/>
    <w:rsid w:val="00446D58"/>
    <w:rsid w:val="004B177D"/>
    <w:rsid w:val="004B597B"/>
    <w:rsid w:val="004C1693"/>
    <w:rsid w:val="004D537C"/>
    <w:rsid w:val="004D7C5C"/>
    <w:rsid w:val="004E3785"/>
    <w:rsid w:val="00511132"/>
    <w:rsid w:val="00526521"/>
    <w:rsid w:val="00563B47"/>
    <w:rsid w:val="00565D4E"/>
    <w:rsid w:val="00595D6B"/>
    <w:rsid w:val="00596E27"/>
    <w:rsid w:val="005A3246"/>
    <w:rsid w:val="00600363"/>
    <w:rsid w:val="00635D9E"/>
    <w:rsid w:val="0064482E"/>
    <w:rsid w:val="006856C9"/>
    <w:rsid w:val="0069394A"/>
    <w:rsid w:val="006B7EE1"/>
    <w:rsid w:val="006C56E8"/>
    <w:rsid w:val="006D3F4C"/>
    <w:rsid w:val="006E172C"/>
    <w:rsid w:val="006F72B2"/>
    <w:rsid w:val="0070507D"/>
    <w:rsid w:val="00705AB0"/>
    <w:rsid w:val="007A63D3"/>
    <w:rsid w:val="007C6BAB"/>
    <w:rsid w:val="007E236B"/>
    <w:rsid w:val="007E2563"/>
    <w:rsid w:val="007E3D32"/>
    <w:rsid w:val="007E44FB"/>
    <w:rsid w:val="007F57C5"/>
    <w:rsid w:val="00820462"/>
    <w:rsid w:val="008329C7"/>
    <w:rsid w:val="00845BEA"/>
    <w:rsid w:val="00863406"/>
    <w:rsid w:val="00886B08"/>
    <w:rsid w:val="008A6469"/>
    <w:rsid w:val="008A7E99"/>
    <w:rsid w:val="008B66EF"/>
    <w:rsid w:val="00906B98"/>
    <w:rsid w:val="00921857"/>
    <w:rsid w:val="00922520"/>
    <w:rsid w:val="0092676B"/>
    <w:rsid w:val="00934751"/>
    <w:rsid w:val="0093707C"/>
    <w:rsid w:val="0096049F"/>
    <w:rsid w:val="009632F8"/>
    <w:rsid w:val="00976D90"/>
    <w:rsid w:val="009B05B9"/>
    <w:rsid w:val="009B54B1"/>
    <w:rsid w:val="00A152FD"/>
    <w:rsid w:val="00A20445"/>
    <w:rsid w:val="00A23BD0"/>
    <w:rsid w:val="00A34DB0"/>
    <w:rsid w:val="00A954EB"/>
    <w:rsid w:val="00AA2F75"/>
    <w:rsid w:val="00AA562E"/>
    <w:rsid w:val="00AA6869"/>
    <w:rsid w:val="00AC6D3B"/>
    <w:rsid w:val="00AE1DB9"/>
    <w:rsid w:val="00AE36A2"/>
    <w:rsid w:val="00AE60C6"/>
    <w:rsid w:val="00B00FA3"/>
    <w:rsid w:val="00B032CF"/>
    <w:rsid w:val="00B11734"/>
    <w:rsid w:val="00B25B1B"/>
    <w:rsid w:val="00B3052E"/>
    <w:rsid w:val="00B54C49"/>
    <w:rsid w:val="00BC0E6B"/>
    <w:rsid w:val="00BF2BB4"/>
    <w:rsid w:val="00C206D2"/>
    <w:rsid w:val="00C22D04"/>
    <w:rsid w:val="00C368EC"/>
    <w:rsid w:val="00C43735"/>
    <w:rsid w:val="00C57009"/>
    <w:rsid w:val="00C7336E"/>
    <w:rsid w:val="00C91E6B"/>
    <w:rsid w:val="00CA2182"/>
    <w:rsid w:val="00CA3FDA"/>
    <w:rsid w:val="00CA4E6D"/>
    <w:rsid w:val="00CB32AC"/>
    <w:rsid w:val="00CB6394"/>
    <w:rsid w:val="00D17646"/>
    <w:rsid w:val="00D3052F"/>
    <w:rsid w:val="00D452B7"/>
    <w:rsid w:val="00D557ED"/>
    <w:rsid w:val="00D637CF"/>
    <w:rsid w:val="00D64228"/>
    <w:rsid w:val="00D64733"/>
    <w:rsid w:val="00D72AFA"/>
    <w:rsid w:val="00D90ED2"/>
    <w:rsid w:val="00D92FED"/>
    <w:rsid w:val="00DA2026"/>
    <w:rsid w:val="00DB620E"/>
    <w:rsid w:val="00DC7688"/>
    <w:rsid w:val="00DD641B"/>
    <w:rsid w:val="00E23141"/>
    <w:rsid w:val="00E46524"/>
    <w:rsid w:val="00E631F3"/>
    <w:rsid w:val="00E85913"/>
    <w:rsid w:val="00E86BFD"/>
    <w:rsid w:val="00E86DC2"/>
    <w:rsid w:val="00E90176"/>
    <w:rsid w:val="00E92FF2"/>
    <w:rsid w:val="00E935CE"/>
    <w:rsid w:val="00E937D8"/>
    <w:rsid w:val="00E94F83"/>
    <w:rsid w:val="00EA2FB1"/>
    <w:rsid w:val="00EA6BC2"/>
    <w:rsid w:val="00EB1233"/>
    <w:rsid w:val="00EB6CBD"/>
    <w:rsid w:val="00EC6686"/>
    <w:rsid w:val="00ED02D3"/>
    <w:rsid w:val="00ED4022"/>
    <w:rsid w:val="00ED7C4A"/>
    <w:rsid w:val="00EE5A8D"/>
    <w:rsid w:val="00F01B51"/>
    <w:rsid w:val="00F10E55"/>
    <w:rsid w:val="00F17F63"/>
    <w:rsid w:val="00F275E4"/>
    <w:rsid w:val="00F31D27"/>
    <w:rsid w:val="00F510D9"/>
    <w:rsid w:val="00FB3289"/>
    <w:rsid w:val="00FD0F4B"/>
    <w:rsid w:val="00FD4CAF"/>
    <w:rsid w:val="00FF446B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613E4"/>
  <w15:docId w15:val="{2F53D1FA-A34E-4C6E-AE1A-08B2A209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5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52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475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34751"/>
    <w:rPr>
      <w:b/>
      <w:bCs/>
    </w:rPr>
  </w:style>
  <w:style w:type="paragraph" w:styleId="NoSpacing">
    <w:name w:val="No Spacing"/>
    <w:uiPriority w:val="1"/>
    <w:qFormat/>
    <w:rsid w:val="000802E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0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2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2E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6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B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gif@01D63E73.ECF4418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2B5E862A3744488EE310025CB2F72" ma:contentTypeVersion="18" ma:contentTypeDescription="Create a new document." ma:contentTypeScope="" ma:versionID="c2a8d97f679ccd38160d952ab581574d">
  <xsd:schema xmlns:xsd="http://www.w3.org/2001/XMLSchema" xmlns:xs="http://www.w3.org/2001/XMLSchema" xmlns:p="http://schemas.microsoft.com/office/2006/metadata/properties" xmlns:ns2="265bca83-6c39-4bff-b226-40277d928e0f" xmlns:ns3="55e61f8e-e8d1-4c01-afcc-50aabd312a01" targetNamespace="http://schemas.microsoft.com/office/2006/metadata/properties" ma:root="true" ma:fieldsID="21a5ad21c9d6979d32283be66d45b7f6" ns2:_="" ns3:_="">
    <xsd:import namespace="265bca83-6c39-4bff-b226-40277d928e0f"/>
    <xsd:import namespace="55e61f8e-e8d1-4c01-afcc-50aabd312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bca83-6c39-4bff-b226-40277d92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972e4c-72e6-43a2-8aec-4552bcb92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61f8e-e8d1-4c01-afcc-50aabd312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e29317-dc68-4e9d-b8dc-440eed507edf}" ma:internalName="TaxCatchAll" ma:showField="CatchAllData" ma:web="55e61f8e-e8d1-4c01-afcc-50aabd312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e61f8e-e8d1-4c01-afcc-50aabd312a01" xsi:nil="true"/>
    <lcf76f155ced4ddcb4097134ff3c332f xmlns="265bca83-6c39-4bff-b226-40277d928e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3B30CF-2C69-4C14-A207-EE5D4871DF8E}"/>
</file>

<file path=customXml/itemProps2.xml><?xml version="1.0" encoding="utf-8"?>
<ds:datastoreItem xmlns:ds="http://schemas.openxmlformats.org/officeDocument/2006/customXml" ds:itemID="{3B74D393-DAB5-48CD-A054-3E1155D41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09229-4100-4403-B5DC-E3074E39D4E4}">
  <ds:schemaRefs>
    <ds:schemaRef ds:uri="http://schemas.microsoft.com/office/2006/metadata/properties"/>
    <ds:schemaRef ds:uri="http://schemas.microsoft.com/office/infopath/2007/PartnerControls"/>
    <ds:schemaRef ds:uri="fbb9abed-e8c6-46fd-8e2f-8dec5e296103"/>
    <ds:schemaRef ds:uri="08412107-7561-4b2b-b18d-4fda6b4464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Hodgen</dc:creator>
  <cp:lastModifiedBy>Lydia Lynas</cp:lastModifiedBy>
  <cp:revision>2</cp:revision>
  <cp:lastPrinted>2022-02-04T09:50:00Z</cp:lastPrinted>
  <dcterms:created xsi:type="dcterms:W3CDTF">2025-06-19T14:51:00Z</dcterms:created>
  <dcterms:modified xsi:type="dcterms:W3CDTF">2025-06-19T14:51:00Z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0x0101006682B5E862A3744488EE310025CB2F72</vt:lpwstr>
  </property>
  <property fmtid="{D5CDD505-2E9C-101B-9397-08002B2CF9AE}" pid="3" name="MediaServiceImageTags">
    <vt:lpwstr/>
  </property>
</Properties>
</file>