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9DA1" w14:textId="31BC0DFB" w:rsidR="00971591" w:rsidRPr="00FF2CEE" w:rsidRDefault="00971591" w:rsidP="00D740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200453708"/>
      <w:r w:rsidRPr="00FF2CEE">
        <w:rPr>
          <w:rFonts w:ascii="Arial" w:hAnsi="Arial" w:cs="Arial"/>
          <w:b/>
          <w:sz w:val="24"/>
          <w:szCs w:val="24"/>
          <w:u w:val="single"/>
        </w:rPr>
        <w:t>Communications and Administration Officer</w:t>
      </w:r>
    </w:p>
    <w:bookmarkEnd w:id="0"/>
    <w:p w14:paraId="61F59BC4" w14:textId="103927C7" w:rsidR="00502F7D" w:rsidRPr="00971591" w:rsidRDefault="00971591" w:rsidP="00D7400C">
      <w:pPr>
        <w:jc w:val="center"/>
        <w:rPr>
          <w:rFonts w:ascii="Arial" w:hAnsi="Arial" w:cs="Arial"/>
          <w:sz w:val="24"/>
          <w:szCs w:val="24"/>
        </w:rPr>
      </w:pPr>
      <w:r w:rsidRPr="00971591">
        <w:rPr>
          <w:rFonts w:ascii="Arial" w:hAnsi="Arial" w:cs="Arial"/>
          <w:sz w:val="24"/>
          <w:szCs w:val="24"/>
        </w:rPr>
        <w:t>Working for: The Ulster Unionist Party Assembly Team</w:t>
      </w:r>
    </w:p>
    <w:p w14:paraId="51C8BE71" w14:textId="22985AC9" w:rsidR="00971591" w:rsidRPr="00971591" w:rsidRDefault="00971591" w:rsidP="00D7400C">
      <w:pPr>
        <w:jc w:val="center"/>
        <w:rPr>
          <w:rFonts w:ascii="Arial" w:hAnsi="Arial" w:cs="Arial"/>
          <w:sz w:val="24"/>
          <w:szCs w:val="24"/>
        </w:rPr>
      </w:pPr>
      <w:r w:rsidRPr="00971591">
        <w:rPr>
          <w:rFonts w:ascii="Arial" w:hAnsi="Arial" w:cs="Arial"/>
          <w:sz w:val="24"/>
          <w:szCs w:val="24"/>
        </w:rPr>
        <w:t>Location: Parliament Buildings</w:t>
      </w:r>
    </w:p>
    <w:p w14:paraId="319EBCC1" w14:textId="4A2F9A9E" w:rsidR="00D7400C" w:rsidRDefault="00971591" w:rsidP="00D7400C">
      <w:pPr>
        <w:jc w:val="center"/>
        <w:rPr>
          <w:rFonts w:ascii="Arial" w:hAnsi="Arial" w:cs="Arial"/>
          <w:sz w:val="24"/>
          <w:szCs w:val="24"/>
        </w:rPr>
      </w:pPr>
      <w:r w:rsidRPr="00971591">
        <w:rPr>
          <w:rFonts w:ascii="Arial" w:hAnsi="Arial" w:cs="Arial"/>
          <w:sz w:val="24"/>
          <w:szCs w:val="24"/>
        </w:rPr>
        <w:t>Hours: 1</w:t>
      </w:r>
      <w:r w:rsidR="00A2542E">
        <w:rPr>
          <w:rFonts w:ascii="Arial" w:hAnsi="Arial" w:cs="Arial"/>
          <w:sz w:val="24"/>
          <w:szCs w:val="24"/>
        </w:rPr>
        <w:t>6</w:t>
      </w:r>
      <w:r w:rsidRPr="00971591">
        <w:rPr>
          <w:rFonts w:ascii="Arial" w:hAnsi="Arial" w:cs="Arial"/>
          <w:sz w:val="24"/>
          <w:szCs w:val="24"/>
        </w:rPr>
        <w:t xml:space="preserve"> hours a week</w:t>
      </w:r>
    </w:p>
    <w:p w14:paraId="6EA14FFB" w14:textId="79A416DB" w:rsidR="00B66E68" w:rsidRDefault="00B66E68" w:rsidP="00D7400C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Closinng</w:t>
      </w:r>
      <w:proofErr w:type="spellEnd"/>
      <w:r>
        <w:rPr>
          <w:rFonts w:ascii="Arial" w:hAnsi="Arial" w:cs="Arial"/>
          <w:sz w:val="24"/>
          <w:szCs w:val="24"/>
        </w:rPr>
        <w:t xml:space="preserve"> date: 23</w:t>
      </w:r>
      <w:r w:rsidRPr="00B66E6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June </w:t>
      </w:r>
      <w:r w:rsidR="00597981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</w:rPr>
        <w:t>at 5pm</w:t>
      </w:r>
    </w:p>
    <w:p w14:paraId="7331B844" w14:textId="77777777" w:rsidR="00CD4C60" w:rsidRDefault="00CD4C60" w:rsidP="00D7400C">
      <w:pPr>
        <w:jc w:val="center"/>
        <w:rPr>
          <w:rFonts w:ascii="Arial" w:hAnsi="Arial" w:cs="Arial"/>
          <w:sz w:val="24"/>
          <w:szCs w:val="24"/>
        </w:rPr>
      </w:pPr>
    </w:p>
    <w:p w14:paraId="2B13678B" w14:textId="1C9AF5B2" w:rsidR="00CD4C60" w:rsidRPr="003B0350" w:rsidRDefault="003B0350" w:rsidP="00CD4C60">
      <w:pPr>
        <w:spacing w:before="24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B0350">
        <w:rPr>
          <w:rFonts w:ascii="Arial" w:hAnsi="Arial" w:cs="Arial"/>
          <w:b/>
          <w:sz w:val="24"/>
          <w:szCs w:val="24"/>
          <w:u w:val="single"/>
        </w:rPr>
        <w:t>Job Description and Spec Below:</w:t>
      </w:r>
    </w:p>
    <w:p w14:paraId="6671250A" w14:textId="39D1C747" w:rsidR="003B0350" w:rsidRPr="003B0350" w:rsidRDefault="003B0350" w:rsidP="00CD4C60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3B0350">
        <w:rPr>
          <w:rFonts w:ascii="Arial" w:hAnsi="Arial" w:cs="Arial"/>
          <w:b/>
          <w:sz w:val="24"/>
          <w:szCs w:val="24"/>
        </w:rPr>
        <w:t>The Ulster Unionist Party is seeking to recruit a part-time Communications / Administration Officer who will work in assisting the Assembly MLA team. This is a vital role that requires someone who is proactive, organised and resourceful.</w:t>
      </w:r>
    </w:p>
    <w:p w14:paraId="0FE57355" w14:textId="264D0FCA" w:rsidR="003B0350" w:rsidRDefault="003B0350" w:rsidP="003B03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0350">
        <w:rPr>
          <w:rFonts w:ascii="Arial" w:hAnsi="Arial" w:cs="Arial"/>
          <w:b/>
          <w:sz w:val="24"/>
          <w:szCs w:val="24"/>
        </w:rPr>
        <w:t xml:space="preserve">The post is for </w:t>
      </w:r>
      <w:r w:rsidRPr="003B0350">
        <w:rPr>
          <w:rFonts w:ascii="Arial" w:hAnsi="Arial" w:cs="Arial"/>
          <w:b/>
          <w:sz w:val="24"/>
          <w:szCs w:val="24"/>
        </w:rPr>
        <w:t>16</w:t>
      </w:r>
      <w:r w:rsidRPr="003B0350">
        <w:rPr>
          <w:rFonts w:ascii="Arial" w:hAnsi="Arial" w:cs="Arial"/>
          <w:b/>
          <w:sz w:val="24"/>
          <w:szCs w:val="24"/>
        </w:rPr>
        <w:t xml:space="preserve"> hours which will be split over an agreed </w:t>
      </w:r>
      <w:proofErr w:type="gramStart"/>
      <w:r w:rsidRPr="003B0350">
        <w:rPr>
          <w:rFonts w:ascii="Arial" w:hAnsi="Arial" w:cs="Arial"/>
          <w:b/>
          <w:sz w:val="24"/>
          <w:szCs w:val="24"/>
        </w:rPr>
        <w:t>2 day</w:t>
      </w:r>
      <w:proofErr w:type="gramEnd"/>
      <w:r w:rsidRPr="003B0350">
        <w:rPr>
          <w:rFonts w:ascii="Arial" w:hAnsi="Arial" w:cs="Arial"/>
          <w:b/>
          <w:sz w:val="24"/>
          <w:szCs w:val="24"/>
        </w:rPr>
        <w:t xml:space="preserve"> patter and the successful candidate would be expected to be available to take up the post as the earliest opportunity.</w:t>
      </w:r>
    </w:p>
    <w:p w14:paraId="02644624" w14:textId="6C9B5E36" w:rsidR="00CD4C60" w:rsidRDefault="003B0350" w:rsidP="00CD4C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Pr="003B0350">
        <w:rPr>
          <w:rFonts w:ascii="Arial" w:hAnsi="Arial" w:cs="Arial"/>
          <w:bCs/>
          <w:sz w:val="24"/>
          <w:szCs w:val="24"/>
        </w:rPr>
        <w:t>Communications and Administration Officer</w:t>
      </w:r>
      <w:r>
        <w:rPr>
          <w:rFonts w:ascii="Arial" w:hAnsi="Arial" w:cs="Arial"/>
          <w:bCs/>
          <w:sz w:val="24"/>
          <w:szCs w:val="24"/>
        </w:rPr>
        <w:t xml:space="preserve"> will play a vital role in </w:t>
      </w:r>
      <w:r w:rsidR="002562F8">
        <w:rPr>
          <w:rFonts w:ascii="Arial" w:hAnsi="Arial" w:cs="Arial"/>
          <w:bCs/>
          <w:sz w:val="24"/>
          <w:szCs w:val="24"/>
        </w:rPr>
        <w:t xml:space="preserve">fostering communications between the MLA Assembly team and the media as well as completing administrative tasks on behalf of the MLA Assembly team. The position is designed for an </w:t>
      </w:r>
      <w:r w:rsidR="002562F8" w:rsidRPr="003B0350">
        <w:rPr>
          <w:rFonts w:ascii="Arial" w:hAnsi="Arial" w:cs="Arial"/>
          <w:sz w:val="24"/>
          <w:szCs w:val="24"/>
        </w:rPr>
        <w:t xml:space="preserve">individual who is passionate about </w:t>
      </w:r>
      <w:r w:rsidR="0033312B">
        <w:rPr>
          <w:rFonts w:ascii="Arial" w:hAnsi="Arial" w:cs="Arial"/>
          <w:sz w:val="24"/>
          <w:szCs w:val="24"/>
        </w:rPr>
        <w:t>social media content creation</w:t>
      </w:r>
      <w:r w:rsidR="0040239A">
        <w:rPr>
          <w:rFonts w:ascii="Arial" w:hAnsi="Arial" w:cs="Arial"/>
          <w:sz w:val="24"/>
          <w:szCs w:val="24"/>
        </w:rPr>
        <w:t xml:space="preserve"> and supporting MLAs with their administrative needs. </w:t>
      </w:r>
      <w:r w:rsidR="00D54C85">
        <w:rPr>
          <w:rFonts w:ascii="Arial" w:hAnsi="Arial" w:cs="Arial"/>
          <w:sz w:val="24"/>
          <w:szCs w:val="24"/>
        </w:rPr>
        <w:t xml:space="preserve">The ideal </w:t>
      </w:r>
      <w:proofErr w:type="spellStart"/>
      <w:r w:rsidR="00D54C85">
        <w:rPr>
          <w:rFonts w:ascii="Arial" w:hAnsi="Arial" w:cs="Arial"/>
          <w:sz w:val="24"/>
          <w:szCs w:val="24"/>
        </w:rPr>
        <w:t>candiate</w:t>
      </w:r>
      <w:proofErr w:type="spellEnd"/>
      <w:r w:rsidR="00D54C85">
        <w:rPr>
          <w:rFonts w:ascii="Arial" w:hAnsi="Arial" w:cs="Arial"/>
          <w:sz w:val="24"/>
          <w:szCs w:val="24"/>
        </w:rPr>
        <w:t xml:space="preserve"> will assist the MLA Assembly team in driving key messages, managing diaries </w:t>
      </w:r>
      <w:r w:rsidR="00CD4C60">
        <w:rPr>
          <w:rFonts w:ascii="Arial" w:hAnsi="Arial" w:cs="Arial"/>
          <w:sz w:val="24"/>
          <w:szCs w:val="24"/>
        </w:rPr>
        <w:t>schedules and ensuring MLAs are supported.</w:t>
      </w:r>
    </w:p>
    <w:p w14:paraId="68C0BDA6" w14:textId="77777777" w:rsidR="00C3164D" w:rsidRDefault="00C3164D" w:rsidP="00CD4C60">
      <w:pPr>
        <w:spacing w:line="240" w:lineRule="auto"/>
        <w:rPr>
          <w:rFonts w:ascii="Arial" w:hAnsi="Arial" w:cs="Arial"/>
          <w:sz w:val="24"/>
          <w:szCs w:val="24"/>
        </w:rPr>
      </w:pPr>
    </w:p>
    <w:p w14:paraId="431C25C8" w14:textId="0417CCE3" w:rsidR="00C3164D" w:rsidRPr="00C3164D" w:rsidRDefault="00C3164D" w:rsidP="00CD4C6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3164D">
        <w:rPr>
          <w:rFonts w:ascii="Arial" w:hAnsi="Arial" w:cs="Arial"/>
          <w:sz w:val="24"/>
          <w:szCs w:val="24"/>
          <w:u w:val="single"/>
        </w:rPr>
        <w:t>The role includes (but not limited to):</w:t>
      </w:r>
    </w:p>
    <w:p w14:paraId="1BDD721E" w14:textId="77777777" w:rsidR="00971591" w:rsidRPr="009D138C" w:rsidRDefault="00971591" w:rsidP="00971591">
      <w:pPr>
        <w:pStyle w:val="NormalWeb"/>
        <w:rPr>
          <w:rFonts w:ascii="Arial" w:hAnsi="Arial" w:cs="Arial"/>
        </w:rPr>
      </w:pPr>
      <w:r w:rsidRPr="009D138C">
        <w:rPr>
          <w:rStyle w:val="Emphasis"/>
          <w:rFonts w:ascii="Arial" w:eastAsiaTheme="majorEastAsia" w:hAnsi="Arial" w:cs="Arial"/>
        </w:rPr>
        <w:t>Social Media &amp; Communications:</w:t>
      </w:r>
    </w:p>
    <w:p w14:paraId="4BBDF3B2" w14:textId="77777777" w:rsid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Social media content creation, using platform, analytics and community management knowledge.</w:t>
      </w:r>
    </w:p>
    <w:p w14:paraId="55EAF68E" w14:textId="5B2AB91F" w:rsidR="00971591" w:rsidRPr="009D138C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Manage and update the</w:t>
      </w:r>
      <w:r>
        <w:rPr>
          <w:rFonts w:ascii="Arial" w:hAnsi="Arial" w:cs="Arial"/>
        </w:rPr>
        <w:t xml:space="preserve"> Party</w:t>
      </w:r>
      <w:r w:rsidR="00BA68F6">
        <w:rPr>
          <w:rFonts w:ascii="Arial" w:hAnsi="Arial" w:cs="Arial"/>
        </w:rPr>
        <w:t>'</w:t>
      </w:r>
      <w:r>
        <w:rPr>
          <w:rFonts w:ascii="Arial" w:hAnsi="Arial" w:cs="Arial"/>
        </w:rPr>
        <w:t xml:space="preserve">s </w:t>
      </w:r>
      <w:r w:rsidRPr="009D138C">
        <w:rPr>
          <w:rFonts w:ascii="Arial" w:hAnsi="Arial" w:cs="Arial"/>
        </w:rPr>
        <w:t>social media platforms, ensuring consistent and engaging content</w:t>
      </w:r>
      <w:r>
        <w:rPr>
          <w:rFonts w:ascii="Arial" w:hAnsi="Arial" w:cs="Arial"/>
        </w:rPr>
        <w:t xml:space="preserve"> by creating graphics with creative design proficiency and knowledge of social media trends.</w:t>
      </w:r>
    </w:p>
    <w:p w14:paraId="3201839F" w14:textId="2D3185A2" w:rsidR="00971591" w:rsidRPr="009D138C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 xml:space="preserve">Develop and execute communication strategies to promote </w:t>
      </w:r>
      <w:r>
        <w:rPr>
          <w:rFonts w:ascii="Arial" w:hAnsi="Arial" w:cs="Arial"/>
        </w:rPr>
        <w:t>MLA</w:t>
      </w:r>
      <w:r w:rsidRPr="009D138C">
        <w:rPr>
          <w:rFonts w:ascii="Arial" w:hAnsi="Arial" w:cs="Arial"/>
        </w:rPr>
        <w:t xml:space="preserve"> activities and initiatives.</w:t>
      </w:r>
    </w:p>
    <w:p w14:paraId="7F234306" w14:textId="7F1A0292" w:rsidR="00971591" w:rsidRPr="009D138C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 xml:space="preserve">Monitor public sentiment and feedback on social media, providing insights to </w:t>
      </w:r>
      <w:r>
        <w:rPr>
          <w:rFonts w:ascii="Arial" w:hAnsi="Arial" w:cs="Arial"/>
        </w:rPr>
        <w:t>the Assembly team</w:t>
      </w:r>
      <w:r w:rsidRPr="009D138C">
        <w:rPr>
          <w:rFonts w:ascii="Arial" w:hAnsi="Arial" w:cs="Arial"/>
        </w:rPr>
        <w:t>.</w:t>
      </w:r>
    </w:p>
    <w:p w14:paraId="6EFF63FB" w14:textId="69B166C6" w:rsidR="00971591" w:rsidRP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Coordinate with media outlets to disseminate press releases and respond to inquiries</w:t>
      </w:r>
      <w:r>
        <w:rPr>
          <w:rFonts w:ascii="Arial" w:hAnsi="Arial" w:cs="Arial"/>
        </w:rPr>
        <w:t xml:space="preserve"> including using Nation Builder</w:t>
      </w:r>
      <w:r w:rsidR="00BA68F6">
        <w:rPr>
          <w:rFonts w:ascii="Arial" w:hAnsi="Arial" w:cs="Arial"/>
        </w:rPr>
        <w:t xml:space="preserve">, X (formerly Twitter) and Facebook </w:t>
      </w:r>
      <w:r>
        <w:rPr>
          <w:rFonts w:ascii="Arial" w:hAnsi="Arial" w:cs="Arial"/>
        </w:rPr>
        <w:t>to communicat</w:t>
      </w:r>
      <w:r w:rsidR="00BA68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party messaging efficiently. </w:t>
      </w:r>
    </w:p>
    <w:p w14:paraId="55D738B3" w14:textId="6B499FB7" w:rsidR="00971591" w:rsidRDefault="00971591" w:rsidP="00FF2CEE">
      <w:pPr>
        <w:pStyle w:val="NormalWeb"/>
        <w:spacing w:line="276" w:lineRule="auto"/>
        <w:rPr>
          <w:rStyle w:val="Emphasis"/>
          <w:rFonts w:ascii="Arial" w:eastAsiaTheme="majorEastAsia" w:hAnsi="Arial" w:cs="Arial"/>
        </w:rPr>
      </w:pPr>
      <w:r>
        <w:rPr>
          <w:rStyle w:val="Emphasis"/>
          <w:rFonts w:ascii="Arial" w:eastAsiaTheme="majorEastAsia" w:hAnsi="Arial" w:cs="Arial"/>
        </w:rPr>
        <w:t>Assembly Admin</w:t>
      </w:r>
      <w:r w:rsidR="00FF2CEE">
        <w:rPr>
          <w:rStyle w:val="Emphasis"/>
          <w:rFonts w:ascii="Arial" w:eastAsiaTheme="majorEastAsia" w:hAnsi="Arial" w:cs="Arial"/>
        </w:rPr>
        <w:t>istration</w:t>
      </w:r>
      <w:r>
        <w:rPr>
          <w:rStyle w:val="Emphasis"/>
          <w:rFonts w:ascii="Arial" w:eastAsiaTheme="majorEastAsia" w:hAnsi="Arial" w:cs="Arial"/>
        </w:rPr>
        <w:t>:</w:t>
      </w:r>
    </w:p>
    <w:p w14:paraId="62859F41" w14:textId="77777777" w:rsid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eastAsiaTheme="majorEastAsia" w:hAnsi="Arial" w:cs="Arial"/>
          <w:i/>
          <w:iCs/>
        </w:rPr>
      </w:pPr>
      <w:r>
        <w:rPr>
          <w:rFonts w:ascii="Arial" w:eastAsiaTheme="majorEastAsia" w:hAnsi="Arial" w:cs="Arial"/>
        </w:rPr>
        <w:t>Dealing with correspondence, phone calls, emails, texts etc.</w:t>
      </w:r>
    </w:p>
    <w:p w14:paraId="518179BF" w14:textId="4CE1E268" w:rsidR="00971591" w:rsidRP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eastAsiaTheme="majorEastAsia" w:hAnsi="Arial" w:cs="Arial"/>
          <w:i/>
          <w:iCs/>
        </w:rPr>
      </w:pPr>
      <w:r w:rsidRPr="00971591">
        <w:rPr>
          <w:rFonts w:ascii="Arial" w:eastAsiaTheme="majorEastAsia" w:hAnsi="Arial" w:cs="Arial"/>
        </w:rPr>
        <w:t>Organising and maintaining</w:t>
      </w:r>
      <w:r>
        <w:rPr>
          <w:rFonts w:ascii="Arial" w:eastAsiaTheme="majorEastAsia" w:hAnsi="Arial" w:cs="Arial"/>
        </w:rPr>
        <w:t xml:space="preserve"> diaries/ schedules, meetings and appointments</w:t>
      </w:r>
    </w:p>
    <w:p w14:paraId="0449ADFA" w14:textId="7CE91B86" w:rsidR="00971591" w:rsidRP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Fonts w:ascii="Arial" w:eastAsiaTheme="majorEastAsia" w:hAnsi="Arial" w:cs="Arial"/>
          <w:i/>
          <w:iCs/>
        </w:rPr>
      </w:pPr>
      <w:r w:rsidRPr="00971591">
        <w:rPr>
          <w:rFonts w:ascii="Arial" w:hAnsi="Arial" w:cs="Arial"/>
        </w:rPr>
        <w:t xml:space="preserve">Preparing the order papers for Members and having them circulated in advance of meetings </w:t>
      </w:r>
    </w:p>
    <w:p w14:paraId="11172637" w14:textId="7F2AF9EA" w:rsidR="00971591" w:rsidRPr="00971591" w:rsidRDefault="00971591" w:rsidP="00FF2CEE">
      <w:pPr>
        <w:pStyle w:val="NormalWeb"/>
        <w:numPr>
          <w:ilvl w:val="0"/>
          <w:numId w:val="4"/>
        </w:numPr>
        <w:spacing w:line="276" w:lineRule="auto"/>
        <w:rPr>
          <w:rStyle w:val="Emphasis"/>
          <w:rFonts w:ascii="Arial" w:eastAsiaTheme="majorEastAsia" w:hAnsi="Arial" w:cs="Arial"/>
        </w:rPr>
      </w:pPr>
      <w:r>
        <w:rPr>
          <w:rStyle w:val="Emphasis"/>
          <w:rFonts w:ascii="Arial" w:eastAsiaTheme="majorEastAsia" w:hAnsi="Arial" w:cs="Arial"/>
          <w:i w:val="0"/>
          <w:iCs w:val="0"/>
        </w:rPr>
        <w:t xml:space="preserve">Supporting MLAs with administration needs including booking in briefings, responding to emails and arranging meetings within the Assembly. </w:t>
      </w:r>
    </w:p>
    <w:p w14:paraId="1A05C8E7" w14:textId="77777777" w:rsidR="00971591" w:rsidRPr="00FF2CEE" w:rsidRDefault="00971591" w:rsidP="00FF2CEE">
      <w:pPr>
        <w:pStyle w:val="NormalWeb"/>
        <w:spacing w:line="276" w:lineRule="auto"/>
        <w:rPr>
          <w:rFonts w:ascii="Arial" w:hAnsi="Arial" w:cs="Arial"/>
          <w:u w:val="single"/>
        </w:rPr>
      </w:pPr>
      <w:r w:rsidRPr="00FF2CEE">
        <w:rPr>
          <w:rFonts w:ascii="Arial" w:hAnsi="Arial" w:cs="Arial"/>
          <w:u w:val="single"/>
        </w:rPr>
        <w:t>Essential Criteria</w:t>
      </w:r>
    </w:p>
    <w:p w14:paraId="355CBFE6" w14:textId="4597ED89" w:rsidR="00971591" w:rsidRDefault="00971591" w:rsidP="00FF2CEE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 xml:space="preserve">A commitment to the </w:t>
      </w:r>
      <w:r w:rsidR="00FF2CEE">
        <w:rPr>
          <w:rFonts w:ascii="Arial" w:hAnsi="Arial" w:cs="Arial"/>
        </w:rPr>
        <w:t>vision</w:t>
      </w:r>
      <w:r w:rsidRPr="00971591">
        <w:rPr>
          <w:rFonts w:ascii="Arial" w:hAnsi="Arial" w:cs="Arial"/>
        </w:rPr>
        <w:t xml:space="preserve"> of the Ulster Unionist Party</w:t>
      </w:r>
    </w:p>
    <w:p w14:paraId="2B19E096" w14:textId="3EBDED9D" w:rsidR="00971591" w:rsidRPr="00971591" w:rsidRDefault="00971591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lastRenderedPageBreak/>
        <w:t>The ability to work to the highest professional standards in a pressured and</w:t>
      </w:r>
      <w:r>
        <w:rPr>
          <w:rFonts w:ascii="Arial" w:hAnsi="Arial" w:cs="Arial"/>
        </w:rPr>
        <w:t xml:space="preserve"> </w:t>
      </w:r>
      <w:r w:rsidRPr="00971591">
        <w:rPr>
          <w:rFonts w:ascii="Arial" w:hAnsi="Arial" w:cs="Arial"/>
        </w:rPr>
        <w:t>fast-paced environment, ensuring accuracy</w:t>
      </w:r>
    </w:p>
    <w:p w14:paraId="0B30D2F2" w14:textId="4C5568BC" w:rsidR="00971591" w:rsidRPr="00971591" w:rsidRDefault="00971591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>The ability to respect and uphold the levels of confidentiality required with the</w:t>
      </w:r>
      <w:r>
        <w:rPr>
          <w:rFonts w:ascii="Arial" w:hAnsi="Arial" w:cs="Arial"/>
        </w:rPr>
        <w:t xml:space="preserve"> r</w:t>
      </w:r>
      <w:r w:rsidRPr="00971591">
        <w:rPr>
          <w:rFonts w:ascii="Arial" w:hAnsi="Arial" w:cs="Arial"/>
        </w:rPr>
        <w:t>ole</w:t>
      </w:r>
      <w:r w:rsidR="00FF2CEE">
        <w:rPr>
          <w:rFonts w:ascii="Arial" w:hAnsi="Arial" w:cs="Arial"/>
        </w:rPr>
        <w:t xml:space="preserve"> and work as part of a team to deliver shared objectives and outcomes </w:t>
      </w:r>
    </w:p>
    <w:p w14:paraId="43FB0564" w14:textId="77777777" w:rsidR="00971591" w:rsidRDefault="00971591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 xml:space="preserve">Ability to identify </w:t>
      </w:r>
      <w:r>
        <w:rPr>
          <w:rFonts w:ascii="Arial" w:hAnsi="Arial" w:cs="Arial"/>
        </w:rPr>
        <w:t>o</w:t>
      </w:r>
      <w:r w:rsidRPr="00971591">
        <w:rPr>
          <w:rFonts w:ascii="Arial" w:hAnsi="Arial" w:cs="Arial"/>
        </w:rPr>
        <w:t>pportunities and gain positive coverage in print, broadcast</w:t>
      </w:r>
      <w:r>
        <w:rPr>
          <w:rFonts w:ascii="Arial" w:hAnsi="Arial" w:cs="Arial"/>
        </w:rPr>
        <w:t xml:space="preserve"> </w:t>
      </w:r>
      <w:r w:rsidRPr="00971591">
        <w:rPr>
          <w:rFonts w:ascii="Arial" w:hAnsi="Arial" w:cs="Arial"/>
        </w:rPr>
        <w:t>and online media</w:t>
      </w:r>
    </w:p>
    <w:p w14:paraId="6AF9047B" w14:textId="2FCD2CCF" w:rsidR="00971591" w:rsidRDefault="00971591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>Strong interpersonal skills and an ability to build strong working relationships both internally and externally</w:t>
      </w:r>
    </w:p>
    <w:p w14:paraId="6D3CBC64" w14:textId="2D15C42B" w:rsidR="00FF2CEE" w:rsidRDefault="00FF2CEE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Possess an excellent understanding of social media content creation, using platform, analytics and community management</w:t>
      </w:r>
    </w:p>
    <w:p w14:paraId="56B697A8" w14:textId="5CE90AB4" w:rsidR="00FF2CEE" w:rsidRDefault="00FF2CEE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Track record delivering meaningful social media campaigns with the ability to communicate complex ideas and proposals to a variety of audiences in a concise and clear way </w:t>
      </w:r>
    </w:p>
    <w:p w14:paraId="734C8962" w14:textId="5BEB2A83" w:rsidR="00FF2CEE" w:rsidRPr="00971591" w:rsidRDefault="00FF2CEE" w:rsidP="00FF2C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Knowledge of EU, UK and NI institutions relevant to the role with the ability to monitor external policy developments and horizon scan for relevant issues and opportunities</w:t>
      </w:r>
    </w:p>
    <w:p w14:paraId="5ECF680A" w14:textId="2A296CEF" w:rsidR="00971591" w:rsidRPr="00FF2CEE" w:rsidRDefault="00FF2CEE" w:rsidP="00FF2CEE">
      <w:pPr>
        <w:pStyle w:val="NormalWeb"/>
        <w:spacing w:line="276" w:lineRule="auto"/>
        <w:rPr>
          <w:rFonts w:ascii="Arial" w:hAnsi="Arial" w:cs="Arial"/>
          <w:u w:val="single"/>
        </w:rPr>
      </w:pPr>
      <w:r w:rsidRPr="00FF2CEE">
        <w:rPr>
          <w:rFonts w:ascii="Arial" w:hAnsi="Arial" w:cs="Arial"/>
          <w:u w:val="single"/>
        </w:rPr>
        <w:t xml:space="preserve">Desirable Criteria </w:t>
      </w:r>
    </w:p>
    <w:p w14:paraId="4D15529B" w14:textId="3B8C7BAC" w:rsidR="00FF2CEE" w:rsidRPr="00B66E68" w:rsidRDefault="00FF2CEE" w:rsidP="00B66E68">
      <w:pPr>
        <w:pStyle w:val="NormalWeb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66E68">
        <w:rPr>
          <w:rFonts w:ascii="Arial" w:hAnsi="Arial" w:cs="Arial"/>
        </w:rPr>
        <w:t>Hold a full UK driving license with access to a ca</w:t>
      </w:r>
      <w:r w:rsidR="00B66E68" w:rsidRPr="00B66E68">
        <w:rPr>
          <w:rFonts w:ascii="Arial" w:hAnsi="Arial" w:cs="Arial"/>
        </w:rPr>
        <w:t>r</w:t>
      </w:r>
    </w:p>
    <w:sectPr w:rsidR="00FF2CEE" w:rsidRPr="00B66E68" w:rsidSect="00FF2C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047"/>
    <w:multiLevelType w:val="hybridMultilevel"/>
    <w:tmpl w:val="B4FA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C0A"/>
    <w:multiLevelType w:val="multilevel"/>
    <w:tmpl w:val="BFA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E6B20"/>
    <w:multiLevelType w:val="multilevel"/>
    <w:tmpl w:val="EDF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E0A55"/>
    <w:multiLevelType w:val="multilevel"/>
    <w:tmpl w:val="FC7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72B12"/>
    <w:multiLevelType w:val="multilevel"/>
    <w:tmpl w:val="148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407A9"/>
    <w:multiLevelType w:val="hybridMultilevel"/>
    <w:tmpl w:val="1822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7262">
    <w:abstractNumId w:val="4"/>
  </w:num>
  <w:num w:numId="2" w16cid:durableId="1554582543">
    <w:abstractNumId w:val="2"/>
  </w:num>
  <w:num w:numId="3" w16cid:durableId="757024457">
    <w:abstractNumId w:val="3"/>
  </w:num>
  <w:num w:numId="4" w16cid:durableId="241843720">
    <w:abstractNumId w:val="1"/>
  </w:num>
  <w:num w:numId="5" w16cid:durableId="1850752090">
    <w:abstractNumId w:val="5"/>
  </w:num>
  <w:num w:numId="6" w16cid:durableId="6896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2MTI3MjayMATS5ko6SsGpxcWZ+XkgBSa1AOnzASQsAAAA"/>
  </w:docVars>
  <w:rsids>
    <w:rsidRoot w:val="00971591"/>
    <w:rsid w:val="00196FF8"/>
    <w:rsid w:val="002562F8"/>
    <w:rsid w:val="002D5999"/>
    <w:rsid w:val="0033312B"/>
    <w:rsid w:val="003B0350"/>
    <w:rsid w:val="0040239A"/>
    <w:rsid w:val="00502F7D"/>
    <w:rsid w:val="0055343B"/>
    <w:rsid w:val="00597981"/>
    <w:rsid w:val="008B5172"/>
    <w:rsid w:val="00971591"/>
    <w:rsid w:val="00A2542E"/>
    <w:rsid w:val="00B31D76"/>
    <w:rsid w:val="00B566CC"/>
    <w:rsid w:val="00B66E68"/>
    <w:rsid w:val="00BA68F6"/>
    <w:rsid w:val="00BD5EED"/>
    <w:rsid w:val="00C3164D"/>
    <w:rsid w:val="00C43EA9"/>
    <w:rsid w:val="00CD4C60"/>
    <w:rsid w:val="00D54C85"/>
    <w:rsid w:val="00D7400C"/>
    <w:rsid w:val="00DF5A3C"/>
    <w:rsid w:val="00FD562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FD99"/>
  <w15:chartTrackingRefBased/>
  <w15:docId w15:val="{0AE5A78D-ABB5-4F2F-B59E-5745AD14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5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7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97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0B67A2445E42ADCC76C6E425AC4D" ma:contentTypeVersion="10" ma:contentTypeDescription="Create a new document." ma:contentTypeScope="" ma:versionID="1fb78441f51f9ad7b8d3bd0de4082a6b">
  <xsd:schema xmlns:xsd="http://www.w3.org/2001/XMLSchema" xmlns:xs="http://www.w3.org/2001/XMLSchema" xmlns:p="http://schemas.microsoft.com/office/2006/metadata/properties" xmlns:ns3="4c53c0e6-305b-45ad-ad25-7da608d93557" targetNamespace="http://schemas.microsoft.com/office/2006/metadata/properties" ma:root="true" ma:fieldsID="a3c8ea29d73b702cd889a98ff1e86721" ns3:_="">
    <xsd:import namespace="4c53c0e6-305b-45ad-ad25-7da608d935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3c0e6-305b-45ad-ad25-7da608d935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3c0e6-305b-45ad-ad25-7da608d935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427E-303D-4D25-8D5E-57611CAB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3c0e6-305b-45ad-ad25-7da608d9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ABEF3-7672-461A-8F4A-6FDBA5015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19C6-68E1-4B6B-9F49-856626577147}">
  <ds:schemaRefs>
    <ds:schemaRef ds:uri="http://schemas.microsoft.com/office/2006/metadata/properties"/>
    <ds:schemaRef ds:uri="http://schemas.microsoft.com/office/infopath/2007/PartnerControls"/>
    <ds:schemaRef ds:uri="4c53c0e6-305b-45ad-ad25-7da608d93557"/>
  </ds:schemaRefs>
</ds:datastoreItem>
</file>

<file path=customXml/itemProps4.xml><?xml version="1.0" encoding="utf-8"?>
<ds:datastoreItem xmlns:ds="http://schemas.openxmlformats.org/officeDocument/2006/customXml" ds:itemID="{9A71D2D0-53E7-4CAF-B72D-7C0CCE3E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Cairns</dc:creator>
  <cp:keywords/>
  <dc:description/>
  <cp:lastModifiedBy>Emma Cairns</cp:lastModifiedBy>
  <cp:revision>14</cp:revision>
  <cp:lastPrinted>2025-06-02T15:46:00Z</cp:lastPrinted>
  <dcterms:created xsi:type="dcterms:W3CDTF">2025-06-05T13:05:00Z</dcterms:created>
  <dcterms:modified xsi:type="dcterms:W3CDTF">2025-06-10T12:23:00Z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0x0101004CA30B67A2445E42ADCC76C6E425AC4D</vt:lpwstr>
  </property>
</Properties>
</file>