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63D90061" w:rsidR="000740BA" w:rsidRDefault="000740BA">
      <w:pPr>
        <w:rPr>
          <w:rFonts w:ascii="Calibri" w:hAnsi="Calibri" w:cs="Calibri"/>
          <w:b/>
          <w:sz w:val="22"/>
          <w:szCs w:val="22"/>
        </w:rPr>
      </w:pPr>
    </w:p>
    <w:p w14:paraId="16F06866" w14:textId="77777777" w:rsidR="00913F6C" w:rsidRDefault="00913F6C">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rsidRPr="00E7495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Location</w:t>
            </w:r>
          </w:p>
        </w:tc>
      </w:tr>
      <w:tr w:rsidR="000740BA" w:rsidRPr="0023474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9152" w14:textId="43FCECC6" w:rsidR="00EE1894" w:rsidRPr="004C0636" w:rsidRDefault="00BD19DC" w:rsidP="005834C0">
            <w:pPr>
              <w:rPr>
                <w:rFonts w:asciiTheme="minorHAnsi" w:hAnsiTheme="minorHAnsi" w:cstheme="minorHAnsi"/>
                <w:b/>
                <w:bCs/>
                <w:sz w:val="22"/>
                <w:szCs w:val="22"/>
              </w:rPr>
            </w:pPr>
            <w:r w:rsidRPr="004C0636">
              <w:rPr>
                <w:rFonts w:asciiTheme="minorHAnsi" w:hAnsiTheme="minorHAnsi" w:cstheme="minorHAnsi"/>
                <w:b/>
                <w:bCs/>
                <w:sz w:val="22"/>
                <w:szCs w:val="22"/>
              </w:rPr>
              <w:t xml:space="preserve">Female </w:t>
            </w:r>
            <w:r w:rsidR="008F5FBF" w:rsidRPr="004C0636">
              <w:rPr>
                <w:rFonts w:asciiTheme="minorHAnsi" w:hAnsiTheme="minorHAnsi" w:cstheme="minorHAnsi"/>
                <w:b/>
                <w:bCs/>
                <w:sz w:val="22"/>
                <w:szCs w:val="22"/>
              </w:rPr>
              <w:t>Support</w:t>
            </w:r>
            <w:r w:rsidR="00E028E8" w:rsidRPr="004C0636">
              <w:rPr>
                <w:rFonts w:asciiTheme="minorHAnsi" w:hAnsiTheme="minorHAnsi" w:cstheme="minorHAnsi"/>
                <w:b/>
                <w:bCs/>
                <w:sz w:val="22"/>
                <w:szCs w:val="22"/>
              </w:rPr>
              <w:t xml:space="preserve"> </w:t>
            </w:r>
            <w:r w:rsidR="00A70297" w:rsidRPr="004C0636">
              <w:rPr>
                <w:rFonts w:asciiTheme="minorHAnsi" w:hAnsiTheme="minorHAnsi" w:cstheme="minorHAnsi"/>
                <w:b/>
                <w:bCs/>
                <w:sz w:val="22"/>
                <w:szCs w:val="22"/>
              </w:rPr>
              <w:t>Worker -</w:t>
            </w:r>
            <w:r w:rsidR="004C0636" w:rsidRPr="004C0636">
              <w:rPr>
                <w:rFonts w:asciiTheme="minorHAnsi" w:hAnsiTheme="minorHAnsi" w:cstheme="minorHAnsi"/>
                <w:b/>
                <w:bCs/>
                <w:sz w:val="22"/>
                <w:szCs w:val="22"/>
              </w:rPr>
              <w:t xml:space="preserve"> Night awake</w:t>
            </w:r>
          </w:p>
          <w:p w14:paraId="6380CAB2" w14:textId="77777777" w:rsidR="00AB1002" w:rsidRDefault="00AB1002" w:rsidP="005834C0">
            <w:pPr>
              <w:rPr>
                <w:rFonts w:asciiTheme="minorHAnsi" w:hAnsiTheme="minorHAnsi" w:cstheme="minorHAnsi"/>
                <w:sz w:val="22"/>
                <w:szCs w:val="22"/>
              </w:rPr>
            </w:pPr>
          </w:p>
          <w:p w14:paraId="0BDE1EF4" w14:textId="3BE42755" w:rsidR="00BD19DC" w:rsidRPr="00AD0EB1" w:rsidRDefault="00BD19DC" w:rsidP="00232C70">
            <w:pPr>
              <w:rPr>
                <w:rFonts w:ascii="Calibri" w:hAnsi="Calibri" w:cs="Calibri"/>
                <w:b/>
                <w:bCs/>
                <w:sz w:val="22"/>
                <w:szCs w:val="22"/>
              </w:rPr>
            </w:pPr>
            <w:r w:rsidRPr="004C0636">
              <w:rPr>
                <w:rFonts w:ascii="Calibri" w:hAnsi="Calibri" w:cs="Calibri"/>
                <w:sz w:val="22"/>
                <w:szCs w:val="22"/>
              </w:rPr>
              <w:t>Female Support Worker (This position is open to female</w:t>
            </w:r>
            <w:r w:rsidR="00232C70">
              <w:rPr>
                <w:rFonts w:ascii="Calibri" w:hAnsi="Calibri" w:cs="Calibri"/>
                <w:sz w:val="22"/>
                <w:szCs w:val="22"/>
              </w:rPr>
              <w:t xml:space="preserve"> </w:t>
            </w:r>
            <w:r w:rsidRPr="004C0636">
              <w:rPr>
                <w:rFonts w:ascii="Calibri" w:hAnsi="Calibri" w:cs="Calibri"/>
                <w:sz w:val="22"/>
                <w:szCs w:val="22"/>
              </w:rPr>
              <w:t>applicants only.</w:t>
            </w:r>
            <w:r w:rsidR="00232C70">
              <w:rPr>
                <w:rFonts w:ascii="Calibri" w:hAnsi="Calibri" w:cs="Calibri"/>
                <w:sz w:val="22"/>
                <w:szCs w:val="22"/>
              </w:rPr>
              <w:t xml:space="preserve"> </w:t>
            </w:r>
            <w:r w:rsidRPr="004C0636">
              <w:rPr>
                <w:rFonts w:ascii="Calibri" w:hAnsi="Calibri" w:cs="Calibri"/>
                <w:sz w:val="22"/>
                <w:szCs w:val="22"/>
              </w:rPr>
              <w:t>The lawful recruitment of a female for this position falls within the exception allowed by Article 10 (2)(e) of the Sex Discrimination Order 1976</w:t>
            </w:r>
            <w:r>
              <w:rPr>
                <w:rFonts w:ascii="Calibri" w:hAnsi="Calibri" w:cs="Calibri"/>
                <w:b/>
                <w:bCs/>
                <w:sz w:val="22"/>
                <w:szCs w:val="22"/>
              </w:rPr>
              <w:t>)</w:t>
            </w:r>
          </w:p>
          <w:p w14:paraId="54E5B859" w14:textId="77777777" w:rsidR="00BD19DC" w:rsidRDefault="00BD19DC" w:rsidP="005834C0">
            <w:pPr>
              <w:rPr>
                <w:rFonts w:asciiTheme="minorHAnsi" w:hAnsiTheme="minorHAnsi" w:cstheme="minorHAnsi"/>
                <w:sz w:val="22"/>
                <w:szCs w:val="22"/>
              </w:rPr>
            </w:pPr>
          </w:p>
          <w:p w14:paraId="7F908A5C" w14:textId="3EAE5FFD" w:rsidR="00AB1002" w:rsidRPr="0023474F" w:rsidRDefault="00AB1002" w:rsidP="007E21FB">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F8DC" w14:textId="7405C831"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Supported Living Services -</w:t>
            </w:r>
            <w:r w:rsidR="00661F26">
              <w:rPr>
                <w:rFonts w:asciiTheme="minorHAnsi" w:hAnsiTheme="minorHAnsi" w:cstheme="minorHAnsi"/>
                <w:sz w:val="22"/>
                <w:szCs w:val="22"/>
              </w:rPr>
              <w:t xml:space="preserve"> </w:t>
            </w:r>
            <w:r w:rsidRPr="008224E4">
              <w:rPr>
                <w:rFonts w:asciiTheme="minorHAnsi" w:hAnsiTheme="minorHAnsi" w:cstheme="minorHAnsi"/>
                <w:sz w:val="22"/>
                <w:szCs w:val="22"/>
              </w:rPr>
              <w:t>Belfast Living Options</w:t>
            </w:r>
          </w:p>
          <w:p w14:paraId="21D1D2AF"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Mourneview Court</w:t>
            </w:r>
          </w:p>
          <w:p w14:paraId="098C5759"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151 Glen Road, </w:t>
            </w:r>
          </w:p>
          <w:p w14:paraId="67FFA7A7"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Belfast, </w:t>
            </w:r>
          </w:p>
          <w:p w14:paraId="6718E16F" w14:textId="55CFA5F5" w:rsidR="000740BA" w:rsidRPr="0023474F"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BT11 8BS</w:t>
            </w:r>
          </w:p>
        </w:tc>
      </w:tr>
      <w:tr w:rsidR="000740BA" w:rsidRPr="0023474F"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Accountable to</w:t>
            </w:r>
          </w:p>
        </w:tc>
      </w:tr>
      <w:tr w:rsidR="000740BA" w:rsidRPr="0023474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D507174" w:rsidR="000740BA" w:rsidRPr="0023474F" w:rsidRDefault="00443393">
            <w:pPr>
              <w:rPr>
                <w:rFonts w:asciiTheme="minorHAnsi" w:hAnsiTheme="minorHAnsi" w:cstheme="minorHAnsi"/>
                <w:sz w:val="22"/>
                <w:szCs w:val="22"/>
              </w:rPr>
            </w:pPr>
            <w:r w:rsidRPr="0023474F">
              <w:rPr>
                <w:rFonts w:asciiTheme="minorHAnsi" w:hAnsiTheme="minorHAnsi" w:cstheme="minorHAnsi"/>
                <w:sz w:val="22"/>
                <w:szCs w:val="22"/>
              </w:rPr>
              <w:t>Registered Manager</w:t>
            </w:r>
            <w:r w:rsidR="00802A6C" w:rsidRPr="0023474F">
              <w:rPr>
                <w:rFonts w:asciiTheme="minorHAnsi" w:hAnsiTheme="minorHAnsi" w:cstheme="minorHAnsi"/>
                <w:sz w:val="22"/>
                <w:szCs w:val="22"/>
              </w:rPr>
              <w:t xml:space="preserve"> through De</w:t>
            </w:r>
            <w:r w:rsidR="00D41119" w:rsidRPr="0023474F">
              <w:rPr>
                <w:rFonts w:asciiTheme="minorHAnsi" w:hAnsiTheme="minorHAnsi" w:cstheme="minorHAnsi"/>
                <w:sz w:val="22"/>
                <w:szCs w:val="22"/>
              </w:rPr>
              <w:t>puty Manager</w:t>
            </w:r>
            <w:r w:rsidR="00003040" w:rsidRPr="0023474F">
              <w:rPr>
                <w:rFonts w:asciiTheme="minorHAnsi" w:hAnsiTheme="minorHAnsi" w:cstheme="minorHAnsi"/>
                <w:sz w:val="22"/>
                <w:szCs w:val="22"/>
              </w:rPr>
              <w:t xml:space="preserve"> and Team Leaders</w:t>
            </w:r>
          </w:p>
        </w:tc>
      </w:tr>
      <w:tr w:rsidR="00443393" w:rsidRPr="0023474F"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23474F" w:rsidRDefault="00443393">
            <w:pPr>
              <w:rPr>
                <w:rFonts w:asciiTheme="minorHAnsi" w:hAnsiTheme="minorHAnsi" w:cstheme="minorHAnsi"/>
                <w:b/>
                <w:bCs/>
                <w:sz w:val="22"/>
                <w:szCs w:val="22"/>
              </w:rPr>
            </w:pPr>
            <w:r w:rsidRPr="0023474F">
              <w:rPr>
                <w:rFonts w:asciiTheme="minorHAnsi" w:hAnsiTheme="minorHAnsi" w:cstheme="minorHAnsi"/>
                <w:b/>
                <w:bCs/>
                <w:color w:val="FFFFFF" w:themeColor="background1"/>
                <w:sz w:val="22"/>
                <w:szCs w:val="22"/>
              </w:rPr>
              <w:t xml:space="preserve">The Service </w:t>
            </w:r>
          </w:p>
        </w:tc>
      </w:tr>
      <w:tr w:rsidR="00443393" w:rsidRPr="0023474F"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4CF9" w14:textId="74A2C652" w:rsidR="00F471FA" w:rsidRPr="0023474F" w:rsidRDefault="00A73C6E" w:rsidP="00F471FA">
            <w:pPr>
              <w:pStyle w:val="NoSpacing"/>
              <w:jc w:val="left"/>
              <w:rPr>
                <w:rFonts w:asciiTheme="minorHAnsi" w:hAnsiTheme="minorHAnsi" w:cstheme="minorHAnsi"/>
                <w:sz w:val="22"/>
                <w:szCs w:val="22"/>
              </w:rPr>
            </w:pPr>
            <w:r w:rsidRPr="0023474F">
              <w:rPr>
                <w:rFonts w:asciiTheme="minorHAnsi" w:hAnsiTheme="minorHAnsi" w:cstheme="minorHAnsi"/>
                <w:sz w:val="22"/>
                <w:szCs w:val="22"/>
              </w:rPr>
              <w:t xml:space="preserve">West Belfast Living Options provides supported living accommodation for adults over the age of 18 with a Learning Disability, complex needs </w:t>
            </w:r>
            <w:r w:rsidR="00577791" w:rsidRPr="0023474F">
              <w:rPr>
                <w:rFonts w:asciiTheme="minorHAnsi" w:hAnsiTheme="minorHAnsi" w:cstheme="minorHAnsi"/>
                <w:sz w:val="22"/>
                <w:szCs w:val="22"/>
              </w:rPr>
              <w:t>and/</w:t>
            </w:r>
            <w:r w:rsidRPr="0023474F">
              <w:rPr>
                <w:rFonts w:asciiTheme="minorHAnsi" w:hAnsiTheme="minorHAnsi" w:cstheme="minorHAnsi"/>
                <w:sz w:val="22"/>
                <w:szCs w:val="22"/>
              </w:rPr>
              <w:t xml:space="preserve">or Autism. There are a range of sites </w:t>
            </w:r>
            <w:r w:rsidR="00A70992" w:rsidRPr="0023474F">
              <w:rPr>
                <w:rFonts w:asciiTheme="minorHAnsi" w:hAnsiTheme="minorHAnsi" w:cstheme="minorHAnsi"/>
                <w:sz w:val="22"/>
                <w:szCs w:val="22"/>
              </w:rPr>
              <w:t xml:space="preserve">including </w:t>
            </w:r>
          </w:p>
          <w:p w14:paraId="3F6DFC6F" w14:textId="4BCD1B04" w:rsidR="00443393" w:rsidRPr="0023474F" w:rsidRDefault="00A73C6E" w:rsidP="00F471FA">
            <w:pPr>
              <w:pStyle w:val="NoSpacing"/>
              <w:jc w:val="left"/>
              <w:rPr>
                <w:rFonts w:asciiTheme="minorHAnsi" w:hAnsiTheme="minorHAnsi" w:cstheme="minorHAnsi"/>
                <w:sz w:val="22"/>
                <w:szCs w:val="22"/>
              </w:rPr>
            </w:pPr>
            <w:r w:rsidRPr="0023474F">
              <w:rPr>
                <w:rFonts w:asciiTheme="minorHAnsi" w:hAnsiTheme="minorHAnsi" w:cstheme="minorHAnsi"/>
                <w:sz w:val="22"/>
                <w:szCs w:val="22"/>
              </w:rPr>
              <w:t>bungalows and apartments across West Belfast. The support provided ranges from 1hr to 24 hrs per day.</w:t>
            </w:r>
            <w:r w:rsidR="00EE1894" w:rsidRPr="0023474F">
              <w:rPr>
                <w:rFonts w:asciiTheme="minorHAnsi" w:hAnsiTheme="minorHAnsi" w:cstheme="minorHAnsi"/>
                <w:sz w:val="22"/>
                <w:szCs w:val="22"/>
              </w:rPr>
              <w:t xml:space="preserve"> The </w:t>
            </w:r>
            <w:r w:rsidRPr="0023474F">
              <w:rPr>
                <w:rFonts w:asciiTheme="minorHAnsi" w:hAnsiTheme="minorHAnsi" w:cstheme="minorHAnsi"/>
                <w:sz w:val="22"/>
                <w:szCs w:val="22"/>
              </w:rPr>
              <w:t xml:space="preserve"> </w:t>
            </w:r>
            <w:r w:rsidR="00EE1894" w:rsidRPr="0023474F">
              <w:rPr>
                <w:rFonts w:asciiTheme="minorHAnsi" w:hAnsiTheme="minorHAnsi" w:cstheme="minorHAnsi"/>
                <w:sz w:val="22"/>
                <w:szCs w:val="22"/>
              </w:rPr>
              <w:t>s</w:t>
            </w:r>
            <w:r w:rsidR="00577791" w:rsidRPr="0023474F">
              <w:rPr>
                <w:rFonts w:asciiTheme="minorHAnsi" w:hAnsiTheme="minorHAnsi" w:cstheme="minorHAnsi"/>
                <w:sz w:val="22"/>
                <w:szCs w:val="22"/>
              </w:rPr>
              <w:t>up</w:t>
            </w:r>
            <w:r w:rsidRPr="0023474F">
              <w:rPr>
                <w:rFonts w:asciiTheme="minorHAnsi" w:hAnsiTheme="minorHAnsi" w:cstheme="minorHAnsi"/>
                <w:sz w:val="22"/>
                <w:szCs w:val="22"/>
              </w:rPr>
              <w:t xml:space="preserve">port and guidance </w:t>
            </w:r>
            <w:r w:rsidR="005E3BA1" w:rsidRPr="0023474F">
              <w:rPr>
                <w:rFonts w:asciiTheme="minorHAnsi" w:hAnsiTheme="minorHAnsi" w:cstheme="minorHAnsi"/>
                <w:sz w:val="22"/>
                <w:szCs w:val="22"/>
              </w:rPr>
              <w:t>includ</w:t>
            </w:r>
            <w:r w:rsidR="00EE1894" w:rsidRPr="0023474F">
              <w:rPr>
                <w:rFonts w:asciiTheme="minorHAnsi" w:hAnsiTheme="minorHAnsi" w:cstheme="minorHAnsi"/>
                <w:sz w:val="22"/>
                <w:szCs w:val="22"/>
              </w:rPr>
              <w:t>es</w:t>
            </w:r>
            <w:r w:rsidRPr="0023474F">
              <w:rPr>
                <w:rFonts w:asciiTheme="minorHAnsi" w:hAnsiTheme="minorHAnsi" w:cstheme="minorHAnsi"/>
                <w:sz w:val="22"/>
                <w:szCs w:val="22"/>
              </w:rPr>
              <w:t xml:space="preserve"> all daily living tasks, personal care and support, leisure, social skills and household management.</w:t>
            </w:r>
          </w:p>
        </w:tc>
      </w:tr>
      <w:tr w:rsidR="000740BA" w:rsidRPr="0023474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Purpose of the Job</w:t>
            </w:r>
          </w:p>
        </w:tc>
      </w:tr>
      <w:tr w:rsidR="000740BA" w:rsidRPr="0023474F"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76728C11" w:rsidR="008B4697" w:rsidRPr="0023474F" w:rsidRDefault="008B4697" w:rsidP="00F471FA">
            <w:p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The role of Support Worker </w:t>
            </w:r>
            <w:r w:rsidR="005E3BA1" w:rsidRPr="0023474F">
              <w:rPr>
                <w:rFonts w:asciiTheme="minorHAnsi" w:hAnsiTheme="minorHAnsi" w:cstheme="minorHAnsi"/>
                <w:color w:val="000000"/>
                <w:sz w:val="22"/>
                <w:szCs w:val="22"/>
              </w:rPr>
              <w:t>always requires a team approach</w:t>
            </w:r>
            <w:r w:rsidRPr="0023474F">
              <w:rPr>
                <w:rFonts w:asciiTheme="minorHAnsi" w:hAnsiTheme="minorHAnsi" w:cstheme="minorHAnsi"/>
                <w:color w:val="000000"/>
                <w:sz w:val="22"/>
                <w:szCs w:val="22"/>
              </w:rPr>
              <w:t xml:space="preserve"> with effective working relationships for the benefit of the service user. This includes:</w:t>
            </w:r>
          </w:p>
          <w:p w14:paraId="39E3DCB2" w14:textId="269E472C"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service users with activities of daily living and facilitate inclusion of service users in a broad range of activities. </w:t>
            </w:r>
          </w:p>
          <w:p w14:paraId="63CA5661" w14:textId="7DEEC1CD"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Support service users with identified personal care and support needs. </w:t>
            </w:r>
          </w:p>
          <w:p w14:paraId="31357ABA" w14:textId="747BC540" w:rsidR="00234CA3"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Support Workers are required to work flexibly and be available to work unsociable hours and public holidays on a rotational basis</w:t>
            </w:r>
          </w:p>
        </w:tc>
      </w:tr>
      <w:tr w:rsidR="000740BA" w:rsidRPr="0023474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Hours of Work</w:t>
            </w:r>
          </w:p>
        </w:tc>
      </w:tr>
      <w:tr w:rsidR="00F471FA" w:rsidRPr="0023474F"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32CB" w14:textId="1E47098C" w:rsidR="00A6079A" w:rsidRPr="00A92F00" w:rsidRDefault="00F471FA" w:rsidP="005834C0">
            <w:pPr>
              <w:jc w:val="left"/>
              <w:rPr>
                <w:rFonts w:asciiTheme="minorHAnsi" w:hAnsiTheme="minorHAnsi" w:cstheme="minorHAnsi"/>
                <w:sz w:val="22"/>
                <w:szCs w:val="22"/>
              </w:rPr>
            </w:pPr>
            <w:r w:rsidRPr="0023474F">
              <w:rPr>
                <w:rFonts w:asciiTheme="minorHAnsi" w:hAnsiTheme="minorHAnsi" w:cstheme="minorHAnsi"/>
                <w:sz w:val="22"/>
                <w:szCs w:val="22"/>
              </w:rPr>
              <w:t>£</w:t>
            </w:r>
            <w:r w:rsidR="00BD19DC">
              <w:rPr>
                <w:rFonts w:asciiTheme="minorHAnsi" w:hAnsiTheme="minorHAnsi" w:cstheme="minorHAnsi"/>
                <w:sz w:val="22"/>
                <w:szCs w:val="22"/>
              </w:rPr>
              <w:t>12.</w:t>
            </w:r>
            <w:r w:rsidR="00232C70">
              <w:rPr>
                <w:rFonts w:asciiTheme="minorHAnsi" w:hAnsiTheme="minorHAnsi" w:cstheme="minorHAnsi"/>
                <w:sz w:val="22"/>
                <w:szCs w:val="22"/>
              </w:rPr>
              <w:t>60</w:t>
            </w:r>
            <w:r w:rsidR="005834C0">
              <w:rPr>
                <w:rFonts w:asciiTheme="minorHAnsi" w:hAnsiTheme="minorHAnsi" w:cstheme="minorHAnsi"/>
                <w:sz w:val="22"/>
                <w:szCs w:val="22"/>
              </w:rPr>
              <w:t xml:space="preserve"> per hour</w:t>
            </w:r>
          </w:p>
          <w:p w14:paraId="4CEE44B4" w14:textId="4DB6EEEF" w:rsidR="00F471FA" w:rsidRPr="0023474F" w:rsidRDefault="00F471FA" w:rsidP="00F471FA">
            <w:pPr>
              <w:jc w:val="left"/>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A2FA" w14:textId="6AF16E54" w:rsidR="006534F0" w:rsidRDefault="00232C70" w:rsidP="006534F0">
            <w:pPr>
              <w:pStyle w:val="BodyText"/>
              <w:suppressAutoHyphens/>
              <w:autoSpaceDN w:val="0"/>
              <w:jc w:val="left"/>
              <w:textAlignment w:val="baseline"/>
              <w:rPr>
                <w:rFonts w:asciiTheme="minorHAnsi" w:hAnsiTheme="minorHAnsi" w:cstheme="minorHAnsi"/>
                <w:bCs w:val="0"/>
                <w:iCs/>
                <w:color w:val="000000" w:themeColor="text1"/>
                <w:szCs w:val="22"/>
                <w:lang w:eastAsia="ja-JP"/>
              </w:rPr>
            </w:pPr>
            <w:r>
              <w:rPr>
                <w:rFonts w:asciiTheme="minorHAnsi" w:hAnsiTheme="minorHAnsi" w:cstheme="minorHAnsi"/>
                <w:bCs w:val="0"/>
                <w:iCs/>
                <w:color w:val="000000" w:themeColor="text1"/>
                <w:szCs w:val="22"/>
                <w:lang w:eastAsia="ja-JP"/>
              </w:rPr>
              <w:t>21</w:t>
            </w:r>
            <w:r w:rsidR="006A1FE4">
              <w:rPr>
                <w:rFonts w:asciiTheme="minorHAnsi" w:hAnsiTheme="minorHAnsi" w:cstheme="minorHAnsi"/>
                <w:bCs w:val="0"/>
                <w:iCs/>
                <w:color w:val="000000" w:themeColor="text1"/>
                <w:szCs w:val="22"/>
                <w:lang w:eastAsia="ja-JP"/>
              </w:rPr>
              <w:t>-35</w:t>
            </w:r>
            <w:r w:rsidR="00A70297">
              <w:rPr>
                <w:rFonts w:asciiTheme="minorHAnsi" w:hAnsiTheme="minorHAnsi" w:cstheme="minorHAnsi"/>
                <w:bCs w:val="0"/>
                <w:iCs/>
                <w:color w:val="000000" w:themeColor="text1"/>
                <w:szCs w:val="22"/>
                <w:lang w:eastAsia="ja-JP"/>
              </w:rPr>
              <w:t xml:space="preserve"> hours</w:t>
            </w:r>
            <w:r w:rsidR="00661F26">
              <w:rPr>
                <w:rFonts w:asciiTheme="minorHAnsi" w:hAnsiTheme="minorHAnsi" w:cstheme="minorHAnsi"/>
                <w:bCs w:val="0"/>
                <w:iCs/>
                <w:color w:val="000000" w:themeColor="text1"/>
                <w:szCs w:val="22"/>
                <w:lang w:eastAsia="ja-JP"/>
              </w:rPr>
              <w:t xml:space="preserve"> per week</w:t>
            </w:r>
          </w:p>
          <w:p w14:paraId="4BBCD001" w14:textId="77777777" w:rsidR="0023474F" w:rsidRPr="0023474F" w:rsidRDefault="0023474F" w:rsidP="006534F0">
            <w:pPr>
              <w:pStyle w:val="BodyText"/>
              <w:suppressAutoHyphens/>
              <w:autoSpaceDN w:val="0"/>
              <w:jc w:val="left"/>
              <w:textAlignment w:val="baseline"/>
              <w:rPr>
                <w:rFonts w:asciiTheme="minorHAnsi" w:hAnsiTheme="minorHAnsi" w:cstheme="minorHAnsi"/>
                <w:b w:val="0"/>
                <w:bCs w:val="0"/>
                <w:szCs w:val="22"/>
              </w:rPr>
            </w:pPr>
          </w:p>
          <w:p w14:paraId="5A22650B" w14:textId="77777777" w:rsidR="00F471FA" w:rsidRPr="0023474F" w:rsidRDefault="00F471FA" w:rsidP="00F471FA">
            <w:pPr>
              <w:pStyle w:val="BodyText"/>
              <w:jc w:val="left"/>
              <w:rPr>
                <w:rFonts w:asciiTheme="minorHAnsi" w:hAnsiTheme="minorHAnsi" w:cstheme="minorHAnsi"/>
                <w:b w:val="0"/>
                <w:bCs w:val="0"/>
                <w:szCs w:val="22"/>
              </w:rPr>
            </w:pPr>
            <w:r w:rsidRPr="0023474F">
              <w:rPr>
                <w:rFonts w:asciiTheme="minorHAnsi" w:hAnsiTheme="minorHAnsi" w:cstheme="minorHAnsi"/>
                <w:b w:val="0"/>
                <w:bCs w:val="0"/>
                <w:iCs/>
                <w:szCs w:val="22"/>
                <w:lang w:eastAsia="ja-JP"/>
              </w:rPr>
              <w:t>F</w:t>
            </w:r>
            <w:r w:rsidRPr="0023474F">
              <w:rPr>
                <w:rFonts w:asciiTheme="minorHAnsi" w:hAnsiTheme="minorHAnsi" w:cstheme="minorHAnsi"/>
                <w:b w:val="0"/>
                <w:bCs w:val="0"/>
                <w:szCs w:val="22"/>
              </w:rPr>
              <w:t xml:space="preserve">lexibility is required to ensure the needs of the service are met. Support Workers must be available to work </w:t>
            </w:r>
          </w:p>
          <w:p w14:paraId="0D08F6A7" w14:textId="358DF93A" w:rsidR="00F471FA" w:rsidRPr="0023474F" w:rsidRDefault="00F471FA" w:rsidP="00F471FA">
            <w:pPr>
              <w:pStyle w:val="BodyText"/>
              <w:jc w:val="left"/>
              <w:rPr>
                <w:rFonts w:asciiTheme="minorHAnsi" w:hAnsiTheme="minorHAnsi" w:cstheme="minorHAnsi"/>
                <w:szCs w:val="22"/>
              </w:rPr>
            </w:pPr>
            <w:r w:rsidRPr="0023474F">
              <w:rPr>
                <w:rFonts w:asciiTheme="minorHAnsi" w:hAnsiTheme="minorHAnsi" w:cstheme="minorHAnsi"/>
                <w:b w:val="0"/>
                <w:bCs w:val="0"/>
                <w:szCs w:val="22"/>
              </w:rPr>
              <w:t xml:space="preserve">unsociable hours and on public holidays on a rotational basis. Working patterns can be discussed. </w:t>
            </w:r>
          </w:p>
        </w:tc>
      </w:tr>
      <w:tr w:rsidR="00F471FA" w:rsidRPr="0023474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Length of Contract</w:t>
            </w:r>
          </w:p>
        </w:tc>
      </w:tr>
      <w:tr w:rsidR="00F471FA" w:rsidRPr="0023474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6CA0079" w:rsidR="00F471FA" w:rsidRPr="0023474F" w:rsidRDefault="002903CD" w:rsidP="00F471FA">
            <w:pPr>
              <w:rPr>
                <w:rFonts w:asciiTheme="minorHAnsi" w:hAnsiTheme="minorHAnsi" w:cstheme="minorHAnsi"/>
                <w:sz w:val="22"/>
                <w:szCs w:val="22"/>
              </w:rPr>
            </w:pPr>
            <w:r>
              <w:rPr>
                <w:rFonts w:ascii="Calibri" w:hAnsi="Calibri" w:cs="Calibri"/>
                <w:b/>
                <w:sz w:val="22"/>
                <w:szCs w:val="22"/>
              </w:rPr>
              <w:t>Monday 26th</w:t>
            </w:r>
            <w:r w:rsidR="00232C70">
              <w:rPr>
                <w:rFonts w:ascii="Calibri" w:hAnsi="Calibri" w:cs="Calibri"/>
                <w:b/>
                <w:sz w:val="22"/>
                <w:szCs w:val="22"/>
              </w:rPr>
              <w:t xml:space="preserve"> May</w:t>
            </w:r>
            <w:r w:rsidR="00A30175">
              <w:rPr>
                <w:rFonts w:ascii="Calibri" w:hAnsi="Calibri" w:cs="Calibri"/>
                <w:b/>
                <w:sz w:val="22"/>
                <w:szCs w:val="22"/>
              </w:rPr>
              <w:t xml:space="preserve"> 2025</w:t>
            </w:r>
            <w:r w:rsidR="00A30175" w:rsidRPr="00CF4992">
              <w:rPr>
                <w:rFonts w:ascii="Calibri" w:hAnsi="Calibri" w:cs="Calibri"/>
                <w:b/>
                <w:sz w:val="22"/>
                <w:szCs w:val="22"/>
              </w:rPr>
              <w:t xml:space="preserve"> at 10:00 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sz w:val="22"/>
                <w:szCs w:val="22"/>
              </w:rPr>
              <w:t>Permanent</w:t>
            </w:r>
          </w:p>
        </w:tc>
      </w:tr>
    </w:tbl>
    <w:p w14:paraId="1100B1AC" w14:textId="77777777" w:rsidR="00A0604F" w:rsidRPr="0023474F" w:rsidRDefault="00A0604F" w:rsidP="00950288">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Our Benefits</w:t>
            </w:r>
          </w:p>
        </w:tc>
      </w:tr>
      <w:tr w:rsidR="000740BA" w:rsidRPr="0023474F"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7628" w14:textId="77777777" w:rsidR="007E21FB" w:rsidRDefault="007E21FB" w:rsidP="007E21FB">
            <w:pPr>
              <w:pStyle w:val="NormalWeb"/>
              <w:spacing w:before="0" w:after="0"/>
              <w:jc w:val="left"/>
              <w:rPr>
                <w:rStyle w:val="Strong"/>
                <w:rFonts w:asciiTheme="minorHAnsi" w:hAnsiTheme="minorHAnsi" w:cstheme="minorHAnsi"/>
                <w:color w:val="FF0000"/>
                <w:sz w:val="22"/>
                <w:szCs w:val="22"/>
                <w:lang w:eastAsia="en-US"/>
              </w:rPr>
            </w:pPr>
            <w:bookmarkStart w:id="0" w:name="_Hlk106635349"/>
            <w:r w:rsidRPr="007E21FB">
              <w:rPr>
                <w:rStyle w:val="Strong"/>
                <w:rFonts w:asciiTheme="minorHAnsi" w:hAnsiTheme="minorHAnsi" w:cstheme="minorHAnsi"/>
                <w:color w:val="FF0000"/>
                <w:sz w:val="22"/>
                <w:szCs w:val="22"/>
                <w:lang w:eastAsia="en-US"/>
              </w:rPr>
              <w:t>We are currently offering a Welcome Bonus up to £250 (pro rata): The bonus will be £100 on successful completion of 6 months’ service and a further £150 on the first anniversary totalling £250.</w:t>
            </w:r>
          </w:p>
          <w:p w14:paraId="772CFFEA" w14:textId="77777777" w:rsidR="00232C70" w:rsidRPr="007E21FB" w:rsidRDefault="00232C70" w:rsidP="007E21FB">
            <w:pPr>
              <w:pStyle w:val="NormalWeb"/>
              <w:spacing w:before="0" w:after="0"/>
              <w:jc w:val="left"/>
              <w:rPr>
                <w:rStyle w:val="Strong"/>
                <w:rFonts w:asciiTheme="minorHAnsi" w:hAnsiTheme="minorHAnsi" w:cstheme="minorHAnsi"/>
                <w:b w:val="0"/>
                <w:bCs w:val="0"/>
                <w:sz w:val="22"/>
                <w:szCs w:val="22"/>
              </w:rPr>
            </w:pPr>
          </w:p>
          <w:p w14:paraId="11B119E7" w14:textId="3F931DF7"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color w:val="000000"/>
                <w:sz w:val="22"/>
                <w:szCs w:val="22"/>
              </w:rPr>
              <w:t xml:space="preserve">Annual Leave </w:t>
            </w:r>
            <w:r w:rsidR="00FE7AC6" w:rsidRPr="0023474F">
              <w:rPr>
                <w:rFonts w:asciiTheme="minorHAnsi" w:hAnsiTheme="minorHAnsi" w:cstheme="minorHAnsi"/>
                <w:color w:val="000000"/>
                <w:sz w:val="22"/>
                <w:szCs w:val="22"/>
              </w:rPr>
              <w:t>5.6 weeks</w:t>
            </w:r>
            <w:r w:rsidRPr="0023474F">
              <w:rPr>
                <w:rFonts w:asciiTheme="minorHAnsi" w:hAnsiTheme="minorHAnsi" w:cstheme="minorHAnsi"/>
                <w:color w:val="000000"/>
                <w:sz w:val="22"/>
                <w:szCs w:val="22"/>
              </w:rPr>
              <w:t xml:space="preserve"> days pro rata in each leave year (inclusive of statutory days). This increases </w:t>
            </w:r>
            <w:r w:rsidR="00FE7AC6" w:rsidRPr="0023474F">
              <w:rPr>
                <w:rFonts w:asciiTheme="minorHAnsi" w:hAnsiTheme="minorHAnsi" w:cstheme="minorHAnsi"/>
                <w:color w:val="000000"/>
                <w:sz w:val="22"/>
                <w:szCs w:val="22"/>
              </w:rPr>
              <w:t xml:space="preserve">to 6.6 weeks after 5 years’ service and 7 weeks after 10 years’ service. </w:t>
            </w:r>
          </w:p>
          <w:p w14:paraId="523B7DB2" w14:textId="67746B81"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color w:val="000000"/>
                <w:sz w:val="22"/>
                <w:szCs w:val="22"/>
              </w:rPr>
              <w:t>Paid breaks.</w:t>
            </w:r>
          </w:p>
          <w:p w14:paraId="4F51FA24" w14:textId="699AB7FE"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sz w:val="22"/>
                <w:szCs w:val="22"/>
              </w:rPr>
              <w:t>Free car parking as well as tea and coffee.</w:t>
            </w:r>
          </w:p>
          <w:p w14:paraId="7C4992A1" w14:textId="77777777"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sz w:val="22"/>
                <w:szCs w:val="22"/>
              </w:rPr>
              <w:t>Paid annual NISCC registration fees.</w:t>
            </w:r>
          </w:p>
          <w:p w14:paraId="2D8B2DEA" w14:textId="77777777"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lastRenderedPageBreak/>
              <w:t xml:space="preserve">Investor in People accredited organisation with commitment to development of employees through paid training and learning opportunities, including QCF </w:t>
            </w:r>
            <w:r w:rsidRPr="0023474F">
              <w:rPr>
                <w:rFonts w:asciiTheme="minorHAnsi" w:hAnsiTheme="minorHAnsi" w:cstheme="minorHAnsi"/>
                <w:iCs/>
                <w:sz w:val="22"/>
                <w:szCs w:val="22"/>
                <w:shd w:val="clear" w:color="auto" w:fill="FFFFFF"/>
                <w:lang w:eastAsia="ja-JP"/>
              </w:rPr>
              <w:t>Level 3.</w:t>
            </w:r>
          </w:p>
          <w:p w14:paraId="1C73310A"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sz w:val="22"/>
                <w:szCs w:val="22"/>
              </w:rPr>
              <w:t xml:space="preserve">Enhanced rate of pay for working on statutory days. </w:t>
            </w:r>
            <w:bookmarkStart w:id="1" w:name="_Hlk38030872"/>
          </w:p>
          <w:p w14:paraId="507031DE"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Auto-enrolment pension scheme, 5% employee contribution and 4% employer contribution.</w:t>
            </w:r>
          </w:p>
          <w:p w14:paraId="0FD28AED"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Occupational Sick Pay (2 weeks full pay, 2 weeks half pay after 6 months service).</w:t>
            </w:r>
          </w:p>
          <w:p w14:paraId="34238F3D"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Employee Assistance Programme including access to 24/7 Doctors support.</w:t>
            </w:r>
          </w:p>
          <w:p w14:paraId="13D53619" w14:textId="006B6C3A"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Health Cashback Scheme.</w:t>
            </w:r>
          </w:p>
          <w:p w14:paraId="74873033" w14:textId="77777777" w:rsidR="003326B6" w:rsidRDefault="008C6BF5" w:rsidP="00F471FA">
            <w:pPr>
              <w:pStyle w:val="BodyText"/>
              <w:numPr>
                <w:ilvl w:val="0"/>
                <w:numId w:val="8"/>
              </w:numPr>
              <w:tabs>
                <w:tab w:val="left" w:pos="-5476"/>
              </w:tabs>
              <w:ind w:left="714" w:hanging="357"/>
              <w:jc w:val="left"/>
              <w:rPr>
                <w:rFonts w:asciiTheme="minorHAnsi" w:hAnsiTheme="minorHAnsi" w:cstheme="minorHAnsi"/>
                <w:b w:val="0"/>
                <w:bCs w:val="0"/>
                <w:iCs/>
                <w:szCs w:val="22"/>
                <w:lang w:eastAsia="ja-JP"/>
              </w:rPr>
            </w:pPr>
            <w:r w:rsidRPr="0023474F">
              <w:rPr>
                <w:rFonts w:asciiTheme="minorHAnsi" w:hAnsiTheme="minorHAnsi" w:cstheme="minorHAnsi"/>
                <w:b w:val="0"/>
                <w:bCs w:val="0"/>
                <w:iCs/>
                <w:szCs w:val="22"/>
                <w:lang w:eastAsia="ja-JP"/>
              </w:rPr>
              <w:t>Special offers at over 600 leading high street and online retailers</w:t>
            </w:r>
            <w:bookmarkEnd w:id="1"/>
            <w:r w:rsidRPr="0023474F">
              <w:rPr>
                <w:rFonts w:asciiTheme="minorHAnsi" w:hAnsiTheme="minorHAnsi" w:cstheme="minorHAnsi"/>
                <w:b w:val="0"/>
                <w:bCs w:val="0"/>
                <w:iCs/>
                <w:szCs w:val="22"/>
                <w:lang w:eastAsia="ja-JP"/>
              </w:rPr>
              <w:t>.</w:t>
            </w:r>
            <w:bookmarkEnd w:id="0"/>
          </w:p>
          <w:p w14:paraId="6BD460C4" w14:textId="76C59150" w:rsidR="000C1EE6" w:rsidRPr="0023474F" w:rsidRDefault="000C1EE6" w:rsidP="00F471FA">
            <w:pPr>
              <w:pStyle w:val="BodyText"/>
              <w:numPr>
                <w:ilvl w:val="0"/>
                <w:numId w:val="8"/>
              </w:numPr>
              <w:tabs>
                <w:tab w:val="left" w:pos="-5476"/>
              </w:tabs>
              <w:ind w:left="714" w:hanging="357"/>
              <w:jc w:val="left"/>
              <w:rPr>
                <w:rFonts w:asciiTheme="minorHAnsi" w:hAnsiTheme="minorHAnsi" w:cstheme="minorHAnsi"/>
                <w:b w:val="0"/>
                <w:bCs w:val="0"/>
                <w:iCs/>
                <w:szCs w:val="22"/>
                <w:lang w:eastAsia="ja-JP"/>
              </w:rPr>
            </w:pPr>
            <w:r>
              <w:rPr>
                <w:rFonts w:asciiTheme="minorHAnsi" w:hAnsiTheme="minorHAnsi" w:cstheme="minorHAnsi"/>
                <w:b w:val="0"/>
                <w:bCs w:val="0"/>
                <w:iCs/>
                <w:szCs w:val="22"/>
                <w:lang w:eastAsia="ja-JP"/>
              </w:rPr>
              <w:t>Cycle to work scheme</w:t>
            </w:r>
          </w:p>
        </w:tc>
      </w:tr>
    </w:tbl>
    <w:p w14:paraId="6AC1622C" w14:textId="77777777" w:rsidR="000740BA" w:rsidRPr="0023474F"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Our Vision, Mission and Values</w:t>
            </w:r>
          </w:p>
        </w:tc>
      </w:tr>
      <w:tr w:rsidR="000740BA" w:rsidRPr="0023474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Vision</w:t>
            </w:r>
            <w:r w:rsidRPr="0023474F">
              <w:rPr>
                <w:rFonts w:asciiTheme="minorHAnsi" w:hAnsiTheme="minorHAnsi" w:cstheme="minorHAnsi"/>
                <w:color w:val="383838"/>
                <w:sz w:val="22"/>
                <w:szCs w:val="22"/>
              </w:rPr>
              <w:t xml:space="preserve"> is an inclusive society for all.</w:t>
            </w:r>
          </w:p>
          <w:p w14:paraId="10D360ED" w14:textId="071728A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Mission</w:t>
            </w:r>
            <w:r w:rsidRPr="0023474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4B2A8B73"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Values</w:t>
            </w:r>
            <w:r w:rsidRPr="0023474F">
              <w:rPr>
                <w:rFonts w:asciiTheme="minorHAnsi" w:hAnsiTheme="minorHAnsi" w:cstheme="minorHAnsi"/>
                <w:color w:val="383838"/>
                <w:sz w:val="22"/>
                <w:szCs w:val="22"/>
              </w:rPr>
              <w:t xml:space="preserve"> are </w:t>
            </w:r>
            <w:r w:rsidRPr="0023474F">
              <w:rPr>
                <w:rFonts w:asciiTheme="minorHAnsi" w:eastAsia="Calibri" w:hAnsiTheme="minorHAnsi" w:cstheme="minorHAnsi"/>
                <w:b/>
                <w:bCs/>
                <w:sz w:val="22"/>
                <w:szCs w:val="22"/>
              </w:rPr>
              <w:t>C</w:t>
            </w:r>
            <w:r w:rsidRPr="0023474F">
              <w:rPr>
                <w:rFonts w:asciiTheme="minorHAnsi" w:eastAsia="Calibri" w:hAnsiTheme="minorHAnsi" w:cstheme="minorHAnsi"/>
                <w:sz w:val="22"/>
                <w:szCs w:val="22"/>
              </w:rPr>
              <w:t xml:space="preserve">ollaboration, </w:t>
            </w:r>
            <w:r w:rsidRPr="0023474F">
              <w:rPr>
                <w:rFonts w:asciiTheme="minorHAnsi" w:eastAsia="Calibri" w:hAnsiTheme="minorHAnsi" w:cstheme="minorHAnsi"/>
                <w:b/>
                <w:bCs/>
                <w:sz w:val="22"/>
                <w:szCs w:val="22"/>
              </w:rPr>
              <w:t>E</w:t>
            </w:r>
            <w:r w:rsidRPr="0023474F">
              <w:rPr>
                <w:rFonts w:asciiTheme="minorHAnsi" w:eastAsia="Calibri" w:hAnsiTheme="minorHAnsi" w:cstheme="minorHAnsi"/>
                <w:sz w:val="22"/>
                <w:szCs w:val="22"/>
              </w:rPr>
              <w:t xml:space="preserve">quality, </w:t>
            </w:r>
            <w:r w:rsidRPr="0023474F">
              <w:rPr>
                <w:rFonts w:asciiTheme="minorHAnsi" w:eastAsia="Calibri" w:hAnsiTheme="minorHAnsi" w:cstheme="minorHAnsi"/>
                <w:b/>
                <w:bCs/>
                <w:sz w:val="22"/>
                <w:szCs w:val="22"/>
              </w:rPr>
              <w:t>D</w:t>
            </w:r>
            <w:r w:rsidRPr="0023474F">
              <w:rPr>
                <w:rFonts w:asciiTheme="minorHAnsi" w:eastAsia="Calibri" w:hAnsiTheme="minorHAnsi" w:cstheme="minorHAnsi"/>
                <w:sz w:val="22"/>
                <w:szCs w:val="22"/>
              </w:rPr>
              <w:t xml:space="preserve">ignity, </w:t>
            </w:r>
            <w:r w:rsidRPr="0023474F">
              <w:rPr>
                <w:rFonts w:asciiTheme="minorHAnsi" w:eastAsia="Calibri" w:hAnsiTheme="minorHAnsi" w:cstheme="minorHAnsi"/>
                <w:b/>
                <w:bCs/>
                <w:sz w:val="22"/>
                <w:szCs w:val="22"/>
              </w:rPr>
              <w:t>A</w:t>
            </w:r>
            <w:r w:rsidRPr="0023474F">
              <w:rPr>
                <w:rFonts w:asciiTheme="minorHAnsi" w:eastAsia="Calibri" w:hAnsiTheme="minorHAnsi" w:cstheme="minorHAnsi"/>
                <w:sz w:val="22"/>
                <w:szCs w:val="22"/>
              </w:rPr>
              <w:t xml:space="preserve">chievement, </w:t>
            </w:r>
            <w:r w:rsidRPr="0023474F">
              <w:rPr>
                <w:rFonts w:asciiTheme="minorHAnsi" w:eastAsia="Calibri" w:hAnsiTheme="minorHAnsi" w:cstheme="minorHAnsi"/>
                <w:b/>
                <w:bCs/>
                <w:sz w:val="22"/>
                <w:szCs w:val="22"/>
              </w:rPr>
              <w:t>R</w:t>
            </w:r>
            <w:r w:rsidRPr="0023474F">
              <w:rPr>
                <w:rFonts w:asciiTheme="minorHAnsi" w:eastAsia="Calibri" w:hAnsiTheme="minorHAnsi" w:cstheme="minorHAnsi"/>
                <w:sz w:val="22"/>
                <w:szCs w:val="22"/>
              </w:rPr>
              <w:t>esilience.</w:t>
            </w:r>
          </w:p>
        </w:tc>
      </w:tr>
    </w:tbl>
    <w:p w14:paraId="7516B7EE" w14:textId="77777777" w:rsidR="000740BA" w:rsidRPr="0023474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23474F"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Key Duties and Responsibilities</w:t>
            </w:r>
          </w:p>
        </w:tc>
      </w:tr>
      <w:tr w:rsidR="000740BA" w:rsidRPr="0023474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009CD467" w:rsidR="000E4B92" w:rsidRPr="0023474F" w:rsidRDefault="00483A3A" w:rsidP="00BC38D9">
            <w:pPr>
              <w:rPr>
                <w:rStyle w:val="SubtleEmphasis"/>
                <w:rFonts w:asciiTheme="minorHAnsi" w:hAnsiTheme="minorHAnsi" w:cstheme="minorHAnsi"/>
                <w:b/>
                <w:i w:val="0"/>
                <w:iCs w:val="0"/>
                <w:sz w:val="22"/>
                <w:szCs w:val="22"/>
              </w:rPr>
            </w:pPr>
            <w:r w:rsidRPr="0023474F">
              <w:rPr>
                <w:rStyle w:val="SubtleEmphasis"/>
                <w:rFonts w:asciiTheme="minorHAnsi" w:hAnsiTheme="minorHAnsi" w:cstheme="minorHAnsi"/>
                <w:b/>
                <w:i w:val="0"/>
                <w:iCs w:val="0"/>
                <w:sz w:val="22"/>
                <w:szCs w:val="22"/>
              </w:rPr>
              <w:t>Customer</w:t>
            </w:r>
          </w:p>
          <w:p w14:paraId="584C1CF2" w14:textId="2235004D"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Ensure that all work within the scheme is service user focused and upholds the principles of respect, privacy, dignity, fulfilment, </w:t>
            </w:r>
            <w:r w:rsidR="005E3BA1" w:rsidRPr="0023474F">
              <w:rPr>
                <w:rFonts w:asciiTheme="minorHAnsi" w:hAnsiTheme="minorHAnsi" w:cstheme="minorHAnsi"/>
                <w:color w:val="000000"/>
                <w:sz w:val="22"/>
                <w:szCs w:val="22"/>
              </w:rPr>
              <w:t>independence,</w:t>
            </w:r>
            <w:r w:rsidRPr="0023474F">
              <w:rPr>
                <w:rFonts w:asciiTheme="minorHAnsi" w:hAnsiTheme="minorHAnsi" w:cstheme="minorHAnsi"/>
                <w:color w:val="000000"/>
                <w:sz w:val="22"/>
                <w:szCs w:val="22"/>
              </w:rPr>
              <w:t xml:space="preserve"> and choice.</w:t>
            </w:r>
          </w:p>
          <w:p w14:paraId="367E8CB1" w14:textId="77777777"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252A740B"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Deliver individual programmes of support, for example, social and domestic guidance, personal </w:t>
            </w:r>
            <w:r w:rsidR="005E3BA1" w:rsidRPr="0023474F">
              <w:rPr>
                <w:rFonts w:asciiTheme="minorHAnsi" w:hAnsiTheme="minorHAnsi" w:cstheme="minorHAnsi"/>
                <w:color w:val="000000"/>
                <w:sz w:val="22"/>
                <w:szCs w:val="22"/>
              </w:rPr>
              <w:t>care,</w:t>
            </w:r>
            <w:r w:rsidRPr="0023474F">
              <w:rPr>
                <w:rFonts w:asciiTheme="minorHAnsi" w:hAnsiTheme="minorHAnsi" w:cstheme="minorHAnsi"/>
                <w:color w:val="000000"/>
                <w:sz w:val="22"/>
                <w:szCs w:val="22"/>
              </w:rPr>
              <w:t xml:space="preserve"> and community living skills designed to enhance and maximise the capabilities and independence of the service users. </w:t>
            </w:r>
          </w:p>
          <w:p w14:paraId="2086549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senior staff with assessment of service users’ needs. </w:t>
            </w:r>
          </w:p>
          <w:p w14:paraId="6977700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supporting the physical and personal needs of service users. </w:t>
            </w:r>
          </w:p>
          <w:p w14:paraId="3D1FEA12" w14:textId="4C8B0FBA" w:rsidR="00483A3A"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When applicable, the Support Worker will ensure that medication is held, </w:t>
            </w:r>
            <w:r w:rsidR="005E3BA1" w:rsidRPr="0023474F">
              <w:rPr>
                <w:rFonts w:asciiTheme="minorHAnsi" w:hAnsiTheme="minorHAnsi" w:cstheme="minorHAnsi"/>
                <w:color w:val="000000"/>
                <w:sz w:val="22"/>
                <w:szCs w:val="22"/>
              </w:rPr>
              <w:t>stored,</w:t>
            </w:r>
            <w:r w:rsidRPr="0023474F">
              <w:rPr>
                <w:rFonts w:asciiTheme="minorHAnsi" w:hAnsiTheme="minorHAnsi" w:cstheme="minorHAnsi"/>
                <w:color w:val="000000"/>
                <w:sz w:val="22"/>
                <w:szCs w:val="22"/>
              </w:rPr>
              <w:t xml:space="preserve"> and administered in accordance with The Cedar Foundation’s Medication Policy. </w:t>
            </w:r>
          </w:p>
          <w:p w14:paraId="6CB73441" w14:textId="73140ED6" w:rsidR="00BC38D9" w:rsidRPr="007E21FB" w:rsidRDefault="000E4B92" w:rsidP="007E21FB">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77F5F859" w14:textId="75F07A34" w:rsidR="00710447" w:rsidRPr="0023474F" w:rsidRDefault="00B908FD" w:rsidP="00B908FD">
            <w:pPr>
              <w:jc w:val="left"/>
              <w:rPr>
                <w:rFonts w:asciiTheme="minorHAnsi" w:hAnsiTheme="minorHAnsi" w:cstheme="minorHAnsi"/>
                <w:b/>
                <w:bCs/>
                <w:sz w:val="22"/>
                <w:szCs w:val="22"/>
                <w:lang w:val="en-US"/>
              </w:rPr>
            </w:pPr>
            <w:r w:rsidRPr="0023474F">
              <w:rPr>
                <w:rFonts w:asciiTheme="minorHAnsi" w:hAnsiTheme="minorHAnsi" w:cstheme="minorHAnsi"/>
                <w:b/>
                <w:bCs/>
                <w:sz w:val="22"/>
                <w:szCs w:val="22"/>
                <w:lang w:val="en-US"/>
              </w:rPr>
              <w:t>Financial</w:t>
            </w:r>
          </w:p>
          <w:p w14:paraId="41C4D1B6" w14:textId="77777777"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72080224"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Take responsibility for receiving and receipting all Service User monies and monitoring petty cash expenditure as applicable</w:t>
            </w:r>
            <w:r w:rsidR="00BC38D9" w:rsidRPr="0023474F">
              <w:rPr>
                <w:rFonts w:asciiTheme="minorHAnsi" w:hAnsiTheme="minorHAnsi" w:cstheme="minorHAnsi"/>
                <w:sz w:val="22"/>
                <w:szCs w:val="22"/>
                <w:lang w:val="en-US"/>
              </w:rPr>
              <w:t>.</w:t>
            </w:r>
          </w:p>
          <w:p w14:paraId="67420078" w14:textId="3ED1FE4B" w:rsidR="00BC38D9" w:rsidRPr="007E21FB" w:rsidRDefault="00710447" w:rsidP="007E21FB">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Follow and practice Cedar Foundation’s Policies and Procedures</w:t>
            </w:r>
            <w:r w:rsidR="00BC38D9" w:rsidRPr="0023474F">
              <w:rPr>
                <w:rFonts w:asciiTheme="minorHAnsi" w:hAnsiTheme="minorHAnsi" w:cstheme="minorHAnsi"/>
                <w:sz w:val="22"/>
                <w:szCs w:val="22"/>
                <w:lang w:val="en-US"/>
              </w:rPr>
              <w:t>.</w:t>
            </w:r>
          </w:p>
          <w:p w14:paraId="0E0BD589" w14:textId="4549A3E9" w:rsidR="00FC365F" w:rsidRPr="0023474F" w:rsidRDefault="00B908FD" w:rsidP="002F5EB2">
            <w:pPr>
              <w:suppressAutoHyphens/>
              <w:jc w:val="left"/>
              <w:rPr>
                <w:rFonts w:asciiTheme="minorHAnsi" w:hAnsiTheme="minorHAnsi" w:cstheme="minorHAnsi"/>
                <w:b/>
                <w:bCs/>
                <w:sz w:val="22"/>
                <w:szCs w:val="22"/>
              </w:rPr>
            </w:pPr>
            <w:r w:rsidRPr="0023474F">
              <w:rPr>
                <w:rFonts w:asciiTheme="minorHAnsi" w:hAnsiTheme="minorHAnsi" w:cstheme="minorHAnsi"/>
                <w:b/>
                <w:bCs/>
                <w:sz w:val="22"/>
                <w:szCs w:val="22"/>
              </w:rPr>
              <w:t>Internal Processes</w:t>
            </w:r>
          </w:p>
          <w:p w14:paraId="770B9007" w14:textId="77777777"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Comply with The Cedar Foundation’s Health and Safety Policy.</w:t>
            </w:r>
          </w:p>
          <w:p w14:paraId="11A163A4" w14:textId="0BC27A4A"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Conduct all activities in a manner which is safe to themselves and others.</w:t>
            </w:r>
          </w:p>
          <w:p w14:paraId="7778513C" w14:textId="038879DC"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 xml:space="preserve">Report the need for repairs or maintenance in the accommodation to the appropriate </w:t>
            </w:r>
            <w:r w:rsidR="002F5EB2" w:rsidRPr="0023474F">
              <w:rPr>
                <w:rFonts w:asciiTheme="minorHAnsi" w:hAnsiTheme="minorHAnsi" w:cstheme="minorHAnsi"/>
                <w:sz w:val="22"/>
                <w:szCs w:val="22"/>
              </w:rPr>
              <w:t>agency / individual.</w:t>
            </w:r>
            <w:r w:rsidR="00BC38D9" w:rsidRPr="0023474F">
              <w:rPr>
                <w:rFonts w:asciiTheme="minorHAnsi" w:hAnsiTheme="minorHAnsi" w:cstheme="minorHAnsi"/>
                <w:sz w:val="22"/>
                <w:szCs w:val="22"/>
              </w:rPr>
              <w:t xml:space="preserve">                         </w:t>
            </w:r>
          </w:p>
          <w:p w14:paraId="0445AD54" w14:textId="168A3823" w:rsidR="00235DB9" w:rsidRPr="007E21FB" w:rsidRDefault="00FC365F" w:rsidP="00235DB9">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Participate in cleaning as required to ensure agreed hygienic standards are maintained</w:t>
            </w:r>
            <w:r w:rsidR="00BC38D9" w:rsidRPr="0023474F">
              <w:rPr>
                <w:rFonts w:asciiTheme="minorHAnsi" w:hAnsiTheme="minorHAnsi" w:cstheme="minorHAnsi"/>
                <w:sz w:val="22"/>
                <w:szCs w:val="22"/>
              </w:rPr>
              <w:t>.</w:t>
            </w:r>
          </w:p>
          <w:p w14:paraId="41E98007" w14:textId="0DE738A0" w:rsidR="00FC365F" w:rsidRPr="0023474F" w:rsidRDefault="00FC365F" w:rsidP="00B908FD">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lastRenderedPageBreak/>
              <w:t>Complete the night security checks in conjunction with Service Users and during the span of their working hours</w:t>
            </w:r>
            <w:r w:rsidR="00BC38D9" w:rsidRPr="0023474F">
              <w:rPr>
                <w:rFonts w:asciiTheme="minorHAnsi" w:hAnsiTheme="minorHAnsi" w:cstheme="minorHAnsi"/>
                <w:sz w:val="22"/>
                <w:szCs w:val="22"/>
              </w:rPr>
              <w:t>.</w:t>
            </w:r>
          </w:p>
          <w:p w14:paraId="45F4A30B" w14:textId="05372182" w:rsidR="007E21FB" w:rsidRPr="00661F26" w:rsidRDefault="005E3BA1" w:rsidP="00B908FD">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 xml:space="preserve">Night Support staff will monitor, </w:t>
            </w:r>
            <w:r w:rsidR="00040C41" w:rsidRPr="0023474F">
              <w:rPr>
                <w:rFonts w:asciiTheme="minorHAnsi" w:hAnsiTheme="minorHAnsi" w:cstheme="minorHAnsi"/>
                <w:sz w:val="22"/>
                <w:szCs w:val="22"/>
              </w:rPr>
              <w:t>supervise,</w:t>
            </w:r>
            <w:r w:rsidRPr="0023474F">
              <w:rPr>
                <w:rFonts w:asciiTheme="minorHAnsi" w:hAnsiTheme="minorHAnsi" w:cstheme="minorHAnsi"/>
                <w:sz w:val="22"/>
                <w:szCs w:val="22"/>
              </w:rPr>
              <w:t xml:space="preserve"> and support service users in accordance with</w:t>
            </w:r>
            <w:r w:rsidR="00040C41" w:rsidRPr="0023474F">
              <w:rPr>
                <w:rFonts w:asciiTheme="minorHAnsi" w:hAnsiTheme="minorHAnsi" w:cstheme="minorHAnsi"/>
                <w:sz w:val="22"/>
                <w:szCs w:val="22"/>
              </w:rPr>
              <w:t xml:space="preserve">     </w:t>
            </w:r>
            <w:r w:rsidRPr="0023474F">
              <w:rPr>
                <w:rFonts w:asciiTheme="minorHAnsi" w:hAnsiTheme="minorHAnsi" w:cstheme="minorHAnsi"/>
                <w:sz w:val="22"/>
                <w:szCs w:val="22"/>
              </w:rPr>
              <w:t xml:space="preserve"> individual support plan</w:t>
            </w:r>
            <w:r w:rsidR="00040C41" w:rsidRPr="0023474F">
              <w:rPr>
                <w:rFonts w:asciiTheme="minorHAnsi" w:hAnsiTheme="minorHAnsi" w:cstheme="minorHAnsi"/>
                <w:sz w:val="22"/>
                <w:szCs w:val="22"/>
              </w:rPr>
              <w:t xml:space="preserve"> agreements.</w:t>
            </w:r>
          </w:p>
          <w:p w14:paraId="32947580" w14:textId="638A2685" w:rsidR="00B94D5E" w:rsidRPr="0023474F" w:rsidRDefault="00B94D5E" w:rsidP="00B908FD">
            <w:pPr>
              <w:jc w:val="left"/>
              <w:rPr>
                <w:rFonts w:asciiTheme="minorHAnsi" w:hAnsiTheme="minorHAnsi" w:cstheme="minorHAnsi"/>
                <w:b/>
                <w:bCs/>
                <w:sz w:val="22"/>
                <w:szCs w:val="22"/>
                <w:lang w:eastAsia="ja-JP"/>
              </w:rPr>
            </w:pPr>
            <w:r w:rsidRPr="0023474F">
              <w:rPr>
                <w:rFonts w:asciiTheme="minorHAnsi" w:hAnsiTheme="minorHAnsi" w:cstheme="minorHAnsi"/>
                <w:b/>
                <w:bCs/>
                <w:sz w:val="22"/>
                <w:szCs w:val="22"/>
                <w:lang w:eastAsia="ja-JP"/>
              </w:rPr>
              <w:t>General</w:t>
            </w:r>
          </w:p>
          <w:p w14:paraId="264BBBF1"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Carry out other duties appropriate with the post. </w:t>
            </w:r>
          </w:p>
          <w:p w14:paraId="5756132F" w14:textId="226DEAAB" w:rsidR="00BC38D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Work within the rota system to meet the needs of the service users, the service and statutory regulations. </w:t>
            </w:r>
          </w:p>
          <w:p w14:paraId="4275C832" w14:textId="1C2ACD6A"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iCs/>
                <w:sz w:val="22"/>
                <w:szCs w:val="22"/>
              </w:rPr>
              <w:t>Available to work evenings and weekends as required</w:t>
            </w:r>
            <w:r w:rsidR="00BC38D9" w:rsidRPr="0023474F">
              <w:rPr>
                <w:rFonts w:asciiTheme="minorHAnsi" w:hAnsiTheme="minorHAnsi" w:cstheme="minorHAnsi"/>
                <w:iCs/>
                <w:sz w:val="22"/>
                <w:szCs w:val="22"/>
              </w:rPr>
              <w:t>.</w:t>
            </w:r>
          </w:p>
          <w:p w14:paraId="3B8DF01E"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Food preparation as required.</w:t>
            </w:r>
          </w:p>
          <w:p w14:paraId="21C299D7"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bookmarkStart w:id="2" w:name="_Hlk32571848"/>
            <w:r w:rsidRPr="0023474F">
              <w:rPr>
                <w:rFonts w:asciiTheme="minorHAnsi" w:hAnsiTheme="minorHAnsi" w:cstheme="minorHAnsi"/>
                <w:color w:val="000000"/>
                <w:sz w:val="22"/>
                <w:szCs w:val="22"/>
              </w:rPr>
              <w:t>Willingness to undertake mandatory training.</w:t>
            </w:r>
          </w:p>
          <w:p w14:paraId="419498A2"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Willingness to partake in personal development.</w:t>
            </w:r>
          </w:p>
          <w:p w14:paraId="7CB05C49"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Ability to work as part of a team.</w:t>
            </w:r>
          </w:p>
          <w:p w14:paraId="14D149C5"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ensuring the provision of high quality person centred services.</w:t>
            </w:r>
          </w:p>
          <w:p w14:paraId="3C07B7C0" w14:textId="629E668B"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Awareness of importance of promoting social inclusion for </w:t>
            </w:r>
            <w:r w:rsidR="00BC38D9" w:rsidRPr="0023474F">
              <w:rPr>
                <w:rFonts w:asciiTheme="minorHAnsi" w:hAnsiTheme="minorHAnsi" w:cstheme="minorHAnsi"/>
                <w:color w:val="000000"/>
                <w:sz w:val="22"/>
                <w:szCs w:val="22"/>
              </w:rPr>
              <w:t>S</w:t>
            </w:r>
            <w:r w:rsidRPr="0023474F">
              <w:rPr>
                <w:rFonts w:asciiTheme="minorHAnsi" w:hAnsiTheme="minorHAnsi" w:cstheme="minorHAnsi"/>
                <w:color w:val="000000"/>
                <w:sz w:val="22"/>
                <w:szCs w:val="22"/>
              </w:rPr>
              <w:t xml:space="preserve">ervice </w:t>
            </w:r>
            <w:r w:rsidR="00BC38D9" w:rsidRPr="0023474F">
              <w:rPr>
                <w:rFonts w:asciiTheme="minorHAnsi" w:hAnsiTheme="minorHAnsi" w:cstheme="minorHAnsi"/>
                <w:color w:val="000000"/>
                <w:sz w:val="22"/>
                <w:szCs w:val="22"/>
              </w:rPr>
              <w:t>U</w:t>
            </w:r>
            <w:r w:rsidRPr="0023474F">
              <w:rPr>
                <w:rFonts w:asciiTheme="minorHAnsi" w:hAnsiTheme="minorHAnsi" w:cstheme="minorHAnsi"/>
                <w:color w:val="000000"/>
                <w:sz w:val="22"/>
                <w:szCs w:val="22"/>
              </w:rPr>
              <w:t>sers</w:t>
            </w:r>
            <w:r w:rsidR="00BC38D9" w:rsidRPr="0023474F">
              <w:rPr>
                <w:rFonts w:asciiTheme="minorHAnsi" w:hAnsiTheme="minorHAnsi" w:cstheme="minorHAnsi"/>
                <w:color w:val="000000"/>
                <w:sz w:val="22"/>
                <w:szCs w:val="22"/>
              </w:rPr>
              <w:t>.</w:t>
            </w:r>
          </w:p>
          <w:p w14:paraId="0F210889" w14:textId="5F10AF69"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Understand the relevance of empowering people and promoting independence</w:t>
            </w:r>
            <w:r w:rsidR="00BC38D9" w:rsidRPr="0023474F">
              <w:rPr>
                <w:rFonts w:asciiTheme="minorHAnsi" w:hAnsiTheme="minorHAnsi" w:cstheme="minorHAnsi"/>
                <w:color w:val="000000"/>
                <w:sz w:val="22"/>
                <w:szCs w:val="22"/>
              </w:rPr>
              <w:t>.</w:t>
            </w:r>
          </w:p>
          <w:p w14:paraId="015123B3" w14:textId="1E264B3A"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Appreciates the importance of respecting others and delivering excellent services</w:t>
            </w:r>
            <w:r w:rsidR="00BC38D9" w:rsidRPr="0023474F">
              <w:rPr>
                <w:rFonts w:asciiTheme="minorHAnsi" w:hAnsiTheme="minorHAnsi" w:cstheme="minorHAnsi"/>
                <w:color w:val="000000"/>
                <w:sz w:val="22"/>
                <w:szCs w:val="22"/>
              </w:rPr>
              <w:t>.</w:t>
            </w:r>
          </w:p>
          <w:p w14:paraId="20D338C9" w14:textId="3E20C21E"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and be able to demonstrate how you achieve results</w:t>
            </w:r>
            <w:bookmarkEnd w:id="2"/>
            <w:r w:rsidR="00BC38D9" w:rsidRPr="0023474F">
              <w:rPr>
                <w:rFonts w:asciiTheme="minorHAnsi" w:hAnsiTheme="minorHAnsi" w:cstheme="minorHAnsi"/>
                <w:color w:val="000000"/>
                <w:sz w:val="22"/>
                <w:szCs w:val="22"/>
              </w:rPr>
              <w:t>.</w:t>
            </w:r>
          </w:p>
          <w:p w14:paraId="62A02A71" w14:textId="4571D2B9" w:rsidR="003326B6" w:rsidRPr="0023474F" w:rsidRDefault="003326B6" w:rsidP="00BC38D9">
            <w:pPr>
              <w:rPr>
                <w:rFonts w:asciiTheme="minorHAnsi" w:hAnsiTheme="minorHAnsi" w:cstheme="minorHAnsi"/>
                <w:b/>
                <w:bCs/>
                <w:color w:val="404040"/>
                <w:sz w:val="22"/>
                <w:szCs w:val="22"/>
                <w:u w:val="thick" w:color="0000FF"/>
              </w:rPr>
            </w:pPr>
          </w:p>
        </w:tc>
      </w:tr>
    </w:tbl>
    <w:p w14:paraId="69CEEC52" w14:textId="77777777" w:rsidR="000740BA" w:rsidRPr="0023474F" w:rsidRDefault="000740BA" w:rsidP="00BC38D9">
      <w:pPr>
        <w:rPr>
          <w:rFonts w:asciiTheme="minorHAnsi" w:hAnsiTheme="minorHAnsi" w:cstheme="minorHAnsi"/>
          <w:i/>
          <w:iCs/>
          <w:sz w:val="22"/>
          <w:szCs w:val="22"/>
        </w:rPr>
      </w:pPr>
    </w:p>
    <w:p w14:paraId="1BF220BB" w14:textId="2B01BD60" w:rsidR="000740BA" w:rsidRPr="0023474F" w:rsidRDefault="006A039E" w:rsidP="00BC38D9">
      <w:pPr>
        <w:rPr>
          <w:rFonts w:asciiTheme="minorHAnsi" w:hAnsiTheme="minorHAnsi" w:cstheme="minorHAnsi"/>
          <w:i/>
          <w:iCs/>
          <w:sz w:val="22"/>
          <w:szCs w:val="22"/>
        </w:rPr>
      </w:pPr>
      <w:r w:rsidRPr="0023474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23474F" w:rsidRDefault="000740BA" w:rsidP="00BC38D9">
      <w:pPr>
        <w:rPr>
          <w:rFonts w:asciiTheme="minorHAnsi" w:hAnsiTheme="minorHAnsi" w:cstheme="minorHAnsi"/>
          <w:i/>
          <w:iCs/>
          <w:sz w:val="22"/>
          <w:szCs w:val="22"/>
        </w:rPr>
      </w:pPr>
    </w:p>
    <w:p w14:paraId="3034C1E7" w14:textId="35B33EFF" w:rsidR="004F74E8" w:rsidRPr="0023474F" w:rsidRDefault="003326B6" w:rsidP="00ED2F5E">
      <w:pPr>
        <w:rPr>
          <w:rFonts w:asciiTheme="minorHAnsi" w:hAnsiTheme="minorHAnsi" w:cstheme="minorHAnsi"/>
          <w:i/>
          <w:iCs/>
          <w:sz w:val="22"/>
          <w:szCs w:val="22"/>
        </w:rPr>
      </w:pPr>
      <w:r w:rsidRPr="0023474F">
        <w:rPr>
          <w:rFonts w:asciiTheme="minorHAnsi" w:hAnsiTheme="minorHAnsi" w:cstheme="minorHAnsi"/>
          <w:i/>
          <w:iCs/>
          <w:sz w:val="22"/>
          <w:szCs w:val="22"/>
        </w:rPr>
        <w:t>Reserve List</w:t>
      </w:r>
      <w:r w:rsidR="00B94D5E" w:rsidRPr="0023474F">
        <w:rPr>
          <w:rFonts w:asciiTheme="minorHAnsi" w:hAnsiTheme="minorHAnsi" w:cstheme="minorHAnsi"/>
          <w:i/>
          <w:iCs/>
          <w:sz w:val="22"/>
          <w:szCs w:val="22"/>
        </w:rPr>
        <w:t xml:space="preserve"> will be held for this position for part time, full time vacancie</w:t>
      </w:r>
      <w:r w:rsidR="00ED2F5E" w:rsidRPr="0023474F">
        <w:rPr>
          <w:rFonts w:asciiTheme="minorHAnsi" w:hAnsiTheme="minorHAnsi" w:cstheme="minorHAnsi"/>
          <w:i/>
          <w:iCs/>
          <w:sz w:val="22"/>
          <w:szCs w:val="22"/>
        </w:rPr>
        <w:t>s</w:t>
      </w:r>
    </w:p>
    <w:p w14:paraId="69E64F91" w14:textId="77777777" w:rsidR="00B908FD" w:rsidRPr="0023474F" w:rsidRDefault="00B908FD">
      <w:pPr>
        <w:rPr>
          <w:rFonts w:asciiTheme="minorHAnsi" w:hAnsiTheme="minorHAnsi" w:cstheme="minorHAnsi"/>
          <w:noProof/>
          <w:sz w:val="22"/>
          <w:szCs w:val="22"/>
        </w:rPr>
      </w:pPr>
    </w:p>
    <w:p w14:paraId="3A1F89FC" w14:textId="77777777" w:rsidR="00B908FD" w:rsidRPr="0023474F" w:rsidRDefault="00B908FD">
      <w:pPr>
        <w:rPr>
          <w:rFonts w:asciiTheme="minorHAnsi" w:hAnsiTheme="minorHAnsi" w:cstheme="minorHAnsi"/>
          <w:noProof/>
          <w:sz w:val="22"/>
          <w:szCs w:val="22"/>
        </w:rPr>
      </w:pPr>
    </w:p>
    <w:p w14:paraId="20E54AF3" w14:textId="77777777" w:rsidR="00B908FD" w:rsidRDefault="00B908FD">
      <w:pPr>
        <w:rPr>
          <w:rFonts w:asciiTheme="minorHAnsi" w:hAnsiTheme="minorHAnsi" w:cstheme="minorHAnsi"/>
          <w:noProof/>
          <w:sz w:val="22"/>
          <w:szCs w:val="22"/>
        </w:rPr>
      </w:pPr>
    </w:p>
    <w:p w14:paraId="26B3B5F6" w14:textId="77777777" w:rsidR="00A6079A" w:rsidRDefault="00A6079A">
      <w:pPr>
        <w:rPr>
          <w:rFonts w:asciiTheme="minorHAnsi" w:hAnsiTheme="minorHAnsi" w:cstheme="minorHAnsi"/>
          <w:noProof/>
          <w:sz w:val="22"/>
          <w:szCs w:val="22"/>
        </w:rPr>
      </w:pPr>
    </w:p>
    <w:p w14:paraId="72C157B5" w14:textId="77777777" w:rsidR="00A6079A" w:rsidRDefault="00A6079A">
      <w:pPr>
        <w:rPr>
          <w:rFonts w:asciiTheme="minorHAnsi" w:hAnsiTheme="minorHAnsi" w:cstheme="minorHAnsi"/>
          <w:noProof/>
          <w:sz w:val="22"/>
          <w:szCs w:val="22"/>
        </w:rPr>
      </w:pPr>
    </w:p>
    <w:p w14:paraId="2A64BD69" w14:textId="77777777" w:rsidR="00A6079A" w:rsidRDefault="00A6079A">
      <w:pPr>
        <w:rPr>
          <w:rFonts w:asciiTheme="minorHAnsi" w:hAnsiTheme="minorHAnsi" w:cstheme="minorHAnsi"/>
          <w:noProof/>
          <w:sz w:val="22"/>
          <w:szCs w:val="22"/>
        </w:rPr>
      </w:pPr>
    </w:p>
    <w:p w14:paraId="5E1A9DCE" w14:textId="77777777" w:rsidR="00A6079A" w:rsidRDefault="00A6079A">
      <w:pPr>
        <w:rPr>
          <w:rFonts w:asciiTheme="minorHAnsi" w:hAnsiTheme="minorHAnsi" w:cstheme="minorHAnsi"/>
          <w:noProof/>
          <w:sz w:val="22"/>
          <w:szCs w:val="22"/>
        </w:rPr>
      </w:pPr>
    </w:p>
    <w:p w14:paraId="23F5D236" w14:textId="77777777" w:rsidR="00A6079A" w:rsidRDefault="00A6079A">
      <w:pPr>
        <w:rPr>
          <w:rFonts w:asciiTheme="minorHAnsi" w:hAnsiTheme="minorHAnsi" w:cstheme="minorHAnsi"/>
          <w:noProof/>
          <w:sz w:val="22"/>
          <w:szCs w:val="22"/>
        </w:rPr>
      </w:pPr>
    </w:p>
    <w:p w14:paraId="6F41BA93" w14:textId="77777777" w:rsidR="00A6079A" w:rsidRDefault="00A6079A">
      <w:pPr>
        <w:rPr>
          <w:rFonts w:asciiTheme="minorHAnsi" w:hAnsiTheme="minorHAnsi" w:cstheme="minorHAnsi"/>
          <w:noProof/>
          <w:sz w:val="22"/>
          <w:szCs w:val="22"/>
        </w:rPr>
      </w:pPr>
    </w:p>
    <w:p w14:paraId="50F71F81" w14:textId="77777777" w:rsidR="00A6079A" w:rsidRDefault="00A6079A">
      <w:pPr>
        <w:rPr>
          <w:rFonts w:asciiTheme="minorHAnsi" w:hAnsiTheme="minorHAnsi" w:cstheme="minorHAnsi"/>
          <w:noProof/>
          <w:sz w:val="22"/>
          <w:szCs w:val="22"/>
        </w:rPr>
      </w:pPr>
    </w:p>
    <w:p w14:paraId="60E77FF3" w14:textId="77777777" w:rsidR="00A6079A" w:rsidRDefault="00A6079A">
      <w:pPr>
        <w:rPr>
          <w:rFonts w:asciiTheme="minorHAnsi" w:hAnsiTheme="minorHAnsi" w:cstheme="minorHAnsi"/>
          <w:noProof/>
          <w:sz w:val="22"/>
          <w:szCs w:val="22"/>
        </w:rPr>
      </w:pPr>
    </w:p>
    <w:p w14:paraId="0EB0F7C0" w14:textId="77777777" w:rsidR="00A6079A" w:rsidRDefault="00A6079A">
      <w:pPr>
        <w:rPr>
          <w:rFonts w:asciiTheme="minorHAnsi" w:hAnsiTheme="minorHAnsi" w:cstheme="minorHAnsi"/>
          <w:noProof/>
          <w:sz w:val="22"/>
          <w:szCs w:val="22"/>
        </w:rPr>
      </w:pPr>
    </w:p>
    <w:p w14:paraId="1ABF775B" w14:textId="77777777" w:rsidR="00A6079A" w:rsidRDefault="00A6079A">
      <w:pPr>
        <w:rPr>
          <w:rFonts w:asciiTheme="minorHAnsi" w:hAnsiTheme="minorHAnsi" w:cstheme="minorHAnsi"/>
          <w:noProof/>
          <w:sz w:val="22"/>
          <w:szCs w:val="22"/>
        </w:rPr>
      </w:pPr>
    </w:p>
    <w:p w14:paraId="01D3D8DE" w14:textId="77777777" w:rsidR="00A6079A" w:rsidRDefault="00A6079A">
      <w:pPr>
        <w:rPr>
          <w:rFonts w:asciiTheme="minorHAnsi" w:hAnsiTheme="minorHAnsi" w:cstheme="minorHAnsi"/>
          <w:noProof/>
          <w:sz w:val="22"/>
          <w:szCs w:val="22"/>
        </w:rPr>
      </w:pPr>
    </w:p>
    <w:p w14:paraId="49B50092" w14:textId="77777777" w:rsidR="00A6079A" w:rsidRDefault="00A6079A">
      <w:pPr>
        <w:rPr>
          <w:rFonts w:asciiTheme="minorHAnsi" w:hAnsiTheme="minorHAnsi" w:cstheme="minorHAnsi"/>
          <w:noProof/>
          <w:sz w:val="22"/>
          <w:szCs w:val="22"/>
        </w:rPr>
      </w:pPr>
    </w:p>
    <w:p w14:paraId="1C2F3650" w14:textId="77777777" w:rsidR="00A6079A" w:rsidRDefault="00A6079A">
      <w:pPr>
        <w:rPr>
          <w:rFonts w:asciiTheme="minorHAnsi" w:hAnsiTheme="minorHAnsi" w:cstheme="minorHAnsi"/>
          <w:noProof/>
          <w:sz w:val="22"/>
          <w:szCs w:val="22"/>
        </w:rPr>
      </w:pPr>
    </w:p>
    <w:p w14:paraId="65117FD1" w14:textId="77777777" w:rsidR="00A6079A" w:rsidRDefault="00A6079A">
      <w:pPr>
        <w:rPr>
          <w:rFonts w:asciiTheme="minorHAnsi" w:hAnsiTheme="minorHAnsi" w:cstheme="minorHAnsi"/>
          <w:noProof/>
          <w:sz w:val="22"/>
          <w:szCs w:val="22"/>
        </w:rPr>
      </w:pPr>
    </w:p>
    <w:p w14:paraId="1344D6C5" w14:textId="77777777" w:rsidR="00A6079A" w:rsidRDefault="00A6079A">
      <w:pPr>
        <w:rPr>
          <w:rFonts w:asciiTheme="minorHAnsi" w:hAnsiTheme="minorHAnsi" w:cstheme="minorHAnsi"/>
          <w:noProof/>
          <w:sz w:val="22"/>
          <w:szCs w:val="22"/>
        </w:rPr>
      </w:pPr>
    </w:p>
    <w:p w14:paraId="5B133099" w14:textId="77777777" w:rsidR="00A6079A" w:rsidRDefault="00A6079A">
      <w:pPr>
        <w:rPr>
          <w:rFonts w:asciiTheme="minorHAnsi" w:hAnsiTheme="minorHAnsi" w:cstheme="minorHAnsi"/>
          <w:noProof/>
          <w:sz w:val="22"/>
          <w:szCs w:val="22"/>
        </w:rPr>
      </w:pPr>
    </w:p>
    <w:p w14:paraId="44B3AA0F" w14:textId="77777777" w:rsidR="00A6079A" w:rsidRDefault="00A6079A">
      <w:pPr>
        <w:rPr>
          <w:rFonts w:asciiTheme="minorHAnsi" w:hAnsiTheme="minorHAnsi" w:cstheme="minorHAnsi"/>
          <w:noProof/>
          <w:sz w:val="22"/>
          <w:szCs w:val="22"/>
        </w:rPr>
      </w:pPr>
    </w:p>
    <w:p w14:paraId="19CDECB2" w14:textId="77777777" w:rsidR="00A6079A" w:rsidRPr="0023474F" w:rsidRDefault="00A6079A">
      <w:pPr>
        <w:rPr>
          <w:rFonts w:asciiTheme="minorHAnsi" w:hAnsiTheme="minorHAnsi" w:cstheme="minorHAnsi"/>
          <w:noProof/>
          <w:sz w:val="22"/>
          <w:szCs w:val="22"/>
        </w:rPr>
      </w:pPr>
    </w:p>
    <w:p w14:paraId="1C1FF0F0" w14:textId="77777777" w:rsidR="00B908FD" w:rsidRPr="0023474F" w:rsidRDefault="00B908FD">
      <w:pPr>
        <w:rPr>
          <w:rFonts w:asciiTheme="minorHAnsi" w:hAnsiTheme="minorHAnsi" w:cstheme="minorHAnsi"/>
          <w:noProof/>
          <w:sz w:val="22"/>
          <w:szCs w:val="22"/>
        </w:rPr>
      </w:pPr>
    </w:p>
    <w:p w14:paraId="72A6191D" w14:textId="7D62A143" w:rsidR="009E0147" w:rsidRPr="000C1EE6" w:rsidRDefault="000C1EE6" w:rsidP="00940C86">
      <w:pPr>
        <w:rPr>
          <w:rStyle w:val="TitleChar"/>
          <w:rFonts w:asciiTheme="minorHAnsi" w:hAnsiTheme="minorHAnsi" w:cstheme="minorHAnsi"/>
          <w:noProof/>
          <w:spacing w:val="0"/>
          <w:kern w:val="0"/>
          <w:sz w:val="22"/>
          <w:szCs w:val="22"/>
          <w:lang w:val="en-GB"/>
        </w:rPr>
      </w:pPr>
      <w:r w:rsidRPr="0023474F">
        <w:rPr>
          <w:rFonts w:asciiTheme="minorHAnsi" w:hAnsiTheme="minorHAnsi" w:cstheme="minorHAnsi"/>
          <w:noProof/>
          <w:sz w:val="22"/>
          <w:szCs w:val="22"/>
        </w:rPr>
        <w:drawing>
          <wp:anchor distT="0" distB="0" distL="114300" distR="114300" simplePos="0" relativeHeight="251663360" behindDoc="1" locked="0" layoutInCell="1" allowOverlap="1" wp14:anchorId="15F816C2" wp14:editId="7BC15627">
            <wp:simplePos x="0" y="0"/>
            <wp:positionH relativeFrom="margin">
              <wp:posOffset>4395186</wp:posOffset>
            </wp:positionH>
            <wp:positionV relativeFrom="paragraph">
              <wp:posOffset>-681545</wp:posOffset>
            </wp:positionV>
            <wp:extent cx="2592705" cy="1158240"/>
            <wp:effectExtent l="0" t="0" r="0" b="381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1158240"/>
                    </a:xfrm>
                    <a:prstGeom prst="rect">
                      <a:avLst/>
                    </a:prstGeom>
                    <a:noFill/>
                    <a:ln>
                      <a:noFill/>
                      <a:prstDash/>
                    </a:ln>
                  </pic:spPr>
                </pic:pic>
              </a:graphicData>
            </a:graphic>
          </wp:anchor>
        </w:drawing>
      </w:r>
    </w:p>
    <w:p w14:paraId="37732671" w14:textId="77777777" w:rsidR="009E0147" w:rsidRDefault="009E0147" w:rsidP="00940C86">
      <w:pPr>
        <w:rPr>
          <w:rStyle w:val="TitleChar"/>
          <w:rFonts w:asciiTheme="minorHAnsi" w:hAnsiTheme="minorHAnsi" w:cstheme="minorHAnsi"/>
          <w:b/>
          <w:bCs/>
          <w:sz w:val="22"/>
          <w:szCs w:val="22"/>
        </w:rPr>
      </w:pPr>
    </w:p>
    <w:p w14:paraId="3CE11F7A" w14:textId="77777777" w:rsidR="007E21FB" w:rsidRDefault="007E21FB" w:rsidP="00940C86">
      <w:pPr>
        <w:rPr>
          <w:rStyle w:val="TitleChar"/>
          <w:rFonts w:asciiTheme="minorHAnsi" w:hAnsiTheme="minorHAnsi" w:cstheme="minorHAnsi"/>
          <w:b/>
          <w:bCs/>
          <w:sz w:val="22"/>
          <w:szCs w:val="22"/>
        </w:rPr>
      </w:pPr>
    </w:p>
    <w:p w14:paraId="52E72744" w14:textId="551FB7F5" w:rsidR="000740BA" w:rsidRPr="0023474F" w:rsidRDefault="006A039E" w:rsidP="00940C86">
      <w:pPr>
        <w:rPr>
          <w:rFonts w:asciiTheme="minorHAnsi" w:hAnsiTheme="minorHAnsi" w:cstheme="minorHAnsi"/>
          <w:noProof/>
          <w:sz w:val="22"/>
          <w:szCs w:val="22"/>
        </w:rPr>
      </w:pPr>
      <w:r w:rsidRPr="0023474F">
        <w:rPr>
          <w:rStyle w:val="TitleChar"/>
          <w:rFonts w:asciiTheme="minorHAnsi" w:hAnsiTheme="minorHAnsi" w:cstheme="minorHAnsi"/>
          <w:b/>
          <w:bCs/>
          <w:sz w:val="22"/>
          <w:szCs w:val="22"/>
        </w:rPr>
        <w:t>PERSONAL SPECIFICATION</w:t>
      </w:r>
    </w:p>
    <w:p w14:paraId="08DA3F23" w14:textId="77777777" w:rsidR="000740BA" w:rsidRPr="0023474F" w:rsidRDefault="000740BA">
      <w:pPr>
        <w:autoSpaceDE w:val="0"/>
        <w:rPr>
          <w:rFonts w:asciiTheme="minorHAnsi" w:hAnsiTheme="minorHAnsi" w:cstheme="minorHAnsi"/>
          <w:b/>
          <w:bCs/>
          <w:iCs/>
          <w:sz w:val="22"/>
          <w:szCs w:val="22"/>
          <w:lang w:eastAsia="en-GB"/>
        </w:rPr>
      </w:pPr>
    </w:p>
    <w:p w14:paraId="37B4D69D" w14:textId="77777777" w:rsidR="000740BA" w:rsidRPr="0023474F" w:rsidRDefault="006A039E">
      <w:pPr>
        <w:autoSpaceDE w:val="0"/>
        <w:rPr>
          <w:rFonts w:asciiTheme="minorHAnsi" w:hAnsiTheme="minorHAnsi" w:cstheme="minorHAnsi"/>
          <w:sz w:val="22"/>
          <w:szCs w:val="22"/>
        </w:rPr>
      </w:pPr>
      <w:r w:rsidRPr="0023474F">
        <w:rPr>
          <w:rFonts w:asciiTheme="minorHAnsi" w:hAnsiTheme="minorHAnsi" w:cstheme="minorHAnsi"/>
          <w:b/>
          <w:bCs/>
          <w:i/>
          <w:sz w:val="22"/>
          <w:szCs w:val="22"/>
          <w:lang w:eastAsia="en-GB"/>
        </w:rPr>
        <w:t xml:space="preserve">CRITERIA – </w:t>
      </w:r>
      <w:r w:rsidRPr="0023474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0AAF3C2E" w14:textId="77777777" w:rsidR="008E67C2" w:rsidRDefault="008E67C2" w:rsidP="008E67C2">
      <w:pPr>
        <w:rPr>
          <w:rStyle w:val="TitleChar"/>
          <w:rFonts w:asciiTheme="minorHAnsi" w:hAnsiTheme="minorHAnsi" w:cstheme="minorHAnsi"/>
          <w:b/>
          <w:bCs/>
          <w:color w:val="FF0000"/>
          <w:sz w:val="22"/>
          <w:szCs w:val="22"/>
        </w:rPr>
      </w:pPr>
    </w:p>
    <w:p w14:paraId="3B3A4B62" w14:textId="466ACFB5" w:rsidR="008E67C2" w:rsidRPr="009E0147" w:rsidRDefault="008E67C2" w:rsidP="008E67C2">
      <w:pPr>
        <w:rPr>
          <w:rStyle w:val="TitleChar"/>
          <w:rFonts w:asciiTheme="minorHAnsi" w:hAnsiTheme="minorHAnsi" w:cstheme="minorHAnsi"/>
          <w:b/>
          <w:bCs/>
          <w:color w:val="FF0000"/>
          <w:sz w:val="22"/>
          <w:szCs w:val="22"/>
        </w:rPr>
      </w:pPr>
      <w:r w:rsidRPr="009E0147">
        <w:rPr>
          <w:rStyle w:val="TitleChar"/>
          <w:rFonts w:asciiTheme="minorHAnsi" w:hAnsiTheme="minorHAnsi" w:cstheme="minorHAnsi"/>
          <w:b/>
          <w:bCs/>
          <w:color w:val="FF0000"/>
          <w:sz w:val="22"/>
          <w:szCs w:val="22"/>
        </w:rPr>
        <w:t>Please note – The Cedar Foundation does not offer Sponsorship</w:t>
      </w:r>
    </w:p>
    <w:p w14:paraId="2F9A2804" w14:textId="77777777" w:rsidR="000740BA" w:rsidRPr="0023474F" w:rsidRDefault="000740BA">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23474F"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Essential Criteria</w:t>
            </w:r>
          </w:p>
        </w:tc>
      </w:tr>
      <w:tr w:rsidR="000740BA" w:rsidRPr="0023474F"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661F26" w:rsidRPr="0023474F" w14:paraId="58AC4DE9"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7A2A" w14:textId="0A0F712A" w:rsidR="00661F26" w:rsidRPr="0023474F" w:rsidRDefault="00661F26" w:rsidP="00661F2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5959" w14:textId="3DFE3B25" w:rsidR="00661F26" w:rsidRPr="0023474F" w:rsidRDefault="00661F26" w:rsidP="00661F26">
            <w:pPr>
              <w:rPr>
                <w:rFonts w:asciiTheme="minorHAnsi" w:hAnsiTheme="minorHAnsi" w:cstheme="minorHAnsi"/>
                <w:color w:val="000000"/>
                <w:sz w:val="22"/>
                <w:szCs w:val="22"/>
              </w:rPr>
            </w:pPr>
            <w:r w:rsidRPr="004C0636">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89F18" w14:textId="5D2FD7A7" w:rsidR="00661F26" w:rsidRPr="0023474F" w:rsidRDefault="00661F26" w:rsidP="00661F26">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0740BA" w:rsidRPr="0023474F"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3B85922E" w:rsidR="000740BA" w:rsidRPr="0023474F" w:rsidRDefault="00661F26">
            <w:pPr>
              <w:rPr>
                <w:rFonts w:asciiTheme="minorHAnsi" w:hAnsiTheme="minorHAnsi" w:cstheme="minorHAnsi"/>
                <w:sz w:val="22"/>
                <w:szCs w:val="22"/>
              </w:rPr>
            </w:pPr>
            <w:r>
              <w:rPr>
                <w:rFonts w:asciiTheme="minorHAnsi" w:hAnsiTheme="minorHAnsi" w:cstheme="minorHAnsi"/>
                <w:sz w:val="22"/>
                <w:szCs w:val="22"/>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0740BA" w:rsidRPr="0023474F" w:rsidRDefault="002575FA" w:rsidP="008C6BF5">
            <w:pPr>
              <w:rPr>
                <w:rFonts w:asciiTheme="minorHAnsi" w:hAnsiTheme="minorHAnsi" w:cstheme="minorHAnsi"/>
                <w:color w:val="000000"/>
                <w:sz w:val="22"/>
                <w:szCs w:val="22"/>
              </w:rPr>
            </w:pPr>
            <w:r w:rsidRPr="0023474F">
              <w:rPr>
                <w:rFonts w:asciiTheme="minorHAnsi" w:hAnsiTheme="minorHAnsi" w:cstheme="minorHAnsi"/>
                <w:color w:val="000000"/>
                <w:sz w:val="22"/>
                <w:szCs w:val="22"/>
              </w:rPr>
              <w:t>Effective verbal and written communication to include numeracy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23474F" w:rsidRDefault="00AD208A">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0740BA" w:rsidRPr="0023474F"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5C42EB84" w:rsidR="002575FA" w:rsidRPr="0023474F" w:rsidRDefault="00661F2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7EBD3C65" w:rsidR="000740BA" w:rsidRPr="0023474F" w:rsidRDefault="002575FA" w:rsidP="008C6BF5">
            <w:pPr>
              <w:rPr>
                <w:rFonts w:asciiTheme="minorHAnsi" w:hAnsiTheme="minorHAnsi" w:cstheme="minorHAnsi"/>
                <w:sz w:val="22"/>
                <w:szCs w:val="22"/>
              </w:rPr>
            </w:pPr>
            <w:r w:rsidRPr="0023474F">
              <w:rPr>
                <w:rFonts w:asciiTheme="minorHAnsi" w:hAnsiTheme="minorHAnsi" w:cstheme="minorHAnsi"/>
                <w:sz w:val="22"/>
                <w:szCs w:val="22"/>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23474F" w:rsidRDefault="00AD208A">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2575FA" w:rsidRPr="0023474F"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4F31AF20" w:rsidR="002575FA" w:rsidRPr="0023474F" w:rsidRDefault="00661F2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2575FA" w:rsidRPr="0023474F" w:rsidRDefault="002575FA" w:rsidP="008C6BF5">
            <w:pPr>
              <w:rPr>
                <w:rFonts w:asciiTheme="minorHAnsi" w:hAnsiTheme="minorHAnsi" w:cstheme="minorHAnsi"/>
                <w:sz w:val="22"/>
                <w:szCs w:val="22"/>
              </w:rPr>
            </w:pPr>
            <w:r w:rsidRPr="0023474F">
              <w:rPr>
                <w:rFonts w:asciiTheme="minorHAnsi" w:hAnsiTheme="minorHAnsi" w:cstheme="minorHAnsi"/>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2575FA" w:rsidRPr="0023474F" w:rsidRDefault="002575FA">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bl>
    <w:p w14:paraId="61A095D2" w14:textId="68A07F57" w:rsidR="003326B6" w:rsidRPr="0023474F" w:rsidRDefault="003326B6">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23474F" w14:paraId="6BB1FD2C" w14:textId="77777777" w:rsidTr="00B908F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23474F" w:rsidRDefault="003326B6">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Va</w:t>
            </w:r>
            <w:r w:rsidR="006A039E" w:rsidRPr="0023474F">
              <w:rPr>
                <w:rFonts w:asciiTheme="minorHAnsi" w:eastAsia="Calibri" w:hAnsiTheme="minorHAnsi" w:cstheme="minorHAnsi"/>
                <w:b/>
                <w:bCs/>
                <w:color w:val="FFFFFF"/>
                <w:sz w:val="22"/>
                <w:szCs w:val="22"/>
                <w:lang w:eastAsia="en-GB"/>
              </w:rPr>
              <w:t>lues Competency</w:t>
            </w:r>
          </w:p>
        </w:tc>
      </w:tr>
      <w:tr w:rsidR="000740BA" w:rsidRPr="0023474F" w14:paraId="13465717" w14:textId="77777777" w:rsidTr="00B908F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70BA5E0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sz w:val="22"/>
                <w:szCs w:val="22"/>
                <w:lang w:eastAsia="ja-JP"/>
              </w:rPr>
              <w:t>Collaborative</w:t>
            </w:r>
            <w:r w:rsidRPr="0023474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  Interview / Probationary</w:t>
            </w:r>
          </w:p>
        </w:tc>
      </w:tr>
      <w:tr w:rsidR="000740BA" w:rsidRPr="0023474F" w14:paraId="286AB77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Commitment to building a community that recognises </w:t>
            </w:r>
            <w:r w:rsidRPr="0023474F">
              <w:rPr>
                <w:rFonts w:asciiTheme="minorHAnsi" w:hAnsiTheme="minorHAnsi" w:cstheme="minorHAnsi"/>
                <w:b/>
                <w:bCs/>
                <w:sz w:val="22"/>
                <w:szCs w:val="22"/>
                <w:lang w:eastAsia="ja-JP"/>
              </w:rPr>
              <w:t>E</w:t>
            </w:r>
            <w:r w:rsidRPr="0023474F">
              <w:rPr>
                <w:rFonts w:asciiTheme="minorHAnsi" w:hAnsiTheme="minorHAnsi" w:cstheme="minorHAnsi"/>
                <w:b/>
                <w:sz w:val="22"/>
                <w:szCs w:val="22"/>
                <w:lang w:eastAsia="ja-JP"/>
              </w:rPr>
              <w:t>quality</w:t>
            </w:r>
            <w:r w:rsidRPr="0023474F">
              <w:rPr>
                <w:rFonts w:asciiTheme="minorHAnsi" w:hAnsiTheme="minorHAnsi" w:cstheme="minorHAnsi"/>
                <w:sz w:val="22"/>
                <w:szCs w:val="22"/>
                <w:lang w:eastAsia="ja-JP"/>
              </w:rPr>
              <w:t xml:space="preserve"> and </w:t>
            </w:r>
            <w:r w:rsidRPr="0023474F">
              <w:rPr>
                <w:rFonts w:asciiTheme="minorHAnsi" w:hAnsiTheme="minorHAnsi" w:cstheme="minorHAnsi"/>
                <w:b/>
                <w:bCs/>
                <w:sz w:val="22"/>
                <w:szCs w:val="22"/>
                <w:lang w:eastAsia="ja-JP"/>
              </w:rPr>
              <w:t>D</w:t>
            </w:r>
            <w:r w:rsidRPr="0023474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9FFB20F"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Ability to support service users to </w:t>
            </w:r>
            <w:r w:rsidRPr="0023474F">
              <w:rPr>
                <w:rFonts w:asciiTheme="minorHAnsi" w:hAnsiTheme="minorHAnsi" w:cstheme="minorHAnsi"/>
                <w:b/>
                <w:bCs/>
                <w:sz w:val="22"/>
                <w:szCs w:val="22"/>
                <w:lang w:eastAsia="ja-JP"/>
              </w:rPr>
              <w:t>Ach</w:t>
            </w:r>
            <w:r w:rsidRPr="0023474F">
              <w:rPr>
                <w:rFonts w:asciiTheme="minorHAnsi" w:hAnsiTheme="minorHAnsi" w:cstheme="minorHAnsi"/>
                <w:b/>
                <w:sz w:val="22"/>
                <w:szCs w:val="22"/>
                <w:lang w:eastAsia="ja-JP"/>
              </w:rPr>
              <w:t xml:space="preserve">ieve </w:t>
            </w:r>
            <w:r w:rsidRPr="0023474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4967704"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23474F" w:rsidRDefault="006A039E">
            <w:pPr>
              <w:rPr>
                <w:rFonts w:asciiTheme="minorHAnsi" w:hAnsiTheme="minorHAnsi" w:cstheme="minorHAnsi"/>
                <w:sz w:val="22"/>
                <w:szCs w:val="22"/>
              </w:rPr>
            </w:pPr>
            <w:r w:rsidRPr="0023474F">
              <w:rPr>
                <w:rFonts w:asciiTheme="minorHAnsi" w:hAnsiTheme="minorHAnsi" w:cstheme="minorHAnsi"/>
                <w:iCs/>
                <w:sz w:val="22"/>
                <w:szCs w:val="22"/>
                <w:lang w:eastAsia="ja-JP"/>
              </w:rPr>
              <w:t xml:space="preserve">Committed to ensuring the provision of high quality person </w:t>
            </w:r>
            <w:r w:rsidR="003326B6" w:rsidRPr="0023474F">
              <w:rPr>
                <w:rFonts w:asciiTheme="minorHAnsi" w:hAnsiTheme="minorHAnsi" w:cstheme="minorHAnsi"/>
                <w:iCs/>
                <w:sz w:val="22"/>
                <w:szCs w:val="22"/>
                <w:lang w:eastAsia="ja-JP"/>
              </w:rPr>
              <w:t>centred</w:t>
            </w:r>
            <w:r w:rsidRPr="0023474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42D6D7B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Demonstrating </w:t>
            </w:r>
            <w:r w:rsidRPr="0023474F">
              <w:rPr>
                <w:rFonts w:asciiTheme="minorHAnsi" w:hAnsiTheme="minorHAnsi" w:cstheme="minorHAnsi"/>
                <w:b/>
                <w:bCs/>
                <w:sz w:val="22"/>
                <w:szCs w:val="22"/>
                <w:lang w:eastAsia="ja-JP"/>
              </w:rPr>
              <w:t>Resilience</w:t>
            </w:r>
            <w:r w:rsidRPr="0023474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Probationary</w:t>
            </w:r>
          </w:p>
        </w:tc>
      </w:tr>
    </w:tbl>
    <w:p w14:paraId="04365AE5" w14:textId="77777777" w:rsidR="00A0604F" w:rsidRPr="0023474F" w:rsidRDefault="00A0604F">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23474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Conditions of Employment</w:t>
            </w:r>
          </w:p>
        </w:tc>
      </w:tr>
      <w:tr w:rsidR="000740BA" w:rsidRPr="0023474F"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original right to work documentation</w:t>
            </w:r>
            <w:r w:rsidR="00E926C5" w:rsidRPr="0023474F">
              <w:rPr>
                <w:rFonts w:asciiTheme="minorHAnsi" w:eastAsia="Calibri" w:hAnsiTheme="minorHAnsi" w:cstheme="minorHAnsi"/>
                <w:sz w:val="22"/>
                <w:szCs w:val="22"/>
                <w:lang w:eastAsia="en-GB"/>
              </w:rPr>
              <w:t>.</w:t>
            </w:r>
          </w:p>
        </w:tc>
      </w:tr>
      <w:tr w:rsidR="000740BA" w:rsidRPr="0023474F"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23474F"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60A042B0" w:rsidR="000740BA" w:rsidRPr="0023474F" w:rsidRDefault="00483A3A" w:rsidP="00E926C5">
            <w:pPr>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NISCC registered or willing to register within 6 months of commencing employment and </w:t>
            </w:r>
            <w:r w:rsidRPr="0023474F">
              <w:rPr>
                <w:rFonts w:asciiTheme="minorHAnsi" w:hAnsiTheme="minorHAnsi" w:cstheme="minorHAnsi"/>
                <w:iCs/>
                <w:sz w:val="22"/>
                <w:szCs w:val="22"/>
              </w:rPr>
              <w:t>maintain registration throughout the duration of employment.</w:t>
            </w:r>
            <w:r w:rsidRPr="0023474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EE56" w14:textId="327DB0D3" w:rsidR="0023474F" w:rsidRPr="007E21FB" w:rsidRDefault="0023474F" w:rsidP="0023474F">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25561EF3" w14:textId="23814D42" w:rsidR="0023474F" w:rsidRPr="007E21FB" w:rsidRDefault="0023474F" w:rsidP="0023474F">
            <w:r>
              <w:rPr>
                <w:rFonts w:ascii="Calibri" w:hAnsi="Calibri" w:cs="Calibri"/>
                <w:sz w:val="22"/>
                <w:szCs w:val="22"/>
                <w:lang w:eastAsia="en-GB"/>
              </w:rPr>
              <w:lastRenderedPageBreak/>
              <w:t>Or</w:t>
            </w:r>
          </w:p>
          <w:p w14:paraId="73EE17E9" w14:textId="77777777" w:rsidR="0023474F" w:rsidRDefault="0023474F" w:rsidP="0023474F">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0ED1A0E3" w14:textId="23DFBC0E" w:rsidR="000740BA" w:rsidRPr="0023474F" w:rsidRDefault="000740BA" w:rsidP="00074030">
            <w:pPr>
              <w:rPr>
                <w:rFonts w:asciiTheme="minorHAnsi" w:hAnsiTheme="minorHAnsi" w:cstheme="minorHAnsi"/>
                <w:sz w:val="22"/>
                <w:szCs w:val="22"/>
              </w:rPr>
            </w:pPr>
          </w:p>
        </w:tc>
      </w:tr>
      <w:tr w:rsidR="007A4727" w:rsidRPr="0023474F"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73F5" w14:textId="77777777" w:rsidR="007A4727" w:rsidRPr="0023474F" w:rsidRDefault="007A4727"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lastRenderedPageBreak/>
              <w:t xml:space="preserve">4. </w:t>
            </w:r>
          </w:p>
          <w:p w14:paraId="4D506594" w14:textId="77777777" w:rsidR="00483A3A" w:rsidRPr="0023474F" w:rsidRDefault="00483A3A" w:rsidP="007A4727">
            <w:pPr>
              <w:rPr>
                <w:rFonts w:asciiTheme="minorHAnsi" w:eastAsia="Calibri" w:hAnsiTheme="minorHAnsi" w:cstheme="minorHAnsi"/>
                <w:sz w:val="22"/>
                <w:szCs w:val="22"/>
                <w:lang w:eastAsia="en-GB"/>
              </w:rPr>
            </w:pPr>
          </w:p>
          <w:p w14:paraId="32C76AAB" w14:textId="71365B10" w:rsidR="00483A3A" w:rsidRPr="0023474F" w:rsidRDefault="00483A3A" w:rsidP="007A4727">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3ECF4CB5" w:rsidR="007A4727" w:rsidRPr="0023474F" w:rsidRDefault="00074030" w:rsidP="007A4727">
            <w:pPr>
              <w:rPr>
                <w:rFonts w:asciiTheme="minorHAnsi" w:hAnsiTheme="minorHAnsi" w:cstheme="minorHAnsi"/>
                <w:sz w:val="22"/>
                <w:szCs w:val="22"/>
                <w:lang w:eastAsia="ja-JP"/>
              </w:rPr>
            </w:pPr>
            <w:r w:rsidRPr="0023474F">
              <w:rPr>
                <w:rFonts w:asciiTheme="minorHAnsi" w:hAnsiTheme="minorHAnsi" w:cstheme="minorHAnsi"/>
                <w:color w:val="000000"/>
                <w:sz w:val="22"/>
                <w:szCs w:val="22"/>
              </w:rPr>
              <w:t xml:space="preserve">A satisfactory Enhanced Access NI Check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40C904F5" w:rsidR="007A4727" w:rsidRPr="0023474F" w:rsidRDefault="00857FBD" w:rsidP="007A4727">
            <w:pPr>
              <w:rPr>
                <w:rFonts w:asciiTheme="minorHAnsi" w:hAnsiTheme="minorHAnsi" w:cstheme="minorHAnsi"/>
                <w:sz w:val="22"/>
                <w:szCs w:val="22"/>
                <w:highlight w:val="yellow"/>
              </w:rPr>
            </w:pPr>
            <w:r w:rsidRPr="008C10CB">
              <w:rPr>
                <w:rFonts w:asciiTheme="minorHAnsi" w:eastAsia="Calibri" w:hAnsiTheme="minorHAnsi" w:cstheme="minorHAnsi"/>
                <w:sz w:val="22"/>
                <w:szCs w:val="22"/>
                <w:lang w:eastAsia="en-GB"/>
              </w:rPr>
              <w:t>Apply for an Access NI check online when requested to and provide the relevant ID without delay.</w:t>
            </w:r>
          </w:p>
        </w:tc>
      </w:tr>
      <w:tr w:rsidR="00483A3A" w:rsidRPr="0023474F" w14:paraId="401D9CBB"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7527" w14:textId="4D59EE26" w:rsidR="00483A3A" w:rsidRPr="0023474F" w:rsidRDefault="00B908FD"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E744" w14:textId="77777777" w:rsidR="00B908FD" w:rsidRPr="0023474F" w:rsidRDefault="00B908FD" w:rsidP="00B908FD">
            <w:pPr>
              <w:rPr>
                <w:rFonts w:asciiTheme="minorHAnsi" w:hAnsiTheme="minorHAnsi" w:cstheme="minorHAnsi"/>
                <w:sz w:val="22"/>
                <w:szCs w:val="22"/>
              </w:rPr>
            </w:pPr>
            <w:r w:rsidRPr="0023474F">
              <w:rPr>
                <w:rFonts w:asciiTheme="minorHAnsi" w:hAnsiTheme="minorHAnsi" w:cstheme="minorHAnsi"/>
                <w:sz w:val="22"/>
                <w:szCs w:val="22"/>
              </w:rPr>
              <w:t>Able to fulfil the Occupational Health requirements for the post which includes being physically and mentally fit for the purposes of the work.</w:t>
            </w:r>
          </w:p>
          <w:p w14:paraId="57D63A59" w14:textId="77777777" w:rsidR="00483A3A" w:rsidRPr="0023474F" w:rsidRDefault="00483A3A" w:rsidP="007A4727">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180" w14:textId="77777777" w:rsidR="00235DB9"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 xml:space="preserve">Complete and return the Medical </w:t>
            </w:r>
          </w:p>
          <w:p w14:paraId="508958B9" w14:textId="3E6F8F47" w:rsidR="00483A3A"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Questionnaire and attend an Occupational Health Assessment, if required.</w:t>
            </w:r>
          </w:p>
        </w:tc>
      </w:tr>
    </w:tbl>
    <w:p w14:paraId="6CCF147C" w14:textId="6EF80093" w:rsidR="000740BA" w:rsidRPr="0023474F" w:rsidRDefault="00F32DAB" w:rsidP="00F32DAB">
      <w:pPr>
        <w:pStyle w:val="Heading1"/>
        <w:rPr>
          <w:rFonts w:asciiTheme="minorHAnsi" w:hAnsiTheme="minorHAnsi" w:cstheme="minorHAnsi"/>
          <w:b/>
          <w:color w:val="auto"/>
          <w:sz w:val="22"/>
          <w:szCs w:val="22"/>
        </w:rPr>
      </w:pPr>
      <w:r w:rsidRPr="0023474F">
        <w:rPr>
          <w:rFonts w:asciiTheme="minorHAnsi" w:hAnsiTheme="minorHAnsi" w:cstheme="minorHAnsi"/>
          <w:b/>
          <w:color w:val="auto"/>
          <w:sz w:val="22"/>
          <w:szCs w:val="22"/>
        </w:rPr>
        <w:t xml:space="preserve">                                    </w:t>
      </w:r>
      <w:r w:rsidR="006A039E" w:rsidRPr="0023474F">
        <w:rPr>
          <w:rFonts w:asciiTheme="minorHAnsi" w:hAnsiTheme="minorHAnsi" w:cstheme="minorHAnsi"/>
          <w:b/>
          <w:color w:val="auto"/>
          <w:sz w:val="22"/>
          <w:szCs w:val="22"/>
        </w:rPr>
        <w:t>THE CEDAR FOUNDATION IS AN EQUAL OPPORTUNITIES EMPLOYER</w:t>
      </w:r>
    </w:p>
    <w:p w14:paraId="5F51D188" w14:textId="77777777" w:rsidR="000740BA" w:rsidRPr="0023474F" w:rsidRDefault="000740BA">
      <w:pPr>
        <w:rPr>
          <w:rFonts w:asciiTheme="minorHAnsi" w:hAnsiTheme="minorHAnsi" w:cstheme="minorHAnsi"/>
          <w:sz w:val="22"/>
          <w:szCs w:val="22"/>
        </w:rPr>
      </w:pPr>
    </w:p>
    <w:p w14:paraId="60E02B3E" w14:textId="77777777" w:rsidR="000740BA" w:rsidRPr="0023474F" w:rsidRDefault="000740BA">
      <w:pPr>
        <w:rPr>
          <w:rFonts w:asciiTheme="minorHAnsi" w:hAnsiTheme="minorHAnsi" w:cstheme="minorHAnsi"/>
          <w:sz w:val="22"/>
          <w:szCs w:val="22"/>
        </w:rPr>
      </w:pPr>
    </w:p>
    <w:sectPr w:rsidR="000740BA" w:rsidRPr="0023474F">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DD1A" w14:textId="77777777" w:rsidR="00DC707E" w:rsidRDefault="00DC707E">
      <w:r>
        <w:separator/>
      </w:r>
    </w:p>
  </w:endnote>
  <w:endnote w:type="continuationSeparator" w:id="0">
    <w:p w14:paraId="39092DC2" w14:textId="77777777" w:rsidR="00DC707E" w:rsidRDefault="00D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5281" w14:textId="77777777" w:rsidR="00DC707E" w:rsidRDefault="00DC707E">
      <w:r>
        <w:rPr>
          <w:color w:val="000000"/>
        </w:rPr>
        <w:separator/>
      </w:r>
    </w:p>
  </w:footnote>
  <w:footnote w:type="continuationSeparator" w:id="0">
    <w:p w14:paraId="654313FD" w14:textId="77777777" w:rsidR="00DC707E" w:rsidRDefault="00DC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90083E"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C1ECD"/>
    <w:multiLevelType w:val="hybridMultilevel"/>
    <w:tmpl w:val="68E0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8092D"/>
    <w:multiLevelType w:val="multilevel"/>
    <w:tmpl w:val="6E3428D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4"/>
  </w:num>
  <w:num w:numId="4" w16cid:durableId="179242569">
    <w:abstractNumId w:val="10"/>
  </w:num>
  <w:num w:numId="5" w16cid:durableId="241648481">
    <w:abstractNumId w:val="24"/>
  </w:num>
  <w:num w:numId="6" w16cid:durableId="273291761">
    <w:abstractNumId w:val="12"/>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3"/>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5"/>
  </w:num>
  <w:num w:numId="18" w16cid:durableId="1449423524">
    <w:abstractNumId w:val="18"/>
  </w:num>
  <w:num w:numId="19" w16cid:durableId="1138063453">
    <w:abstractNumId w:val="19"/>
  </w:num>
  <w:num w:numId="20" w16cid:durableId="957643592">
    <w:abstractNumId w:val="11"/>
  </w:num>
  <w:num w:numId="21" w16cid:durableId="10243316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1"/>
  </w:num>
  <w:num w:numId="24" w16cid:durableId="1414622875">
    <w:abstractNumId w:val="0"/>
  </w:num>
  <w:num w:numId="25" w16cid:durableId="1745369471">
    <w:abstractNumId w:val="23"/>
  </w:num>
  <w:num w:numId="26" w16cid:durableId="650788566">
    <w:abstractNumId w:val="16"/>
  </w:num>
  <w:num w:numId="27" w16cid:durableId="13237038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40C41"/>
    <w:rsid w:val="00074030"/>
    <w:rsid w:val="000740BA"/>
    <w:rsid w:val="00084154"/>
    <w:rsid w:val="00084E5C"/>
    <w:rsid w:val="000A1EC9"/>
    <w:rsid w:val="000C1EE6"/>
    <w:rsid w:val="000C5098"/>
    <w:rsid w:val="000C6271"/>
    <w:rsid w:val="000E0A23"/>
    <w:rsid w:val="000E4B92"/>
    <w:rsid w:val="00161A72"/>
    <w:rsid w:val="00184EE3"/>
    <w:rsid w:val="001E6149"/>
    <w:rsid w:val="00232C70"/>
    <w:rsid w:val="00233FCB"/>
    <w:rsid w:val="0023474F"/>
    <w:rsid w:val="00234CA3"/>
    <w:rsid w:val="00235DB9"/>
    <w:rsid w:val="00237E02"/>
    <w:rsid w:val="0025100A"/>
    <w:rsid w:val="002575FA"/>
    <w:rsid w:val="002813AB"/>
    <w:rsid w:val="002903CD"/>
    <w:rsid w:val="002F14EA"/>
    <w:rsid w:val="002F5EB2"/>
    <w:rsid w:val="003323A1"/>
    <w:rsid w:val="003326B6"/>
    <w:rsid w:val="003457B3"/>
    <w:rsid w:val="003717E6"/>
    <w:rsid w:val="00392C1C"/>
    <w:rsid w:val="003E2292"/>
    <w:rsid w:val="003E53FA"/>
    <w:rsid w:val="00437505"/>
    <w:rsid w:val="00443393"/>
    <w:rsid w:val="00483A3A"/>
    <w:rsid w:val="004B2E50"/>
    <w:rsid w:val="004B5E37"/>
    <w:rsid w:val="004C0636"/>
    <w:rsid w:val="004C3BAF"/>
    <w:rsid w:val="004F1853"/>
    <w:rsid w:val="004F74E8"/>
    <w:rsid w:val="005012F5"/>
    <w:rsid w:val="00577791"/>
    <w:rsid w:val="005834C0"/>
    <w:rsid w:val="00590440"/>
    <w:rsid w:val="005D2A21"/>
    <w:rsid w:val="005E3BA1"/>
    <w:rsid w:val="006075B7"/>
    <w:rsid w:val="00636A32"/>
    <w:rsid w:val="006534F0"/>
    <w:rsid w:val="00661F26"/>
    <w:rsid w:val="006A039E"/>
    <w:rsid w:val="006A1FE4"/>
    <w:rsid w:val="006C6858"/>
    <w:rsid w:val="006F624D"/>
    <w:rsid w:val="00710447"/>
    <w:rsid w:val="0071229A"/>
    <w:rsid w:val="0071238A"/>
    <w:rsid w:val="0075777D"/>
    <w:rsid w:val="00762E92"/>
    <w:rsid w:val="00784AEE"/>
    <w:rsid w:val="007A4727"/>
    <w:rsid w:val="007C5765"/>
    <w:rsid w:val="007C780F"/>
    <w:rsid w:val="007E21FB"/>
    <w:rsid w:val="007F5149"/>
    <w:rsid w:val="00802A6C"/>
    <w:rsid w:val="008224E4"/>
    <w:rsid w:val="0083771A"/>
    <w:rsid w:val="00857FBD"/>
    <w:rsid w:val="00865D81"/>
    <w:rsid w:val="008707FE"/>
    <w:rsid w:val="00870977"/>
    <w:rsid w:val="00876494"/>
    <w:rsid w:val="008B4697"/>
    <w:rsid w:val="008C6BF5"/>
    <w:rsid w:val="008E67C2"/>
    <w:rsid w:val="008F5FBF"/>
    <w:rsid w:val="0090083E"/>
    <w:rsid w:val="00913F6C"/>
    <w:rsid w:val="0093683F"/>
    <w:rsid w:val="00940C86"/>
    <w:rsid w:val="00941991"/>
    <w:rsid w:val="00950288"/>
    <w:rsid w:val="009741D4"/>
    <w:rsid w:val="009E0147"/>
    <w:rsid w:val="00A0604F"/>
    <w:rsid w:val="00A22EAE"/>
    <w:rsid w:val="00A30175"/>
    <w:rsid w:val="00A51A3A"/>
    <w:rsid w:val="00A6079A"/>
    <w:rsid w:val="00A613D4"/>
    <w:rsid w:val="00A70297"/>
    <w:rsid w:val="00A70992"/>
    <w:rsid w:val="00A73C6E"/>
    <w:rsid w:val="00A7647C"/>
    <w:rsid w:val="00AA3174"/>
    <w:rsid w:val="00AB1002"/>
    <w:rsid w:val="00AC1697"/>
    <w:rsid w:val="00AD208A"/>
    <w:rsid w:val="00AD635E"/>
    <w:rsid w:val="00AE035E"/>
    <w:rsid w:val="00AF7B6C"/>
    <w:rsid w:val="00B112C8"/>
    <w:rsid w:val="00B13421"/>
    <w:rsid w:val="00B4771C"/>
    <w:rsid w:val="00B61C40"/>
    <w:rsid w:val="00B84EC4"/>
    <w:rsid w:val="00B908FD"/>
    <w:rsid w:val="00B94D5E"/>
    <w:rsid w:val="00BA531B"/>
    <w:rsid w:val="00BC38D9"/>
    <w:rsid w:val="00BD19DC"/>
    <w:rsid w:val="00C20665"/>
    <w:rsid w:val="00C35847"/>
    <w:rsid w:val="00CC0F73"/>
    <w:rsid w:val="00D40F34"/>
    <w:rsid w:val="00D41119"/>
    <w:rsid w:val="00D9262D"/>
    <w:rsid w:val="00DC707E"/>
    <w:rsid w:val="00DD52C7"/>
    <w:rsid w:val="00DF09F6"/>
    <w:rsid w:val="00DF720C"/>
    <w:rsid w:val="00E028E8"/>
    <w:rsid w:val="00E721ED"/>
    <w:rsid w:val="00E74959"/>
    <w:rsid w:val="00E926C5"/>
    <w:rsid w:val="00EA3EEA"/>
    <w:rsid w:val="00EB2686"/>
    <w:rsid w:val="00EC35D1"/>
    <w:rsid w:val="00ED2206"/>
    <w:rsid w:val="00ED2F5E"/>
    <w:rsid w:val="00EE1894"/>
    <w:rsid w:val="00F323C5"/>
    <w:rsid w:val="00F32DAB"/>
    <w:rsid w:val="00F42026"/>
    <w:rsid w:val="00F471FA"/>
    <w:rsid w:val="00F52E95"/>
    <w:rsid w:val="00F53929"/>
    <w:rsid w:val="00F85054"/>
    <w:rsid w:val="00FC365F"/>
    <w:rsid w:val="00FE1502"/>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0604F"/>
    <w:rPr>
      <w:rFonts w:ascii="Times New Roman" w:eastAsia="Times New Roman" w:hAnsi="Times New Roman"/>
      <w:sz w:val="24"/>
      <w:szCs w:val="20"/>
    </w:rPr>
  </w:style>
  <w:style w:type="character" w:styleId="Strong">
    <w:name w:val="Strong"/>
    <w:basedOn w:val="DefaultParagraphFont"/>
    <w:qFormat/>
    <w:rsid w:val="0065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05939256">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139569749">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306550549">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Katie Shaw</cp:lastModifiedBy>
  <cp:revision>28</cp:revision>
  <dcterms:created xsi:type="dcterms:W3CDTF">2023-01-31T15:06:00Z</dcterms:created>
  <dcterms:modified xsi:type="dcterms:W3CDTF">2025-05-12T13:51:00Z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