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DC4E" w14:textId="07F6FA78" w:rsidR="00DE6CB2" w:rsidRDefault="00D37FE7" w:rsidP="00D37FE7">
      <w:pPr>
        <w:spacing w:line="300" w:lineRule="auto"/>
        <w:jc w:val="center"/>
        <w:rPr>
          <w:rFonts w:ascii="Arial" w:hAnsi="Arial" w:cs="Arial"/>
          <w:b/>
          <w:bCs/>
          <w:color w:val="244061" w:themeColor="accent1" w:themeShade="80"/>
          <w:sz w:val="28"/>
          <w:szCs w:val="28"/>
        </w:rPr>
      </w:pPr>
      <w:r w:rsidRPr="00D37FE7">
        <w:rPr>
          <w:rFonts w:ascii="Arial" w:hAnsi="Arial" w:cs="Arial"/>
          <w:b/>
          <w:bCs/>
          <w:color w:val="244061" w:themeColor="accent1" w:themeShade="80"/>
          <w:sz w:val="28"/>
          <w:szCs w:val="28"/>
        </w:rPr>
        <w:t>ROLE DESCRIPTIO</w:t>
      </w:r>
      <w:r>
        <w:rPr>
          <w:rFonts w:ascii="Arial" w:hAnsi="Arial" w:cs="Arial"/>
          <w:b/>
          <w:bCs/>
          <w:color w:val="244061" w:themeColor="accent1" w:themeShade="80"/>
          <w:sz w:val="28"/>
          <w:szCs w:val="28"/>
        </w:rPr>
        <w:t>N</w:t>
      </w:r>
    </w:p>
    <w:p w14:paraId="7C61F54D" w14:textId="77777777" w:rsidR="001721C6" w:rsidRPr="001721C6" w:rsidRDefault="001721C6" w:rsidP="00D37FE7">
      <w:pPr>
        <w:spacing w:line="300" w:lineRule="auto"/>
        <w:jc w:val="center"/>
        <w:rPr>
          <w:rFonts w:ascii="Arial" w:hAnsi="Arial" w:cs="Arial"/>
          <w:b/>
          <w:color w:val="244061" w:themeColor="accent1" w:themeShade="80"/>
          <w:sz w:val="12"/>
          <w:szCs w:val="1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6634"/>
      </w:tblGrid>
      <w:tr w:rsidR="00CA0B33" w:rsidRPr="0071497D" w14:paraId="06C9898B" w14:textId="77777777" w:rsidTr="0035051A">
        <w:trPr>
          <w:trHeight w:val="70"/>
        </w:trPr>
        <w:tc>
          <w:tcPr>
            <w:tcW w:w="2972" w:type="dxa"/>
            <w:tcBorders>
              <w:top w:val="single" w:sz="4" w:space="0" w:color="000000"/>
              <w:left w:val="single" w:sz="4" w:space="0" w:color="000000"/>
              <w:bottom w:val="single" w:sz="4" w:space="0" w:color="000000"/>
              <w:right w:val="single" w:sz="4" w:space="0" w:color="000000"/>
            </w:tcBorders>
          </w:tcPr>
          <w:p w14:paraId="040E1FA0"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Job Title:</w:t>
            </w:r>
          </w:p>
        </w:tc>
        <w:tc>
          <w:tcPr>
            <w:tcW w:w="6634" w:type="dxa"/>
            <w:tcBorders>
              <w:top w:val="single" w:sz="4" w:space="0" w:color="000000"/>
              <w:left w:val="single" w:sz="4" w:space="0" w:color="000000"/>
              <w:bottom w:val="single" w:sz="4" w:space="0" w:color="000000"/>
              <w:right w:val="single" w:sz="4" w:space="0" w:color="000000"/>
            </w:tcBorders>
          </w:tcPr>
          <w:p w14:paraId="2CDFEF67" w14:textId="77777777" w:rsidR="00CA0B33" w:rsidRPr="00F30AD0" w:rsidRDefault="00CA0B33" w:rsidP="00D64B75">
            <w:pPr>
              <w:tabs>
                <w:tab w:val="left" w:pos="-720"/>
                <w:tab w:val="num" w:pos="360"/>
              </w:tabs>
              <w:suppressAutoHyphens/>
              <w:spacing w:line="300" w:lineRule="auto"/>
              <w:ind w:left="360" w:hanging="360"/>
              <w:rPr>
                <w:rFonts w:ascii="Arial" w:hAnsi="Arial" w:cs="Arial"/>
                <w:sz w:val="22"/>
                <w:szCs w:val="22"/>
              </w:rPr>
            </w:pPr>
            <w:r w:rsidRPr="00F30AD0">
              <w:rPr>
                <w:rFonts w:ascii="Arial" w:hAnsi="Arial" w:cs="Arial"/>
                <w:sz w:val="22"/>
                <w:szCs w:val="22"/>
              </w:rPr>
              <w:t>Impact and Evaluation Manager</w:t>
            </w:r>
          </w:p>
          <w:p w14:paraId="25F017B0" w14:textId="77777777" w:rsidR="00CA0B33" w:rsidRPr="00565335" w:rsidRDefault="00CA0B33" w:rsidP="00D64B75">
            <w:pPr>
              <w:tabs>
                <w:tab w:val="left" w:pos="-720"/>
                <w:tab w:val="num" w:pos="360"/>
              </w:tabs>
              <w:suppressAutoHyphens/>
              <w:spacing w:line="300" w:lineRule="auto"/>
              <w:ind w:left="360" w:hanging="360"/>
              <w:rPr>
                <w:rFonts w:ascii="Arial" w:hAnsi="Arial" w:cs="Arial"/>
                <w:sz w:val="16"/>
                <w:szCs w:val="16"/>
              </w:rPr>
            </w:pPr>
          </w:p>
        </w:tc>
      </w:tr>
      <w:tr w:rsidR="00CA0B33" w:rsidRPr="0071497D" w14:paraId="07E784B0" w14:textId="77777777" w:rsidTr="0035051A">
        <w:trPr>
          <w:trHeight w:val="70"/>
        </w:trPr>
        <w:tc>
          <w:tcPr>
            <w:tcW w:w="2972" w:type="dxa"/>
            <w:tcBorders>
              <w:top w:val="single" w:sz="4" w:space="0" w:color="000000"/>
              <w:left w:val="single" w:sz="4" w:space="0" w:color="000000"/>
              <w:bottom w:val="single" w:sz="4" w:space="0" w:color="000000"/>
              <w:right w:val="single" w:sz="4" w:space="0" w:color="000000"/>
            </w:tcBorders>
          </w:tcPr>
          <w:p w14:paraId="7CAE3B5C"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Current Division Name:</w:t>
            </w:r>
          </w:p>
        </w:tc>
        <w:tc>
          <w:tcPr>
            <w:tcW w:w="6634" w:type="dxa"/>
            <w:tcBorders>
              <w:top w:val="single" w:sz="4" w:space="0" w:color="000000"/>
              <w:left w:val="single" w:sz="4" w:space="0" w:color="000000"/>
              <w:bottom w:val="single" w:sz="4" w:space="0" w:color="000000"/>
              <w:right w:val="single" w:sz="4" w:space="0" w:color="000000"/>
            </w:tcBorders>
          </w:tcPr>
          <w:p w14:paraId="43283C85" w14:textId="01EC5760" w:rsidR="00CA0B33" w:rsidRPr="00F30AD0" w:rsidRDefault="00CA0B33" w:rsidP="00C04A0F">
            <w:pPr>
              <w:tabs>
                <w:tab w:val="left" w:pos="-720"/>
                <w:tab w:val="num" w:pos="360"/>
                <w:tab w:val="left" w:pos="2592"/>
              </w:tabs>
              <w:suppressAutoHyphens/>
              <w:spacing w:line="300" w:lineRule="auto"/>
              <w:ind w:left="360" w:hanging="360"/>
              <w:rPr>
                <w:rFonts w:ascii="Arial" w:hAnsi="Arial" w:cs="Arial"/>
                <w:sz w:val="22"/>
                <w:szCs w:val="22"/>
              </w:rPr>
            </w:pPr>
            <w:r w:rsidRPr="00F30AD0">
              <w:rPr>
                <w:rFonts w:ascii="Arial" w:hAnsi="Arial" w:cs="Arial"/>
                <w:sz w:val="22"/>
                <w:szCs w:val="22"/>
              </w:rPr>
              <w:t>Charity Directorate</w:t>
            </w:r>
            <w:r w:rsidR="00C04A0F">
              <w:rPr>
                <w:rFonts w:ascii="Arial" w:hAnsi="Arial" w:cs="Arial"/>
                <w:sz w:val="22"/>
                <w:szCs w:val="22"/>
              </w:rPr>
              <w:tab/>
            </w:r>
          </w:p>
          <w:p w14:paraId="79A69D25" w14:textId="77777777" w:rsidR="00CA0B33" w:rsidRPr="00565335" w:rsidRDefault="00CA0B33" w:rsidP="00D64B75">
            <w:pPr>
              <w:tabs>
                <w:tab w:val="left" w:pos="-720"/>
                <w:tab w:val="num" w:pos="360"/>
              </w:tabs>
              <w:suppressAutoHyphens/>
              <w:spacing w:line="300" w:lineRule="auto"/>
              <w:ind w:left="360" w:hanging="360"/>
              <w:rPr>
                <w:rFonts w:ascii="Arial" w:hAnsi="Arial" w:cs="Arial"/>
                <w:sz w:val="16"/>
                <w:szCs w:val="16"/>
              </w:rPr>
            </w:pPr>
          </w:p>
        </w:tc>
      </w:tr>
      <w:tr w:rsidR="00CA0B33" w:rsidRPr="0071497D" w14:paraId="23187B37" w14:textId="77777777" w:rsidTr="0035051A">
        <w:trPr>
          <w:trHeight w:val="199"/>
        </w:trPr>
        <w:tc>
          <w:tcPr>
            <w:tcW w:w="2972" w:type="dxa"/>
            <w:tcBorders>
              <w:top w:val="single" w:sz="4" w:space="0" w:color="000000"/>
              <w:left w:val="single" w:sz="4" w:space="0" w:color="000000"/>
              <w:bottom w:val="single" w:sz="4" w:space="0" w:color="000000"/>
              <w:right w:val="single" w:sz="4" w:space="0" w:color="000000"/>
            </w:tcBorders>
          </w:tcPr>
          <w:p w14:paraId="57DA0B4F"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Location:</w:t>
            </w:r>
          </w:p>
          <w:p w14:paraId="62F0B874" w14:textId="77777777" w:rsidR="00CA0B33" w:rsidRPr="00565335" w:rsidRDefault="00CA0B33" w:rsidP="00D64B75">
            <w:pPr>
              <w:spacing w:line="300" w:lineRule="auto"/>
              <w:rPr>
                <w:rFonts w:ascii="Arial" w:hAnsi="Arial" w:cs="Arial"/>
                <w:sz w:val="16"/>
                <w:szCs w:val="16"/>
              </w:rPr>
            </w:pPr>
          </w:p>
        </w:tc>
        <w:tc>
          <w:tcPr>
            <w:tcW w:w="6634" w:type="dxa"/>
            <w:tcBorders>
              <w:top w:val="single" w:sz="4" w:space="0" w:color="000000"/>
              <w:left w:val="single" w:sz="4" w:space="0" w:color="000000"/>
              <w:bottom w:val="single" w:sz="4" w:space="0" w:color="000000"/>
              <w:right w:val="single" w:sz="4" w:space="0" w:color="000000"/>
            </w:tcBorders>
          </w:tcPr>
          <w:p w14:paraId="47E1236A" w14:textId="77777777" w:rsidR="00CA0B33" w:rsidRPr="00F30AD0" w:rsidRDefault="00CA0B33" w:rsidP="00D64B75">
            <w:pPr>
              <w:tabs>
                <w:tab w:val="left" w:pos="-720"/>
                <w:tab w:val="num" w:pos="360"/>
              </w:tabs>
              <w:suppressAutoHyphens/>
              <w:spacing w:line="300" w:lineRule="auto"/>
              <w:ind w:left="360" w:hanging="360"/>
              <w:rPr>
                <w:rFonts w:ascii="Arial" w:hAnsi="Arial" w:cs="Arial"/>
                <w:sz w:val="22"/>
                <w:szCs w:val="22"/>
              </w:rPr>
            </w:pPr>
            <w:r w:rsidRPr="00F30AD0">
              <w:rPr>
                <w:rFonts w:ascii="Arial" w:hAnsi="Arial" w:cs="Arial"/>
                <w:sz w:val="22"/>
                <w:szCs w:val="22"/>
              </w:rPr>
              <w:t>Belfast</w:t>
            </w:r>
          </w:p>
        </w:tc>
      </w:tr>
      <w:tr w:rsidR="00CA0B33" w:rsidRPr="0071497D" w14:paraId="45515EEB" w14:textId="77777777" w:rsidTr="0035051A">
        <w:trPr>
          <w:trHeight w:val="199"/>
        </w:trPr>
        <w:tc>
          <w:tcPr>
            <w:tcW w:w="2972" w:type="dxa"/>
            <w:tcBorders>
              <w:top w:val="single" w:sz="4" w:space="0" w:color="000000"/>
              <w:left w:val="single" w:sz="4" w:space="0" w:color="000000"/>
              <w:bottom w:val="single" w:sz="4" w:space="0" w:color="000000"/>
              <w:right w:val="single" w:sz="4" w:space="0" w:color="000000"/>
            </w:tcBorders>
          </w:tcPr>
          <w:p w14:paraId="7D3BC16C"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Type of role:</w:t>
            </w:r>
          </w:p>
        </w:tc>
        <w:tc>
          <w:tcPr>
            <w:tcW w:w="6634" w:type="dxa"/>
            <w:tcBorders>
              <w:top w:val="single" w:sz="4" w:space="0" w:color="000000"/>
              <w:left w:val="single" w:sz="4" w:space="0" w:color="000000"/>
              <w:bottom w:val="single" w:sz="4" w:space="0" w:color="000000"/>
              <w:right w:val="single" w:sz="4" w:space="0" w:color="000000"/>
            </w:tcBorders>
          </w:tcPr>
          <w:p w14:paraId="78784145" w14:textId="77777777" w:rsidR="00CA0B33" w:rsidRPr="00F30AD0" w:rsidRDefault="00CA0B33" w:rsidP="00D64B75">
            <w:pPr>
              <w:tabs>
                <w:tab w:val="left" w:pos="-720"/>
                <w:tab w:val="num" w:pos="360"/>
              </w:tabs>
              <w:suppressAutoHyphens/>
              <w:spacing w:line="300" w:lineRule="auto"/>
              <w:ind w:left="360" w:hanging="360"/>
              <w:rPr>
                <w:rFonts w:ascii="Arial" w:hAnsi="Arial" w:cs="Arial"/>
                <w:sz w:val="22"/>
                <w:szCs w:val="22"/>
              </w:rPr>
            </w:pPr>
            <w:r w:rsidRPr="00F30AD0">
              <w:rPr>
                <w:rFonts w:ascii="Arial" w:hAnsi="Arial" w:cs="Arial"/>
                <w:sz w:val="22"/>
                <w:szCs w:val="22"/>
              </w:rPr>
              <w:t>Individual Contributor</w:t>
            </w:r>
          </w:p>
          <w:p w14:paraId="386CE9C8" w14:textId="77777777" w:rsidR="00CA0B33" w:rsidRPr="00565335" w:rsidRDefault="00CA0B33" w:rsidP="00D64B75">
            <w:pPr>
              <w:tabs>
                <w:tab w:val="left" w:pos="-720"/>
                <w:tab w:val="num" w:pos="360"/>
              </w:tabs>
              <w:suppressAutoHyphens/>
              <w:spacing w:line="300" w:lineRule="auto"/>
              <w:ind w:left="360" w:hanging="360"/>
              <w:rPr>
                <w:rFonts w:ascii="Arial" w:hAnsi="Arial" w:cs="Arial"/>
                <w:sz w:val="16"/>
                <w:szCs w:val="16"/>
              </w:rPr>
            </w:pPr>
          </w:p>
        </w:tc>
      </w:tr>
      <w:tr w:rsidR="00CA0B33" w:rsidRPr="0071497D" w14:paraId="1837055B" w14:textId="77777777" w:rsidTr="0035051A">
        <w:trPr>
          <w:trHeight w:val="70"/>
        </w:trPr>
        <w:tc>
          <w:tcPr>
            <w:tcW w:w="2972" w:type="dxa"/>
            <w:tcBorders>
              <w:top w:val="single" w:sz="4" w:space="0" w:color="000000"/>
              <w:left w:val="single" w:sz="4" w:space="0" w:color="000000"/>
              <w:bottom w:val="single" w:sz="4" w:space="0" w:color="000000"/>
              <w:right w:val="single" w:sz="4" w:space="0" w:color="000000"/>
            </w:tcBorders>
          </w:tcPr>
          <w:p w14:paraId="5DB33F3A"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Contractual Status of Role:</w:t>
            </w:r>
          </w:p>
          <w:p w14:paraId="408D7674" w14:textId="77777777" w:rsidR="00CA0B33" w:rsidRPr="00565335" w:rsidRDefault="00CA0B33" w:rsidP="00D64B75">
            <w:pPr>
              <w:spacing w:line="300" w:lineRule="auto"/>
              <w:rPr>
                <w:rFonts w:ascii="Arial" w:hAnsi="Arial" w:cs="Arial"/>
                <w:sz w:val="16"/>
                <w:szCs w:val="16"/>
              </w:rPr>
            </w:pPr>
          </w:p>
        </w:tc>
        <w:tc>
          <w:tcPr>
            <w:tcW w:w="6634" w:type="dxa"/>
            <w:tcBorders>
              <w:top w:val="single" w:sz="4" w:space="0" w:color="000000"/>
              <w:left w:val="single" w:sz="4" w:space="0" w:color="000000"/>
              <w:bottom w:val="single" w:sz="4" w:space="0" w:color="000000"/>
              <w:right w:val="single" w:sz="4" w:space="0" w:color="000000"/>
            </w:tcBorders>
          </w:tcPr>
          <w:p w14:paraId="0E060694" w14:textId="1954765D" w:rsidR="00CA0B33" w:rsidRPr="00F30AD0" w:rsidRDefault="00CB37D3" w:rsidP="00C72DA9">
            <w:pPr>
              <w:tabs>
                <w:tab w:val="left" w:pos="-720"/>
                <w:tab w:val="num" w:pos="360"/>
              </w:tabs>
              <w:suppressAutoHyphens/>
              <w:spacing w:line="300" w:lineRule="auto"/>
              <w:rPr>
                <w:rFonts w:ascii="Arial" w:hAnsi="Arial" w:cs="Arial"/>
                <w:sz w:val="22"/>
                <w:szCs w:val="22"/>
              </w:rPr>
            </w:pPr>
            <w:r>
              <w:rPr>
                <w:rFonts w:ascii="Arial" w:hAnsi="Arial" w:cs="Arial"/>
                <w:sz w:val="22"/>
                <w:szCs w:val="22"/>
              </w:rPr>
              <w:t xml:space="preserve">Permanent </w:t>
            </w:r>
          </w:p>
        </w:tc>
      </w:tr>
      <w:tr w:rsidR="00CA0B33" w:rsidRPr="0071497D" w14:paraId="783AA59B" w14:textId="77777777" w:rsidTr="0035051A">
        <w:trPr>
          <w:trHeight w:val="70"/>
        </w:trPr>
        <w:tc>
          <w:tcPr>
            <w:tcW w:w="2972" w:type="dxa"/>
            <w:tcBorders>
              <w:top w:val="single" w:sz="4" w:space="0" w:color="000000"/>
              <w:left w:val="single" w:sz="4" w:space="0" w:color="000000"/>
              <w:bottom w:val="single" w:sz="4" w:space="0" w:color="000000"/>
              <w:right w:val="single" w:sz="4" w:space="0" w:color="000000"/>
            </w:tcBorders>
          </w:tcPr>
          <w:p w14:paraId="11D52045"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Hours:</w:t>
            </w:r>
          </w:p>
        </w:tc>
        <w:tc>
          <w:tcPr>
            <w:tcW w:w="6634" w:type="dxa"/>
            <w:tcBorders>
              <w:top w:val="single" w:sz="4" w:space="0" w:color="000000"/>
              <w:left w:val="single" w:sz="4" w:space="0" w:color="000000"/>
              <w:bottom w:val="single" w:sz="4" w:space="0" w:color="000000"/>
              <w:right w:val="single" w:sz="4" w:space="0" w:color="000000"/>
            </w:tcBorders>
          </w:tcPr>
          <w:p w14:paraId="3843B0FD" w14:textId="2A608C3B" w:rsidR="00CA0B33" w:rsidRPr="00F30AD0" w:rsidRDefault="006D5A9E" w:rsidP="00D64B75">
            <w:pPr>
              <w:tabs>
                <w:tab w:val="left" w:pos="-720"/>
                <w:tab w:val="num" w:pos="360"/>
              </w:tabs>
              <w:suppressAutoHyphens/>
              <w:spacing w:line="300" w:lineRule="auto"/>
              <w:ind w:left="360" w:hanging="360"/>
              <w:rPr>
                <w:rFonts w:ascii="Arial" w:hAnsi="Arial" w:cs="Arial"/>
                <w:sz w:val="22"/>
                <w:szCs w:val="22"/>
              </w:rPr>
            </w:pPr>
            <w:r>
              <w:rPr>
                <w:rFonts w:ascii="Arial" w:hAnsi="Arial" w:cs="Arial"/>
                <w:sz w:val="22"/>
                <w:szCs w:val="22"/>
              </w:rPr>
              <w:t>28</w:t>
            </w:r>
            <w:r w:rsidR="00CA0B33" w:rsidRPr="00F30AD0">
              <w:rPr>
                <w:rFonts w:ascii="Arial" w:hAnsi="Arial" w:cs="Arial"/>
                <w:sz w:val="22"/>
                <w:szCs w:val="22"/>
              </w:rPr>
              <w:t xml:space="preserve"> hours </w:t>
            </w:r>
            <w:r w:rsidR="00565335">
              <w:rPr>
                <w:rFonts w:ascii="Arial" w:hAnsi="Arial" w:cs="Arial"/>
                <w:sz w:val="22"/>
                <w:szCs w:val="22"/>
              </w:rPr>
              <w:t>(4 days)</w:t>
            </w:r>
          </w:p>
          <w:p w14:paraId="17E99D0C" w14:textId="77777777" w:rsidR="00CA0B33" w:rsidRPr="00565335" w:rsidRDefault="00CA0B33" w:rsidP="00D64B75">
            <w:pPr>
              <w:tabs>
                <w:tab w:val="left" w:pos="-720"/>
                <w:tab w:val="num" w:pos="360"/>
              </w:tabs>
              <w:suppressAutoHyphens/>
              <w:spacing w:line="300" w:lineRule="auto"/>
              <w:ind w:left="360" w:hanging="360"/>
              <w:rPr>
                <w:rFonts w:ascii="Arial" w:hAnsi="Arial" w:cs="Arial"/>
                <w:sz w:val="16"/>
                <w:szCs w:val="16"/>
              </w:rPr>
            </w:pPr>
          </w:p>
        </w:tc>
      </w:tr>
      <w:tr w:rsidR="00CA0B33" w:rsidRPr="0071497D" w14:paraId="38BEE0C2" w14:textId="77777777" w:rsidTr="0035051A">
        <w:trPr>
          <w:trHeight w:val="70"/>
        </w:trPr>
        <w:tc>
          <w:tcPr>
            <w:tcW w:w="2972" w:type="dxa"/>
            <w:tcBorders>
              <w:top w:val="single" w:sz="4" w:space="0" w:color="000000"/>
              <w:left w:val="single" w:sz="4" w:space="0" w:color="000000"/>
              <w:bottom w:val="single" w:sz="4" w:space="0" w:color="000000"/>
              <w:right w:val="single" w:sz="4" w:space="0" w:color="000000"/>
            </w:tcBorders>
          </w:tcPr>
          <w:p w14:paraId="7CF019C0"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Job Title of Line Manager:</w:t>
            </w:r>
          </w:p>
        </w:tc>
        <w:tc>
          <w:tcPr>
            <w:tcW w:w="6634" w:type="dxa"/>
            <w:tcBorders>
              <w:top w:val="single" w:sz="4" w:space="0" w:color="000000"/>
              <w:left w:val="single" w:sz="4" w:space="0" w:color="000000"/>
              <w:bottom w:val="single" w:sz="4" w:space="0" w:color="000000"/>
              <w:right w:val="single" w:sz="4" w:space="0" w:color="000000"/>
            </w:tcBorders>
          </w:tcPr>
          <w:p w14:paraId="2218D110" w14:textId="77777777" w:rsidR="00CA0B33" w:rsidRPr="00F30AD0" w:rsidRDefault="00CA0B33" w:rsidP="00D64B75">
            <w:pPr>
              <w:tabs>
                <w:tab w:val="left" w:pos="-720"/>
                <w:tab w:val="num" w:pos="360"/>
              </w:tabs>
              <w:suppressAutoHyphens/>
              <w:spacing w:line="300" w:lineRule="auto"/>
              <w:ind w:left="360" w:hanging="360"/>
              <w:rPr>
                <w:rFonts w:ascii="Arial" w:hAnsi="Arial" w:cs="Arial"/>
                <w:sz w:val="22"/>
                <w:szCs w:val="22"/>
              </w:rPr>
            </w:pPr>
            <w:r w:rsidRPr="00F30AD0">
              <w:rPr>
                <w:rFonts w:ascii="Arial" w:hAnsi="Arial" w:cs="Arial"/>
                <w:sz w:val="22"/>
                <w:szCs w:val="22"/>
              </w:rPr>
              <w:t>Charity Director</w:t>
            </w:r>
          </w:p>
          <w:p w14:paraId="2D192576" w14:textId="77777777" w:rsidR="00CA0B33" w:rsidRPr="00565335" w:rsidRDefault="00CA0B33" w:rsidP="00D64B75">
            <w:pPr>
              <w:tabs>
                <w:tab w:val="left" w:pos="-720"/>
                <w:tab w:val="num" w:pos="360"/>
              </w:tabs>
              <w:suppressAutoHyphens/>
              <w:spacing w:line="300" w:lineRule="auto"/>
              <w:ind w:left="360" w:hanging="360"/>
              <w:rPr>
                <w:rFonts w:ascii="Arial" w:hAnsi="Arial" w:cs="Arial"/>
                <w:sz w:val="16"/>
                <w:szCs w:val="16"/>
              </w:rPr>
            </w:pPr>
          </w:p>
        </w:tc>
      </w:tr>
      <w:tr w:rsidR="00CA0B33" w:rsidRPr="0071497D" w14:paraId="349DD898" w14:textId="77777777" w:rsidTr="0035051A">
        <w:trPr>
          <w:trHeight w:val="80"/>
        </w:trPr>
        <w:tc>
          <w:tcPr>
            <w:tcW w:w="2972" w:type="dxa"/>
            <w:tcBorders>
              <w:top w:val="single" w:sz="4" w:space="0" w:color="000000"/>
              <w:left w:val="single" w:sz="4" w:space="0" w:color="000000"/>
              <w:bottom w:val="single" w:sz="4" w:space="0" w:color="000000"/>
              <w:right w:val="single" w:sz="4" w:space="0" w:color="000000"/>
            </w:tcBorders>
          </w:tcPr>
          <w:p w14:paraId="0DC1317F"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Job titles and number of any direct reports:</w:t>
            </w:r>
          </w:p>
        </w:tc>
        <w:tc>
          <w:tcPr>
            <w:tcW w:w="6634" w:type="dxa"/>
            <w:tcBorders>
              <w:top w:val="single" w:sz="4" w:space="0" w:color="000000"/>
              <w:left w:val="single" w:sz="4" w:space="0" w:color="000000"/>
              <w:bottom w:val="single" w:sz="4" w:space="0" w:color="000000"/>
              <w:right w:val="single" w:sz="4" w:space="0" w:color="000000"/>
            </w:tcBorders>
          </w:tcPr>
          <w:p w14:paraId="47947F65" w14:textId="77777777" w:rsidR="00CA0B33" w:rsidRPr="00F30AD0" w:rsidRDefault="00FF3DCE" w:rsidP="00D64B75">
            <w:pPr>
              <w:tabs>
                <w:tab w:val="left" w:pos="-720"/>
              </w:tabs>
              <w:suppressAutoHyphens/>
              <w:spacing w:line="300" w:lineRule="auto"/>
              <w:rPr>
                <w:rFonts w:ascii="Arial" w:hAnsi="Arial" w:cs="Arial"/>
                <w:sz w:val="22"/>
                <w:szCs w:val="22"/>
              </w:rPr>
            </w:pPr>
            <w:r w:rsidRPr="00F30AD0">
              <w:rPr>
                <w:rFonts w:ascii="Arial" w:hAnsi="Arial" w:cs="Arial"/>
                <w:sz w:val="22"/>
                <w:szCs w:val="22"/>
              </w:rPr>
              <w:t>None</w:t>
            </w:r>
          </w:p>
          <w:p w14:paraId="26E8309E" w14:textId="77777777" w:rsidR="00CA0B33" w:rsidRPr="00F30AD0" w:rsidRDefault="00CA0B33" w:rsidP="00D64B75">
            <w:pPr>
              <w:tabs>
                <w:tab w:val="left" w:pos="-720"/>
              </w:tabs>
              <w:suppressAutoHyphens/>
              <w:spacing w:line="300" w:lineRule="auto"/>
              <w:rPr>
                <w:rFonts w:ascii="Arial" w:hAnsi="Arial" w:cs="Arial"/>
                <w:sz w:val="22"/>
                <w:szCs w:val="22"/>
              </w:rPr>
            </w:pPr>
          </w:p>
        </w:tc>
      </w:tr>
      <w:tr w:rsidR="00CA0B33" w:rsidRPr="0071497D" w14:paraId="24C594DD" w14:textId="77777777" w:rsidTr="0035051A">
        <w:trPr>
          <w:trHeight w:val="80"/>
        </w:trPr>
        <w:tc>
          <w:tcPr>
            <w:tcW w:w="2972" w:type="dxa"/>
            <w:tcBorders>
              <w:top w:val="single" w:sz="4" w:space="0" w:color="000000"/>
              <w:left w:val="single" w:sz="4" w:space="0" w:color="000000"/>
              <w:bottom w:val="single" w:sz="4" w:space="0" w:color="000000"/>
              <w:right w:val="single" w:sz="4" w:space="0" w:color="000000"/>
            </w:tcBorders>
          </w:tcPr>
          <w:p w14:paraId="268B05BA"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Job Purpose:</w:t>
            </w:r>
          </w:p>
        </w:tc>
        <w:tc>
          <w:tcPr>
            <w:tcW w:w="66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AD5A8F" w14:textId="77777777" w:rsidR="00CB37D3" w:rsidRPr="00565335" w:rsidRDefault="00CA0B33" w:rsidP="00565335">
            <w:pPr>
              <w:shd w:val="clear" w:color="auto" w:fill="FFFFFF" w:themeFill="background1"/>
              <w:jc w:val="both"/>
              <w:rPr>
                <w:rFonts w:ascii="Arial" w:hAnsi="Arial" w:cs="Arial"/>
                <w:sz w:val="22"/>
                <w:szCs w:val="22"/>
              </w:rPr>
            </w:pPr>
            <w:r w:rsidRPr="00565335">
              <w:rPr>
                <w:rFonts w:ascii="Arial" w:hAnsi="Arial" w:cs="Arial"/>
                <w:sz w:val="22"/>
                <w:szCs w:val="22"/>
              </w:rPr>
              <w:t xml:space="preserve">To </w:t>
            </w:r>
            <w:r w:rsidR="00836E11" w:rsidRPr="00565335">
              <w:rPr>
                <w:rFonts w:ascii="Arial" w:hAnsi="Arial" w:cs="Arial"/>
                <w:sz w:val="22"/>
                <w:szCs w:val="22"/>
              </w:rPr>
              <w:t xml:space="preserve">continue to </w:t>
            </w:r>
            <w:r w:rsidRPr="00565335">
              <w:rPr>
                <w:rFonts w:ascii="Arial" w:hAnsi="Arial" w:cs="Arial"/>
                <w:sz w:val="22"/>
                <w:szCs w:val="22"/>
              </w:rPr>
              <w:t>embed</w:t>
            </w:r>
            <w:r w:rsidR="00796CC3" w:rsidRPr="00565335">
              <w:rPr>
                <w:rFonts w:ascii="Arial" w:hAnsi="Arial" w:cs="Arial"/>
                <w:sz w:val="22"/>
                <w:szCs w:val="22"/>
              </w:rPr>
              <w:t xml:space="preserve"> and develop</w:t>
            </w:r>
            <w:r w:rsidRPr="00565335">
              <w:rPr>
                <w:rFonts w:ascii="Arial" w:hAnsi="Arial" w:cs="Arial"/>
                <w:sz w:val="22"/>
                <w:szCs w:val="22"/>
              </w:rPr>
              <w:t xml:space="preserve"> an impact measurement framework for Age NI and create a</w:t>
            </w:r>
            <w:r w:rsidR="00F736F7" w:rsidRPr="00565335">
              <w:rPr>
                <w:rFonts w:ascii="Arial" w:hAnsi="Arial" w:cs="Arial"/>
                <w:sz w:val="22"/>
                <w:szCs w:val="22"/>
              </w:rPr>
              <w:t>n</w:t>
            </w:r>
            <w:r w:rsidRPr="00565335">
              <w:rPr>
                <w:rFonts w:ascii="Arial" w:hAnsi="Arial" w:cs="Arial"/>
                <w:sz w:val="22"/>
                <w:szCs w:val="22"/>
              </w:rPr>
              <w:t xml:space="preserve"> organisational culture of effective impact practice</w:t>
            </w:r>
            <w:r w:rsidR="00CB37D3" w:rsidRPr="00565335">
              <w:rPr>
                <w:rFonts w:ascii="Arial" w:hAnsi="Arial" w:cs="Arial"/>
                <w:sz w:val="22"/>
                <w:szCs w:val="22"/>
              </w:rPr>
              <w:t>.</w:t>
            </w:r>
          </w:p>
          <w:p w14:paraId="74CDB687" w14:textId="77777777" w:rsidR="00CB37D3" w:rsidRPr="00565335" w:rsidRDefault="00CB37D3" w:rsidP="00565335">
            <w:pPr>
              <w:shd w:val="clear" w:color="auto" w:fill="FFFFFF" w:themeFill="background1"/>
              <w:jc w:val="both"/>
              <w:rPr>
                <w:rFonts w:ascii="Arial" w:hAnsi="Arial" w:cs="Arial"/>
                <w:sz w:val="22"/>
                <w:szCs w:val="22"/>
              </w:rPr>
            </w:pPr>
          </w:p>
          <w:p w14:paraId="4488BA20" w14:textId="513931F7" w:rsidR="00CA0B33" w:rsidRPr="00565335" w:rsidRDefault="00CB37D3" w:rsidP="00565335">
            <w:pPr>
              <w:shd w:val="clear" w:color="auto" w:fill="FFFFFF" w:themeFill="background1"/>
              <w:jc w:val="both"/>
              <w:rPr>
                <w:rFonts w:ascii="Arial" w:hAnsi="Arial" w:cs="Arial"/>
                <w:sz w:val="22"/>
                <w:szCs w:val="22"/>
              </w:rPr>
            </w:pPr>
            <w:r w:rsidRPr="00565335">
              <w:rPr>
                <w:rFonts w:ascii="Arial" w:hAnsi="Arial" w:cs="Arial"/>
                <w:sz w:val="22"/>
                <w:szCs w:val="22"/>
              </w:rPr>
              <w:t>To maintain</w:t>
            </w:r>
            <w:r w:rsidR="00EF60D9" w:rsidRPr="00565335">
              <w:rPr>
                <w:rFonts w:ascii="Arial" w:hAnsi="Arial" w:cs="Arial"/>
                <w:sz w:val="22"/>
                <w:szCs w:val="22"/>
              </w:rPr>
              <w:t xml:space="preserve"> and develop</w:t>
            </w:r>
            <w:r w:rsidRPr="00565335">
              <w:rPr>
                <w:rFonts w:ascii="Arial" w:hAnsi="Arial" w:cs="Arial"/>
                <w:sz w:val="22"/>
                <w:szCs w:val="22"/>
              </w:rPr>
              <w:t xml:space="preserve"> </w:t>
            </w:r>
            <w:r w:rsidR="00CA0B33" w:rsidRPr="00565335">
              <w:rPr>
                <w:rFonts w:ascii="Arial" w:hAnsi="Arial" w:cs="Arial"/>
                <w:sz w:val="22"/>
                <w:szCs w:val="22"/>
              </w:rPr>
              <w:t>systems, processes</w:t>
            </w:r>
            <w:r w:rsidR="004714BB" w:rsidRPr="00565335">
              <w:rPr>
                <w:rFonts w:ascii="Arial" w:hAnsi="Arial" w:cs="Arial"/>
                <w:sz w:val="22"/>
                <w:szCs w:val="22"/>
              </w:rPr>
              <w:t>, visuals</w:t>
            </w:r>
            <w:r w:rsidR="00CA0B33" w:rsidRPr="00565335">
              <w:rPr>
                <w:rFonts w:ascii="Arial" w:hAnsi="Arial" w:cs="Arial"/>
                <w:sz w:val="22"/>
                <w:szCs w:val="22"/>
              </w:rPr>
              <w:t xml:space="preserve"> and tools which support</w:t>
            </w:r>
            <w:r w:rsidR="006D5A9E" w:rsidRPr="00565335">
              <w:rPr>
                <w:rFonts w:ascii="Arial" w:hAnsi="Arial" w:cs="Arial"/>
                <w:sz w:val="22"/>
                <w:szCs w:val="22"/>
              </w:rPr>
              <w:t xml:space="preserve"> the organisation and</w:t>
            </w:r>
            <w:r w:rsidR="00CA0B33" w:rsidRPr="00565335">
              <w:rPr>
                <w:rFonts w:ascii="Arial" w:hAnsi="Arial" w:cs="Arial"/>
                <w:sz w:val="22"/>
                <w:szCs w:val="22"/>
              </w:rPr>
              <w:t xml:space="preserve"> all team</w:t>
            </w:r>
            <w:r w:rsidR="006D5A9E" w:rsidRPr="00565335">
              <w:rPr>
                <w:rFonts w:ascii="Arial" w:hAnsi="Arial" w:cs="Arial"/>
                <w:sz w:val="22"/>
                <w:szCs w:val="22"/>
              </w:rPr>
              <w:t>s</w:t>
            </w:r>
            <w:r w:rsidR="00CA0B33" w:rsidRPr="00565335">
              <w:rPr>
                <w:rFonts w:ascii="Arial" w:hAnsi="Arial" w:cs="Arial"/>
                <w:sz w:val="22"/>
                <w:szCs w:val="22"/>
              </w:rPr>
              <w:t xml:space="preserve"> to plan for, deliver and measure impact. </w:t>
            </w:r>
          </w:p>
          <w:p w14:paraId="7DB1449A" w14:textId="77777777" w:rsidR="00CB37D3" w:rsidRPr="00565335" w:rsidRDefault="00CB37D3" w:rsidP="00565335">
            <w:pPr>
              <w:shd w:val="clear" w:color="auto" w:fill="FFFFFF" w:themeFill="background1"/>
              <w:jc w:val="both"/>
              <w:rPr>
                <w:rFonts w:ascii="Arial" w:hAnsi="Arial" w:cs="Arial"/>
                <w:sz w:val="22"/>
                <w:szCs w:val="22"/>
              </w:rPr>
            </w:pPr>
          </w:p>
          <w:p w14:paraId="2219507C" w14:textId="77777777" w:rsidR="004714BB" w:rsidRDefault="004714BB" w:rsidP="00565335">
            <w:pPr>
              <w:shd w:val="clear" w:color="auto" w:fill="FFFFFF" w:themeFill="background1"/>
              <w:jc w:val="both"/>
              <w:rPr>
                <w:rFonts w:ascii="Arial" w:hAnsi="Arial" w:cs="Arial"/>
                <w:sz w:val="22"/>
                <w:szCs w:val="22"/>
              </w:rPr>
            </w:pPr>
            <w:r w:rsidRPr="00565335">
              <w:rPr>
                <w:rFonts w:ascii="Arial" w:hAnsi="Arial" w:cs="Arial"/>
                <w:sz w:val="22"/>
                <w:szCs w:val="22"/>
              </w:rPr>
              <w:t>To develop and support efficient processes for new and existing projects, utilising tools such as Microsoft Forms, Lists, Power Automate and Power BI.</w:t>
            </w:r>
          </w:p>
          <w:p w14:paraId="3E67877D" w14:textId="3FC0A21F" w:rsidR="00565335" w:rsidRPr="00565335" w:rsidRDefault="00565335" w:rsidP="00565335">
            <w:pPr>
              <w:shd w:val="clear" w:color="auto" w:fill="FFFFFF" w:themeFill="background1"/>
              <w:jc w:val="both"/>
              <w:rPr>
                <w:rFonts w:ascii="Arial" w:hAnsi="Arial" w:cs="Arial"/>
                <w:sz w:val="22"/>
                <w:szCs w:val="22"/>
              </w:rPr>
            </w:pPr>
          </w:p>
        </w:tc>
      </w:tr>
      <w:tr w:rsidR="00CA0B33" w:rsidRPr="0071497D" w14:paraId="284E70D0" w14:textId="77777777" w:rsidTr="0035051A">
        <w:trPr>
          <w:trHeight w:val="282"/>
        </w:trPr>
        <w:tc>
          <w:tcPr>
            <w:tcW w:w="2972" w:type="dxa"/>
            <w:tcBorders>
              <w:top w:val="single" w:sz="4" w:space="0" w:color="000000"/>
              <w:left w:val="single" w:sz="4" w:space="0" w:color="000000"/>
              <w:bottom w:val="single" w:sz="4" w:space="0" w:color="000000"/>
              <w:right w:val="single" w:sz="4" w:space="0" w:color="000000"/>
            </w:tcBorders>
          </w:tcPr>
          <w:p w14:paraId="4AEC9C94"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Main Responsibilities:</w:t>
            </w:r>
          </w:p>
        </w:tc>
        <w:tc>
          <w:tcPr>
            <w:tcW w:w="6634" w:type="dxa"/>
            <w:tcBorders>
              <w:top w:val="single" w:sz="4" w:space="0" w:color="000000"/>
              <w:left w:val="single" w:sz="4" w:space="0" w:color="000000"/>
              <w:bottom w:val="single" w:sz="4" w:space="0" w:color="000000"/>
              <w:right w:val="single" w:sz="4" w:space="0" w:color="000000"/>
            </w:tcBorders>
          </w:tcPr>
          <w:p w14:paraId="723FBFBE" w14:textId="0E1F220D" w:rsidR="00CA0B33" w:rsidRPr="00F30AD0" w:rsidRDefault="00CA0B33" w:rsidP="00565335">
            <w:pPr>
              <w:numPr>
                <w:ilvl w:val="0"/>
                <w:numId w:val="5"/>
              </w:numPr>
              <w:jc w:val="both"/>
              <w:rPr>
                <w:rFonts w:ascii="Arial" w:hAnsi="Arial" w:cs="Arial"/>
                <w:bCs/>
                <w:iCs/>
                <w:sz w:val="22"/>
                <w:szCs w:val="22"/>
              </w:rPr>
            </w:pPr>
            <w:r w:rsidRPr="00F30AD0">
              <w:rPr>
                <w:rFonts w:ascii="Arial" w:hAnsi="Arial" w:cs="Arial"/>
                <w:bCs/>
                <w:iCs/>
                <w:sz w:val="22"/>
                <w:szCs w:val="22"/>
              </w:rPr>
              <w:t xml:space="preserve">To </w:t>
            </w:r>
            <w:r w:rsidR="00836E11" w:rsidRPr="00F30AD0">
              <w:rPr>
                <w:rFonts w:ascii="Arial" w:hAnsi="Arial" w:cs="Arial"/>
                <w:bCs/>
                <w:iCs/>
                <w:sz w:val="22"/>
                <w:szCs w:val="22"/>
              </w:rPr>
              <w:t xml:space="preserve">continue to </w:t>
            </w:r>
            <w:r w:rsidR="00796CC3" w:rsidRPr="00F30AD0">
              <w:rPr>
                <w:rFonts w:ascii="Arial" w:hAnsi="Arial" w:cs="Arial"/>
                <w:bCs/>
                <w:iCs/>
                <w:sz w:val="22"/>
                <w:szCs w:val="22"/>
              </w:rPr>
              <w:t>embed and develop an</w:t>
            </w:r>
            <w:r w:rsidRPr="00F30AD0">
              <w:rPr>
                <w:rFonts w:ascii="Arial" w:hAnsi="Arial" w:cs="Arial"/>
                <w:bCs/>
                <w:iCs/>
                <w:sz w:val="22"/>
                <w:szCs w:val="22"/>
              </w:rPr>
              <w:t xml:space="preserve"> impact measurement framework for Age NI activity</w:t>
            </w:r>
            <w:r w:rsidR="00B420F9">
              <w:rPr>
                <w:rFonts w:ascii="Arial" w:hAnsi="Arial" w:cs="Arial"/>
                <w:bCs/>
                <w:iCs/>
                <w:sz w:val="22"/>
                <w:szCs w:val="22"/>
              </w:rPr>
              <w:t xml:space="preserve"> in line with Age NI’s strategy and organisational priorities</w:t>
            </w:r>
          </w:p>
          <w:p w14:paraId="12ABBE08" w14:textId="5B69F974" w:rsidR="00CA0B33" w:rsidRDefault="00CA0B33" w:rsidP="00565335">
            <w:pPr>
              <w:numPr>
                <w:ilvl w:val="0"/>
                <w:numId w:val="5"/>
              </w:numPr>
              <w:jc w:val="both"/>
              <w:rPr>
                <w:rFonts w:ascii="Arial" w:hAnsi="Arial" w:cs="Arial"/>
                <w:bCs/>
                <w:iCs/>
                <w:sz w:val="22"/>
                <w:szCs w:val="22"/>
              </w:rPr>
            </w:pPr>
            <w:r w:rsidRPr="00F30AD0">
              <w:rPr>
                <w:rFonts w:ascii="Arial" w:hAnsi="Arial" w:cs="Arial"/>
                <w:bCs/>
                <w:iCs/>
                <w:sz w:val="22"/>
                <w:szCs w:val="22"/>
              </w:rPr>
              <w:t>To work alongside</w:t>
            </w:r>
            <w:r w:rsidR="00171F44">
              <w:rPr>
                <w:rFonts w:ascii="Arial" w:hAnsi="Arial" w:cs="Arial"/>
                <w:bCs/>
                <w:iCs/>
                <w:sz w:val="22"/>
                <w:szCs w:val="22"/>
              </w:rPr>
              <w:t xml:space="preserve"> and build the skills, knowledge and capacity of staff </w:t>
            </w:r>
            <w:r w:rsidR="00B420F9">
              <w:rPr>
                <w:rFonts w:ascii="Arial" w:hAnsi="Arial" w:cs="Arial"/>
                <w:bCs/>
                <w:iCs/>
                <w:sz w:val="22"/>
                <w:szCs w:val="22"/>
              </w:rPr>
              <w:t>teams to</w:t>
            </w:r>
            <w:r w:rsidR="00171F44">
              <w:rPr>
                <w:rFonts w:ascii="Arial" w:hAnsi="Arial" w:cs="Arial"/>
                <w:bCs/>
                <w:iCs/>
                <w:sz w:val="22"/>
                <w:szCs w:val="22"/>
              </w:rPr>
              <w:t xml:space="preserve"> implement and maintain </w:t>
            </w:r>
            <w:r w:rsidRPr="00F30AD0">
              <w:rPr>
                <w:rFonts w:ascii="Arial" w:hAnsi="Arial" w:cs="Arial"/>
                <w:bCs/>
                <w:iCs/>
                <w:sz w:val="22"/>
                <w:szCs w:val="22"/>
              </w:rPr>
              <w:t>the impact measurement framework</w:t>
            </w:r>
            <w:r w:rsidR="00171F44">
              <w:rPr>
                <w:rFonts w:ascii="Arial" w:hAnsi="Arial" w:cs="Arial"/>
                <w:bCs/>
                <w:iCs/>
                <w:sz w:val="22"/>
                <w:szCs w:val="22"/>
              </w:rPr>
              <w:t xml:space="preserve"> for Age NI</w:t>
            </w:r>
          </w:p>
          <w:p w14:paraId="38C8967A" w14:textId="0B93C1D8" w:rsidR="00CA0B33" w:rsidRPr="00F30AD0" w:rsidRDefault="005A271B" w:rsidP="00565335">
            <w:pPr>
              <w:numPr>
                <w:ilvl w:val="0"/>
                <w:numId w:val="5"/>
              </w:numPr>
              <w:jc w:val="both"/>
              <w:rPr>
                <w:rFonts w:ascii="Arial" w:hAnsi="Arial" w:cs="Arial"/>
                <w:bCs/>
                <w:iCs/>
                <w:sz w:val="22"/>
                <w:szCs w:val="22"/>
              </w:rPr>
            </w:pPr>
            <w:r>
              <w:rPr>
                <w:rFonts w:ascii="Arial" w:hAnsi="Arial" w:cs="Arial"/>
                <w:bCs/>
                <w:iCs/>
                <w:sz w:val="22"/>
                <w:szCs w:val="22"/>
              </w:rPr>
              <w:t>M</w:t>
            </w:r>
            <w:r w:rsidR="00CA0B33" w:rsidRPr="00F30AD0">
              <w:rPr>
                <w:rFonts w:ascii="Arial" w:hAnsi="Arial" w:cs="Arial"/>
                <w:bCs/>
                <w:iCs/>
                <w:sz w:val="22"/>
                <w:szCs w:val="22"/>
              </w:rPr>
              <w:t>odify</w:t>
            </w:r>
            <w:r>
              <w:rPr>
                <w:rFonts w:ascii="Arial" w:hAnsi="Arial" w:cs="Arial"/>
                <w:bCs/>
                <w:iCs/>
                <w:sz w:val="22"/>
                <w:szCs w:val="22"/>
              </w:rPr>
              <w:t xml:space="preserve"> or </w:t>
            </w:r>
            <w:r w:rsidR="00CA0B33" w:rsidRPr="00F30AD0">
              <w:rPr>
                <w:rFonts w:ascii="Arial" w:hAnsi="Arial" w:cs="Arial"/>
                <w:bCs/>
                <w:iCs/>
                <w:sz w:val="22"/>
                <w:szCs w:val="22"/>
              </w:rPr>
              <w:t>design</w:t>
            </w:r>
            <w:r>
              <w:rPr>
                <w:rFonts w:ascii="Arial" w:hAnsi="Arial" w:cs="Arial"/>
                <w:bCs/>
                <w:iCs/>
                <w:sz w:val="22"/>
                <w:szCs w:val="22"/>
              </w:rPr>
              <w:t xml:space="preserve"> bespoke </w:t>
            </w:r>
            <w:r w:rsidR="00CA0B33" w:rsidRPr="00F30AD0">
              <w:rPr>
                <w:rFonts w:ascii="Arial" w:hAnsi="Arial" w:cs="Arial"/>
                <w:bCs/>
                <w:iCs/>
                <w:sz w:val="22"/>
                <w:szCs w:val="22"/>
              </w:rPr>
              <w:t xml:space="preserve">data collection </w:t>
            </w:r>
            <w:r w:rsidR="004714BB" w:rsidRPr="00B420F9">
              <w:rPr>
                <w:rFonts w:ascii="Arial" w:hAnsi="Arial" w:cs="Arial"/>
                <w:bCs/>
                <w:iCs/>
                <w:sz w:val="22"/>
                <w:szCs w:val="22"/>
              </w:rPr>
              <w:t>tools</w:t>
            </w:r>
            <w:r w:rsidR="00CA0B33" w:rsidRPr="00B420F9">
              <w:rPr>
                <w:rFonts w:ascii="Arial" w:hAnsi="Arial" w:cs="Arial"/>
                <w:bCs/>
                <w:iCs/>
                <w:sz w:val="22"/>
                <w:szCs w:val="22"/>
              </w:rPr>
              <w:t xml:space="preserve"> </w:t>
            </w:r>
            <w:r w:rsidR="00CA0B33" w:rsidRPr="00F30AD0">
              <w:rPr>
                <w:rFonts w:ascii="Arial" w:hAnsi="Arial" w:cs="Arial"/>
                <w:bCs/>
                <w:iCs/>
                <w:sz w:val="22"/>
                <w:szCs w:val="22"/>
              </w:rPr>
              <w:t xml:space="preserve">to be used with </w:t>
            </w:r>
            <w:r w:rsidR="0093409D">
              <w:rPr>
                <w:rFonts w:ascii="Arial" w:hAnsi="Arial" w:cs="Arial"/>
                <w:bCs/>
                <w:iCs/>
                <w:sz w:val="22"/>
                <w:szCs w:val="22"/>
              </w:rPr>
              <w:t>people supported by</w:t>
            </w:r>
            <w:r w:rsidR="00C1001F">
              <w:rPr>
                <w:rFonts w:ascii="Arial" w:hAnsi="Arial" w:cs="Arial"/>
                <w:bCs/>
                <w:iCs/>
                <w:sz w:val="22"/>
                <w:szCs w:val="22"/>
              </w:rPr>
              <w:t>, or involved with</w:t>
            </w:r>
            <w:r w:rsidR="0093409D">
              <w:rPr>
                <w:rFonts w:ascii="Arial" w:hAnsi="Arial" w:cs="Arial"/>
                <w:bCs/>
                <w:iCs/>
                <w:sz w:val="22"/>
                <w:szCs w:val="22"/>
              </w:rPr>
              <w:t xml:space="preserve"> </w:t>
            </w:r>
            <w:r w:rsidR="00C1001F">
              <w:rPr>
                <w:rFonts w:ascii="Arial" w:hAnsi="Arial" w:cs="Arial"/>
                <w:bCs/>
                <w:iCs/>
                <w:sz w:val="22"/>
                <w:szCs w:val="22"/>
              </w:rPr>
              <w:t>Age NI,</w:t>
            </w:r>
            <w:r w:rsidR="00CA0B33" w:rsidRPr="00F30AD0">
              <w:rPr>
                <w:rFonts w:ascii="Arial" w:hAnsi="Arial" w:cs="Arial"/>
                <w:bCs/>
                <w:iCs/>
                <w:sz w:val="22"/>
                <w:szCs w:val="22"/>
              </w:rPr>
              <w:t xml:space="preserve"> to routinely</w:t>
            </w:r>
            <w:r>
              <w:rPr>
                <w:rFonts w:ascii="Arial" w:hAnsi="Arial" w:cs="Arial"/>
                <w:bCs/>
                <w:iCs/>
                <w:sz w:val="22"/>
                <w:szCs w:val="22"/>
              </w:rPr>
              <w:t xml:space="preserve"> identify</w:t>
            </w:r>
            <w:r w:rsidR="00CA0B33" w:rsidRPr="00F30AD0">
              <w:rPr>
                <w:rFonts w:ascii="Arial" w:hAnsi="Arial" w:cs="Arial"/>
                <w:bCs/>
                <w:iCs/>
                <w:sz w:val="22"/>
                <w:szCs w:val="22"/>
              </w:rPr>
              <w:t xml:space="preserve"> impact and learning</w:t>
            </w:r>
          </w:p>
          <w:p w14:paraId="02419706" w14:textId="3E8021C2" w:rsidR="00CA0B33" w:rsidRDefault="00CA0B33" w:rsidP="00565335">
            <w:pPr>
              <w:numPr>
                <w:ilvl w:val="0"/>
                <w:numId w:val="5"/>
              </w:numPr>
              <w:jc w:val="both"/>
              <w:rPr>
                <w:rFonts w:ascii="Arial" w:hAnsi="Arial" w:cs="Arial"/>
                <w:bCs/>
                <w:iCs/>
                <w:sz w:val="22"/>
                <w:szCs w:val="22"/>
              </w:rPr>
            </w:pPr>
            <w:r w:rsidRPr="00F30AD0">
              <w:rPr>
                <w:rFonts w:ascii="Arial" w:hAnsi="Arial" w:cs="Arial"/>
                <w:bCs/>
                <w:iCs/>
                <w:sz w:val="22"/>
                <w:szCs w:val="22"/>
              </w:rPr>
              <w:t>Analyse data on a regular basis and prepare reports for a range of audiences both within and external to Age NI</w:t>
            </w:r>
          </w:p>
          <w:p w14:paraId="4885E477" w14:textId="549BE259" w:rsidR="00C1001F" w:rsidRPr="00C1001F" w:rsidRDefault="004714BB" w:rsidP="00565335">
            <w:pPr>
              <w:numPr>
                <w:ilvl w:val="0"/>
                <w:numId w:val="5"/>
              </w:numPr>
              <w:jc w:val="both"/>
              <w:rPr>
                <w:rFonts w:ascii="Arial" w:hAnsi="Arial" w:cs="Arial"/>
                <w:bCs/>
                <w:iCs/>
                <w:sz w:val="22"/>
                <w:szCs w:val="22"/>
              </w:rPr>
            </w:pPr>
            <w:r w:rsidRPr="00C1001F">
              <w:rPr>
                <w:rFonts w:ascii="Arial" w:hAnsi="Arial" w:cs="Arial"/>
                <w:bCs/>
                <w:iCs/>
                <w:sz w:val="22"/>
                <w:szCs w:val="22"/>
              </w:rPr>
              <w:t>Create infographics</w:t>
            </w:r>
            <w:r w:rsidR="00C1001F">
              <w:rPr>
                <w:rFonts w:ascii="Arial" w:hAnsi="Arial" w:cs="Arial"/>
                <w:bCs/>
                <w:iCs/>
                <w:sz w:val="22"/>
                <w:szCs w:val="22"/>
              </w:rPr>
              <w:t>, as required,</w:t>
            </w:r>
            <w:r w:rsidRPr="00C1001F">
              <w:rPr>
                <w:rFonts w:ascii="Arial" w:hAnsi="Arial" w:cs="Arial"/>
                <w:bCs/>
                <w:iCs/>
                <w:sz w:val="22"/>
                <w:szCs w:val="22"/>
              </w:rPr>
              <w:t xml:space="preserve"> to demonstrate</w:t>
            </w:r>
            <w:r w:rsidR="00B420F9" w:rsidRPr="00C1001F">
              <w:rPr>
                <w:rFonts w:ascii="Arial" w:hAnsi="Arial" w:cs="Arial"/>
                <w:bCs/>
                <w:iCs/>
                <w:sz w:val="22"/>
                <w:szCs w:val="22"/>
              </w:rPr>
              <w:t xml:space="preserve"> activity and</w:t>
            </w:r>
            <w:r w:rsidRPr="00C1001F">
              <w:rPr>
                <w:rFonts w:ascii="Arial" w:hAnsi="Arial" w:cs="Arial"/>
                <w:bCs/>
                <w:iCs/>
                <w:sz w:val="22"/>
                <w:szCs w:val="22"/>
              </w:rPr>
              <w:t xml:space="preserve"> impac</w:t>
            </w:r>
            <w:r w:rsidR="0093409D" w:rsidRPr="00C1001F">
              <w:rPr>
                <w:rFonts w:ascii="Arial" w:hAnsi="Arial" w:cs="Arial"/>
                <w:bCs/>
                <w:iCs/>
                <w:sz w:val="22"/>
                <w:szCs w:val="22"/>
              </w:rPr>
              <w:t xml:space="preserve">t </w:t>
            </w:r>
            <w:r w:rsidRPr="00C1001F">
              <w:rPr>
                <w:rFonts w:ascii="Arial" w:hAnsi="Arial" w:cs="Arial"/>
                <w:bCs/>
                <w:iCs/>
                <w:sz w:val="22"/>
                <w:szCs w:val="22"/>
              </w:rPr>
              <w:t>internally and externally</w:t>
            </w:r>
            <w:r w:rsidR="0093409D" w:rsidRPr="00C1001F">
              <w:rPr>
                <w:rFonts w:ascii="Arial" w:hAnsi="Arial" w:cs="Arial"/>
                <w:bCs/>
                <w:iCs/>
                <w:sz w:val="22"/>
                <w:szCs w:val="22"/>
              </w:rPr>
              <w:t>,</w:t>
            </w:r>
            <w:r w:rsidR="00C1001F" w:rsidRPr="00C1001F">
              <w:rPr>
                <w:rFonts w:ascii="Arial" w:hAnsi="Arial" w:cs="Arial"/>
                <w:bCs/>
                <w:iCs/>
                <w:sz w:val="22"/>
                <w:szCs w:val="22"/>
              </w:rPr>
              <w:t xml:space="preserve"> in the form of</w:t>
            </w:r>
            <w:r w:rsidR="00C1001F">
              <w:rPr>
                <w:rFonts w:ascii="Arial" w:hAnsi="Arial" w:cs="Arial"/>
                <w:bCs/>
                <w:iCs/>
                <w:sz w:val="22"/>
                <w:szCs w:val="22"/>
              </w:rPr>
              <w:t xml:space="preserve"> </w:t>
            </w:r>
            <w:r w:rsidR="00C1001F" w:rsidRPr="00C1001F">
              <w:rPr>
                <w:rFonts w:ascii="Arial" w:hAnsi="Arial" w:cs="Arial"/>
                <w:bCs/>
                <w:iCs/>
                <w:sz w:val="22"/>
                <w:szCs w:val="22"/>
              </w:rPr>
              <w:t>snapshots</w:t>
            </w:r>
          </w:p>
          <w:p w14:paraId="34F6DF81" w14:textId="2A86BD76" w:rsidR="004714BB" w:rsidRPr="00F30AD0" w:rsidRDefault="004714BB" w:rsidP="00565335">
            <w:pPr>
              <w:numPr>
                <w:ilvl w:val="0"/>
                <w:numId w:val="5"/>
              </w:numPr>
              <w:jc w:val="both"/>
              <w:rPr>
                <w:rFonts w:ascii="Arial" w:hAnsi="Arial" w:cs="Arial"/>
                <w:bCs/>
                <w:iCs/>
                <w:sz w:val="22"/>
                <w:szCs w:val="22"/>
              </w:rPr>
            </w:pPr>
            <w:r>
              <w:rPr>
                <w:rFonts w:ascii="Arial" w:hAnsi="Arial" w:cs="Arial"/>
                <w:bCs/>
                <w:iCs/>
                <w:sz w:val="22"/>
                <w:szCs w:val="22"/>
              </w:rPr>
              <w:t xml:space="preserve">Support the database team in creating monthly, quarterly, and annual activity figures using </w:t>
            </w:r>
            <w:r w:rsidR="00171F44">
              <w:rPr>
                <w:rFonts w:ascii="Arial" w:hAnsi="Arial" w:cs="Arial"/>
                <w:bCs/>
                <w:iCs/>
                <w:sz w:val="22"/>
                <w:szCs w:val="22"/>
              </w:rPr>
              <w:t>Age NI’s</w:t>
            </w:r>
            <w:r>
              <w:rPr>
                <w:rFonts w:ascii="Arial" w:hAnsi="Arial" w:cs="Arial"/>
                <w:bCs/>
                <w:iCs/>
                <w:sz w:val="22"/>
                <w:szCs w:val="22"/>
              </w:rPr>
              <w:t xml:space="preserve"> Activity Data Table</w:t>
            </w:r>
          </w:p>
          <w:p w14:paraId="4CA21B68" w14:textId="7B47461F" w:rsidR="00CA0B33" w:rsidRPr="00F30AD0" w:rsidRDefault="00CA0B33" w:rsidP="00565335">
            <w:pPr>
              <w:numPr>
                <w:ilvl w:val="0"/>
                <w:numId w:val="5"/>
              </w:numPr>
              <w:jc w:val="both"/>
              <w:rPr>
                <w:rFonts w:ascii="Arial" w:hAnsi="Arial" w:cs="Arial"/>
                <w:bCs/>
                <w:iCs/>
                <w:sz w:val="22"/>
                <w:szCs w:val="22"/>
              </w:rPr>
            </w:pPr>
            <w:r w:rsidRPr="00F30AD0">
              <w:rPr>
                <w:rFonts w:ascii="Arial" w:hAnsi="Arial" w:cs="Arial"/>
                <w:bCs/>
                <w:iCs/>
                <w:sz w:val="22"/>
                <w:szCs w:val="22"/>
              </w:rPr>
              <w:t>Promote a culture of reflection, learning and evidence</w:t>
            </w:r>
            <w:r w:rsidR="00EF60D9">
              <w:rPr>
                <w:rFonts w:ascii="Arial" w:hAnsi="Arial" w:cs="Arial"/>
                <w:bCs/>
                <w:iCs/>
                <w:sz w:val="22"/>
                <w:szCs w:val="22"/>
              </w:rPr>
              <w:t>-</w:t>
            </w:r>
            <w:r w:rsidRPr="00F30AD0">
              <w:rPr>
                <w:rFonts w:ascii="Arial" w:hAnsi="Arial" w:cs="Arial"/>
                <w:bCs/>
                <w:iCs/>
                <w:sz w:val="22"/>
                <w:szCs w:val="22"/>
              </w:rPr>
              <w:t xml:space="preserve"> based decision making among Age NI teams and functions </w:t>
            </w:r>
          </w:p>
          <w:p w14:paraId="020242AC" w14:textId="6883FCD1" w:rsidR="00CA0B33" w:rsidRPr="00F30AD0" w:rsidRDefault="00C1001F" w:rsidP="00565335">
            <w:pPr>
              <w:numPr>
                <w:ilvl w:val="0"/>
                <w:numId w:val="5"/>
              </w:numPr>
              <w:jc w:val="both"/>
              <w:rPr>
                <w:rFonts w:ascii="Arial" w:hAnsi="Arial" w:cs="Arial"/>
                <w:bCs/>
                <w:iCs/>
                <w:sz w:val="22"/>
                <w:szCs w:val="22"/>
              </w:rPr>
            </w:pPr>
            <w:r>
              <w:rPr>
                <w:rFonts w:ascii="Arial" w:hAnsi="Arial" w:cs="Arial"/>
                <w:bCs/>
                <w:iCs/>
                <w:sz w:val="22"/>
                <w:szCs w:val="22"/>
              </w:rPr>
              <w:t>W</w:t>
            </w:r>
            <w:r w:rsidR="00CA0B33" w:rsidRPr="00F30AD0">
              <w:rPr>
                <w:rFonts w:ascii="Arial" w:hAnsi="Arial" w:cs="Arial"/>
                <w:bCs/>
                <w:iCs/>
                <w:sz w:val="22"/>
                <w:szCs w:val="22"/>
              </w:rPr>
              <w:t>ork alongside Age NI’s Database team to align data collection tools with Age NI’s existing IT infrastructure</w:t>
            </w:r>
          </w:p>
          <w:p w14:paraId="3289EF53" w14:textId="77777777" w:rsidR="00CA0B33" w:rsidRDefault="00C1001F" w:rsidP="00565335">
            <w:pPr>
              <w:numPr>
                <w:ilvl w:val="0"/>
                <w:numId w:val="5"/>
              </w:numPr>
              <w:jc w:val="both"/>
              <w:rPr>
                <w:rFonts w:ascii="Arial" w:hAnsi="Arial" w:cs="Arial"/>
                <w:bCs/>
                <w:iCs/>
                <w:sz w:val="22"/>
                <w:szCs w:val="22"/>
              </w:rPr>
            </w:pPr>
            <w:r>
              <w:rPr>
                <w:rFonts w:ascii="Arial" w:hAnsi="Arial" w:cs="Arial"/>
                <w:bCs/>
                <w:iCs/>
                <w:sz w:val="22"/>
                <w:szCs w:val="22"/>
              </w:rPr>
              <w:t>C</w:t>
            </w:r>
            <w:r w:rsidR="00796CC3" w:rsidRPr="00F30AD0">
              <w:rPr>
                <w:rFonts w:ascii="Arial" w:hAnsi="Arial" w:cs="Arial"/>
                <w:bCs/>
                <w:iCs/>
                <w:sz w:val="22"/>
                <w:szCs w:val="22"/>
              </w:rPr>
              <w:t xml:space="preserve">ommission and manage </w:t>
            </w:r>
            <w:r w:rsidR="00CA0B33" w:rsidRPr="00F30AD0">
              <w:rPr>
                <w:rFonts w:ascii="Arial" w:hAnsi="Arial" w:cs="Arial"/>
                <w:bCs/>
                <w:iCs/>
                <w:sz w:val="22"/>
                <w:szCs w:val="22"/>
              </w:rPr>
              <w:t xml:space="preserve">research projects as required. </w:t>
            </w:r>
          </w:p>
          <w:p w14:paraId="2BC46474" w14:textId="6E846B34" w:rsidR="00565335" w:rsidRPr="00F30AD0" w:rsidRDefault="00565335" w:rsidP="00565335">
            <w:pPr>
              <w:jc w:val="both"/>
              <w:rPr>
                <w:rFonts w:ascii="Arial" w:hAnsi="Arial" w:cs="Arial"/>
                <w:bCs/>
                <w:iCs/>
                <w:sz w:val="22"/>
                <w:szCs w:val="22"/>
              </w:rPr>
            </w:pPr>
          </w:p>
        </w:tc>
      </w:tr>
      <w:tr w:rsidR="00CA0B33" w:rsidRPr="0071497D" w14:paraId="37B9E167" w14:textId="77777777" w:rsidTr="0035051A">
        <w:trPr>
          <w:trHeight w:val="1124"/>
        </w:trPr>
        <w:tc>
          <w:tcPr>
            <w:tcW w:w="2972" w:type="dxa"/>
            <w:tcBorders>
              <w:top w:val="single" w:sz="4" w:space="0" w:color="000000"/>
              <w:left w:val="single" w:sz="4" w:space="0" w:color="000000"/>
              <w:bottom w:val="single" w:sz="4" w:space="0" w:color="000000"/>
              <w:right w:val="single" w:sz="4" w:space="0" w:color="000000"/>
            </w:tcBorders>
          </w:tcPr>
          <w:p w14:paraId="644AAEA8"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Qualifications and Experience:</w:t>
            </w:r>
          </w:p>
        </w:tc>
        <w:tc>
          <w:tcPr>
            <w:tcW w:w="6634" w:type="dxa"/>
            <w:tcBorders>
              <w:top w:val="single" w:sz="4" w:space="0" w:color="000000"/>
              <w:left w:val="single" w:sz="4" w:space="0" w:color="000000"/>
              <w:bottom w:val="single" w:sz="4" w:space="0" w:color="000000"/>
              <w:right w:val="single" w:sz="4" w:space="0" w:color="000000"/>
            </w:tcBorders>
          </w:tcPr>
          <w:p w14:paraId="201B4DBB" w14:textId="7CDB920C" w:rsidR="00CA0B33" w:rsidRPr="00F30AD0" w:rsidRDefault="00CA0B33" w:rsidP="00565335">
            <w:pPr>
              <w:numPr>
                <w:ilvl w:val="0"/>
                <w:numId w:val="5"/>
              </w:numPr>
              <w:rPr>
                <w:rFonts w:ascii="Arial" w:hAnsi="Arial" w:cs="Arial"/>
                <w:sz w:val="22"/>
                <w:szCs w:val="22"/>
              </w:rPr>
            </w:pPr>
            <w:r w:rsidRPr="00F30AD0">
              <w:rPr>
                <w:rFonts w:ascii="Arial" w:hAnsi="Arial" w:cs="Arial"/>
                <w:sz w:val="22"/>
                <w:szCs w:val="22"/>
              </w:rPr>
              <w:t>Educated to Master</w:t>
            </w:r>
            <w:r w:rsidR="00D8600D">
              <w:rPr>
                <w:rFonts w:ascii="Arial" w:hAnsi="Arial" w:cs="Arial"/>
                <w:sz w:val="22"/>
                <w:szCs w:val="22"/>
              </w:rPr>
              <w:t>’</w:t>
            </w:r>
            <w:r w:rsidRPr="00F30AD0">
              <w:rPr>
                <w:rFonts w:ascii="Arial" w:hAnsi="Arial" w:cs="Arial"/>
                <w:sz w:val="22"/>
                <w:szCs w:val="22"/>
              </w:rPr>
              <w:t>s level</w:t>
            </w:r>
            <w:r w:rsidR="00E8337A" w:rsidRPr="00F30AD0">
              <w:rPr>
                <w:rFonts w:ascii="Arial" w:hAnsi="Arial" w:cs="Arial"/>
                <w:sz w:val="22"/>
                <w:szCs w:val="22"/>
              </w:rPr>
              <w:t xml:space="preserve"> [</w:t>
            </w:r>
            <w:r w:rsidR="00C1001F">
              <w:rPr>
                <w:rFonts w:ascii="Arial" w:hAnsi="Arial" w:cs="Arial"/>
                <w:sz w:val="22"/>
                <w:szCs w:val="22"/>
              </w:rPr>
              <w:t>D</w:t>
            </w:r>
            <w:r w:rsidR="00E8337A" w:rsidRPr="00F30AD0">
              <w:rPr>
                <w:rFonts w:ascii="Arial" w:hAnsi="Arial" w:cs="Arial"/>
                <w:sz w:val="22"/>
                <w:szCs w:val="22"/>
              </w:rPr>
              <w:t xml:space="preserve">esirable] </w:t>
            </w:r>
          </w:p>
          <w:p w14:paraId="5281CB96" w14:textId="5EDFC23E" w:rsidR="00CA0B33" w:rsidRPr="00F30AD0" w:rsidRDefault="00CA0B33" w:rsidP="00565335">
            <w:pPr>
              <w:numPr>
                <w:ilvl w:val="0"/>
                <w:numId w:val="5"/>
              </w:numPr>
              <w:rPr>
                <w:rFonts w:ascii="Arial" w:hAnsi="Arial" w:cs="Arial"/>
                <w:sz w:val="22"/>
                <w:szCs w:val="22"/>
              </w:rPr>
            </w:pPr>
            <w:r w:rsidRPr="00F30AD0">
              <w:rPr>
                <w:rFonts w:ascii="Arial" w:hAnsi="Arial" w:cs="Arial"/>
                <w:sz w:val="22"/>
                <w:szCs w:val="22"/>
              </w:rPr>
              <w:t xml:space="preserve">Demonstrable experience of designing and implementing multiple data collection </w:t>
            </w:r>
            <w:r w:rsidR="004714BB" w:rsidRPr="00C1001F">
              <w:rPr>
                <w:rFonts w:ascii="Arial" w:hAnsi="Arial" w:cs="Arial"/>
                <w:sz w:val="22"/>
                <w:szCs w:val="22"/>
              </w:rPr>
              <w:t>tools</w:t>
            </w:r>
            <w:r w:rsidRPr="00F30AD0">
              <w:rPr>
                <w:rFonts w:ascii="Arial" w:hAnsi="Arial" w:cs="Arial"/>
                <w:sz w:val="22"/>
                <w:szCs w:val="22"/>
              </w:rPr>
              <w:t xml:space="preserve"> within an overarching framewor</w:t>
            </w:r>
            <w:r w:rsidR="00565335">
              <w:rPr>
                <w:rFonts w:ascii="Arial" w:hAnsi="Arial" w:cs="Arial"/>
                <w:sz w:val="22"/>
                <w:szCs w:val="22"/>
              </w:rPr>
              <w:t>k</w:t>
            </w:r>
          </w:p>
          <w:p w14:paraId="586C0C5D" w14:textId="68F8DA65" w:rsidR="00CA0B33" w:rsidRPr="00F30AD0" w:rsidRDefault="00CA0B33" w:rsidP="00565335">
            <w:pPr>
              <w:numPr>
                <w:ilvl w:val="0"/>
                <w:numId w:val="5"/>
              </w:numPr>
              <w:rPr>
                <w:rFonts w:ascii="Arial" w:hAnsi="Arial" w:cs="Arial"/>
                <w:sz w:val="22"/>
                <w:szCs w:val="22"/>
              </w:rPr>
            </w:pPr>
            <w:r w:rsidRPr="00F30AD0">
              <w:rPr>
                <w:rFonts w:ascii="Arial" w:hAnsi="Arial" w:cs="Arial"/>
                <w:sz w:val="22"/>
                <w:szCs w:val="22"/>
              </w:rPr>
              <w:t>Demonstrable experience of analysing data sets and preparing reports for multiple audiences</w:t>
            </w:r>
          </w:p>
          <w:p w14:paraId="44232194" w14:textId="12D0144F" w:rsidR="00CA0B33" w:rsidRDefault="00CA0B33" w:rsidP="00565335">
            <w:pPr>
              <w:numPr>
                <w:ilvl w:val="0"/>
                <w:numId w:val="5"/>
              </w:numPr>
              <w:rPr>
                <w:rFonts w:ascii="Arial" w:hAnsi="Arial" w:cs="Arial"/>
                <w:sz w:val="22"/>
                <w:szCs w:val="22"/>
              </w:rPr>
            </w:pPr>
            <w:r w:rsidRPr="00F30AD0">
              <w:rPr>
                <w:rFonts w:ascii="Arial" w:hAnsi="Arial" w:cs="Arial"/>
                <w:sz w:val="22"/>
                <w:szCs w:val="22"/>
              </w:rPr>
              <w:t>Demonstrable experience of using evidence and data to support service and quality improvement</w:t>
            </w:r>
          </w:p>
          <w:p w14:paraId="5FA46363" w14:textId="02DA49AE" w:rsidR="004714BB" w:rsidRPr="00F30AD0" w:rsidRDefault="004714BB" w:rsidP="00565335">
            <w:pPr>
              <w:numPr>
                <w:ilvl w:val="0"/>
                <w:numId w:val="5"/>
              </w:numPr>
              <w:rPr>
                <w:rFonts w:ascii="Arial" w:hAnsi="Arial" w:cs="Arial"/>
                <w:sz w:val="22"/>
                <w:szCs w:val="22"/>
              </w:rPr>
            </w:pPr>
            <w:r>
              <w:rPr>
                <w:rFonts w:ascii="Arial" w:hAnsi="Arial" w:cs="Arial"/>
                <w:sz w:val="22"/>
                <w:szCs w:val="22"/>
              </w:rPr>
              <w:t xml:space="preserve">Demonstratable experience in </w:t>
            </w:r>
            <w:r w:rsidR="00E6606A">
              <w:rPr>
                <w:rFonts w:ascii="Arial" w:hAnsi="Arial" w:cs="Arial"/>
                <w:sz w:val="22"/>
                <w:szCs w:val="22"/>
              </w:rPr>
              <w:t>using Microsoft 365 suite of apps to visualise data and create efficient data collection and analysis processes</w:t>
            </w:r>
          </w:p>
          <w:p w14:paraId="6DE199E8" w14:textId="77777777" w:rsidR="00796CC3" w:rsidRDefault="00796CC3" w:rsidP="00565335">
            <w:pPr>
              <w:numPr>
                <w:ilvl w:val="0"/>
                <w:numId w:val="5"/>
              </w:numPr>
              <w:rPr>
                <w:rFonts w:ascii="Arial" w:hAnsi="Arial" w:cs="Arial"/>
                <w:sz w:val="22"/>
                <w:szCs w:val="22"/>
              </w:rPr>
            </w:pPr>
            <w:r w:rsidRPr="00F30AD0">
              <w:rPr>
                <w:rFonts w:ascii="Arial" w:hAnsi="Arial" w:cs="Arial"/>
                <w:sz w:val="22"/>
                <w:szCs w:val="22"/>
              </w:rPr>
              <w:t>Demonstrable experience of commissioning and managing research projects</w:t>
            </w:r>
            <w:r w:rsidR="00F30AD0">
              <w:rPr>
                <w:rFonts w:ascii="Arial" w:hAnsi="Arial" w:cs="Arial"/>
                <w:sz w:val="22"/>
                <w:szCs w:val="22"/>
              </w:rPr>
              <w:t xml:space="preserve"> [</w:t>
            </w:r>
            <w:r w:rsidR="00EF60D9">
              <w:rPr>
                <w:rFonts w:ascii="Arial" w:hAnsi="Arial" w:cs="Arial"/>
                <w:sz w:val="22"/>
                <w:szCs w:val="22"/>
              </w:rPr>
              <w:t>D</w:t>
            </w:r>
            <w:r w:rsidR="00F30AD0">
              <w:rPr>
                <w:rFonts w:ascii="Arial" w:hAnsi="Arial" w:cs="Arial"/>
                <w:sz w:val="22"/>
                <w:szCs w:val="22"/>
              </w:rPr>
              <w:t>esirable].</w:t>
            </w:r>
          </w:p>
          <w:p w14:paraId="12CC03C9" w14:textId="658F4928" w:rsidR="00565335" w:rsidRPr="00F30AD0" w:rsidRDefault="00565335" w:rsidP="00565335">
            <w:pPr>
              <w:rPr>
                <w:rFonts w:ascii="Arial" w:hAnsi="Arial" w:cs="Arial"/>
                <w:sz w:val="22"/>
                <w:szCs w:val="22"/>
              </w:rPr>
            </w:pPr>
          </w:p>
        </w:tc>
      </w:tr>
      <w:tr w:rsidR="00CA0B33" w:rsidRPr="0071497D" w14:paraId="5266AA93" w14:textId="77777777" w:rsidTr="0035051A">
        <w:trPr>
          <w:trHeight w:val="1168"/>
        </w:trPr>
        <w:tc>
          <w:tcPr>
            <w:tcW w:w="2972" w:type="dxa"/>
            <w:tcBorders>
              <w:top w:val="single" w:sz="4" w:space="0" w:color="000000"/>
              <w:left w:val="single" w:sz="4" w:space="0" w:color="000000"/>
              <w:bottom w:val="single" w:sz="4" w:space="0" w:color="000000"/>
              <w:right w:val="single" w:sz="4" w:space="0" w:color="000000"/>
            </w:tcBorders>
          </w:tcPr>
          <w:p w14:paraId="71090CC6"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Knowledge:</w:t>
            </w:r>
          </w:p>
        </w:tc>
        <w:tc>
          <w:tcPr>
            <w:tcW w:w="6634" w:type="dxa"/>
            <w:tcBorders>
              <w:top w:val="single" w:sz="4" w:space="0" w:color="000000"/>
              <w:left w:val="single" w:sz="4" w:space="0" w:color="000000"/>
              <w:bottom w:val="single" w:sz="4" w:space="0" w:color="000000"/>
              <w:right w:val="single" w:sz="4" w:space="0" w:color="000000"/>
            </w:tcBorders>
          </w:tcPr>
          <w:p w14:paraId="033BF867" w14:textId="1EAC5951" w:rsidR="00CA0B33" w:rsidRPr="00F30AD0" w:rsidRDefault="00CA0B33" w:rsidP="00565335">
            <w:pPr>
              <w:numPr>
                <w:ilvl w:val="0"/>
                <w:numId w:val="5"/>
              </w:numPr>
              <w:rPr>
                <w:rFonts w:ascii="Arial" w:hAnsi="Arial" w:cs="Arial"/>
                <w:sz w:val="22"/>
                <w:szCs w:val="22"/>
              </w:rPr>
            </w:pPr>
            <w:r w:rsidRPr="00F30AD0">
              <w:rPr>
                <w:rFonts w:ascii="Arial" w:hAnsi="Arial" w:cs="Arial"/>
                <w:sz w:val="22"/>
                <w:szCs w:val="22"/>
              </w:rPr>
              <w:t>A strong understanding of qualitative and quantitative research methodologies which engage a range of service users including people with cognitive impairment</w:t>
            </w:r>
          </w:p>
          <w:p w14:paraId="2EB52D42" w14:textId="5594FF50" w:rsidR="00CA0B33" w:rsidRPr="00F30AD0" w:rsidRDefault="00CA0B33" w:rsidP="00565335">
            <w:pPr>
              <w:numPr>
                <w:ilvl w:val="0"/>
                <w:numId w:val="5"/>
              </w:numPr>
              <w:rPr>
                <w:rFonts w:ascii="Arial" w:hAnsi="Arial" w:cs="Arial"/>
                <w:sz w:val="22"/>
                <w:szCs w:val="22"/>
              </w:rPr>
            </w:pPr>
            <w:r w:rsidRPr="00F30AD0">
              <w:rPr>
                <w:rFonts w:ascii="Arial" w:hAnsi="Arial" w:cs="Arial"/>
                <w:sz w:val="22"/>
                <w:szCs w:val="22"/>
              </w:rPr>
              <w:t>A strong understanding of impact measurement framework</w:t>
            </w:r>
            <w:r w:rsidR="00EB62D6">
              <w:rPr>
                <w:rFonts w:ascii="Arial" w:hAnsi="Arial" w:cs="Arial"/>
                <w:sz w:val="22"/>
                <w:szCs w:val="22"/>
              </w:rPr>
              <w:t>s, tools</w:t>
            </w:r>
            <w:r w:rsidRPr="00F30AD0">
              <w:rPr>
                <w:rFonts w:ascii="Arial" w:hAnsi="Arial" w:cs="Arial"/>
                <w:sz w:val="22"/>
                <w:szCs w:val="22"/>
              </w:rPr>
              <w:t xml:space="preserve"> and practice</w:t>
            </w:r>
          </w:p>
          <w:p w14:paraId="3529A2F7" w14:textId="77777777" w:rsidR="00CA0B33" w:rsidRDefault="00CA0B33" w:rsidP="00565335">
            <w:pPr>
              <w:numPr>
                <w:ilvl w:val="0"/>
                <w:numId w:val="5"/>
              </w:numPr>
              <w:rPr>
                <w:rFonts w:ascii="Arial" w:hAnsi="Arial" w:cs="Arial"/>
                <w:sz w:val="22"/>
                <w:szCs w:val="22"/>
              </w:rPr>
            </w:pPr>
            <w:r w:rsidRPr="00F30AD0">
              <w:rPr>
                <w:rFonts w:ascii="Arial" w:hAnsi="Arial" w:cs="Arial"/>
                <w:sz w:val="22"/>
                <w:szCs w:val="22"/>
              </w:rPr>
              <w:t xml:space="preserve">A good understanding of the community and voluntary sector. </w:t>
            </w:r>
          </w:p>
          <w:p w14:paraId="77960C66" w14:textId="77777777" w:rsidR="00565335" w:rsidRPr="00F30AD0" w:rsidRDefault="00565335" w:rsidP="00565335">
            <w:pPr>
              <w:rPr>
                <w:rFonts w:ascii="Arial" w:hAnsi="Arial" w:cs="Arial"/>
                <w:sz w:val="22"/>
                <w:szCs w:val="22"/>
              </w:rPr>
            </w:pPr>
          </w:p>
        </w:tc>
      </w:tr>
      <w:tr w:rsidR="00CA0B33" w:rsidRPr="0071497D" w14:paraId="333D065D" w14:textId="77777777" w:rsidTr="0035051A">
        <w:trPr>
          <w:trHeight w:val="1427"/>
        </w:trPr>
        <w:tc>
          <w:tcPr>
            <w:tcW w:w="2972" w:type="dxa"/>
            <w:tcBorders>
              <w:top w:val="single" w:sz="4" w:space="0" w:color="000000"/>
              <w:left w:val="single" w:sz="4" w:space="0" w:color="000000"/>
              <w:bottom w:val="single" w:sz="4" w:space="0" w:color="000000"/>
              <w:right w:val="single" w:sz="4" w:space="0" w:color="000000"/>
            </w:tcBorders>
          </w:tcPr>
          <w:p w14:paraId="47AABD9E"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Skills:</w:t>
            </w:r>
          </w:p>
        </w:tc>
        <w:tc>
          <w:tcPr>
            <w:tcW w:w="6634" w:type="dxa"/>
            <w:tcBorders>
              <w:top w:val="single" w:sz="4" w:space="0" w:color="000000"/>
              <w:left w:val="single" w:sz="4" w:space="0" w:color="000000"/>
              <w:bottom w:val="single" w:sz="4" w:space="0" w:color="000000"/>
              <w:right w:val="single" w:sz="4" w:space="0" w:color="000000"/>
            </w:tcBorders>
          </w:tcPr>
          <w:p w14:paraId="7C3925AB" w14:textId="54EB31F8" w:rsidR="00CA0B33" w:rsidRPr="00F30AD0" w:rsidRDefault="00CA0B33" w:rsidP="00565335">
            <w:pPr>
              <w:numPr>
                <w:ilvl w:val="0"/>
                <w:numId w:val="5"/>
              </w:numPr>
              <w:rPr>
                <w:rFonts w:ascii="Arial" w:hAnsi="Arial" w:cs="Arial"/>
                <w:sz w:val="22"/>
                <w:szCs w:val="22"/>
              </w:rPr>
            </w:pPr>
            <w:r w:rsidRPr="00F30AD0">
              <w:rPr>
                <w:rFonts w:ascii="Arial" w:hAnsi="Arial" w:cs="Arial"/>
                <w:sz w:val="22"/>
                <w:szCs w:val="22"/>
              </w:rPr>
              <w:t>Proven Project Management/ Change Management skills</w:t>
            </w:r>
          </w:p>
          <w:p w14:paraId="37671811" w14:textId="50137CC0" w:rsidR="00CA0B33" w:rsidRPr="00F30AD0" w:rsidRDefault="00CA0B33" w:rsidP="00565335">
            <w:pPr>
              <w:numPr>
                <w:ilvl w:val="0"/>
                <w:numId w:val="5"/>
              </w:numPr>
              <w:rPr>
                <w:rFonts w:ascii="Arial" w:hAnsi="Arial" w:cs="Arial"/>
                <w:sz w:val="22"/>
                <w:szCs w:val="22"/>
              </w:rPr>
            </w:pPr>
            <w:r w:rsidRPr="00F30AD0">
              <w:rPr>
                <w:rFonts w:ascii="Arial" w:hAnsi="Arial" w:cs="Arial"/>
                <w:sz w:val="22"/>
                <w:szCs w:val="22"/>
              </w:rPr>
              <w:t xml:space="preserve">Excellent </w:t>
            </w:r>
            <w:r w:rsidR="00EB62D6">
              <w:rPr>
                <w:rFonts w:ascii="Arial" w:hAnsi="Arial" w:cs="Arial"/>
                <w:sz w:val="22"/>
                <w:szCs w:val="22"/>
              </w:rPr>
              <w:t xml:space="preserve">written and oral </w:t>
            </w:r>
            <w:r w:rsidRPr="00F30AD0">
              <w:rPr>
                <w:rFonts w:ascii="Arial" w:hAnsi="Arial" w:cs="Arial"/>
                <w:sz w:val="22"/>
                <w:szCs w:val="22"/>
              </w:rPr>
              <w:t>communication skills</w:t>
            </w:r>
            <w:r w:rsidR="00D8600D">
              <w:rPr>
                <w:rFonts w:ascii="Arial" w:hAnsi="Arial" w:cs="Arial"/>
                <w:sz w:val="22"/>
                <w:szCs w:val="22"/>
              </w:rPr>
              <w:t>,</w:t>
            </w:r>
            <w:r w:rsidRPr="00F30AD0">
              <w:rPr>
                <w:rFonts w:ascii="Arial" w:hAnsi="Arial" w:cs="Arial"/>
                <w:sz w:val="22"/>
                <w:szCs w:val="22"/>
              </w:rPr>
              <w:t xml:space="preserve"> with a proven ability to engage with and influence a broad range of stakeholder groups</w:t>
            </w:r>
          </w:p>
          <w:p w14:paraId="09132343" w14:textId="16A59FAE" w:rsidR="00CA0B33" w:rsidRPr="00F30AD0" w:rsidRDefault="00CA0B33" w:rsidP="00565335">
            <w:pPr>
              <w:numPr>
                <w:ilvl w:val="0"/>
                <w:numId w:val="5"/>
              </w:numPr>
              <w:rPr>
                <w:rFonts w:ascii="Arial" w:hAnsi="Arial" w:cs="Arial"/>
                <w:sz w:val="22"/>
                <w:szCs w:val="22"/>
              </w:rPr>
            </w:pPr>
            <w:r w:rsidRPr="00F30AD0">
              <w:rPr>
                <w:rFonts w:ascii="Arial" w:hAnsi="Arial" w:cs="Arial"/>
                <w:sz w:val="22"/>
                <w:szCs w:val="22"/>
              </w:rPr>
              <w:t>Excellent data analysis skills</w:t>
            </w:r>
          </w:p>
          <w:p w14:paraId="7EEB6F88" w14:textId="77777777" w:rsidR="00CA0B33" w:rsidRDefault="00CA0B33" w:rsidP="00565335">
            <w:pPr>
              <w:numPr>
                <w:ilvl w:val="0"/>
                <w:numId w:val="5"/>
              </w:numPr>
              <w:rPr>
                <w:rFonts w:ascii="Arial" w:hAnsi="Arial" w:cs="Arial"/>
                <w:sz w:val="22"/>
                <w:szCs w:val="22"/>
              </w:rPr>
            </w:pPr>
            <w:r w:rsidRPr="00F30AD0">
              <w:rPr>
                <w:rFonts w:ascii="Arial" w:hAnsi="Arial" w:cs="Arial"/>
                <w:sz w:val="22"/>
                <w:szCs w:val="22"/>
              </w:rPr>
              <w:t>Excellent IT skills</w:t>
            </w:r>
            <w:r w:rsidR="00EB62D6">
              <w:rPr>
                <w:rFonts w:ascii="Arial" w:hAnsi="Arial" w:cs="Arial"/>
                <w:sz w:val="22"/>
                <w:szCs w:val="22"/>
              </w:rPr>
              <w:t xml:space="preserve">, </w:t>
            </w:r>
            <w:r w:rsidR="00E6606A" w:rsidRPr="00EB62D6">
              <w:rPr>
                <w:rFonts w:ascii="Arial" w:hAnsi="Arial" w:cs="Arial"/>
                <w:sz w:val="22"/>
                <w:szCs w:val="22"/>
              </w:rPr>
              <w:t>with knowledge of Survey Monkey, infographic design software and Microsoft 365 suite</w:t>
            </w:r>
          </w:p>
          <w:p w14:paraId="3E3C8813" w14:textId="0FEE0536" w:rsidR="00565335" w:rsidRPr="00F30AD0" w:rsidRDefault="00565335" w:rsidP="00565335">
            <w:pPr>
              <w:rPr>
                <w:rFonts w:ascii="Arial" w:hAnsi="Arial" w:cs="Arial"/>
                <w:sz w:val="22"/>
                <w:szCs w:val="22"/>
              </w:rPr>
            </w:pPr>
          </w:p>
        </w:tc>
      </w:tr>
      <w:tr w:rsidR="00CA0B33" w:rsidRPr="0071497D" w14:paraId="06D4C174" w14:textId="77777777" w:rsidTr="0035051A">
        <w:trPr>
          <w:trHeight w:val="1022"/>
        </w:trPr>
        <w:tc>
          <w:tcPr>
            <w:tcW w:w="2972" w:type="dxa"/>
            <w:tcBorders>
              <w:top w:val="single" w:sz="4" w:space="0" w:color="000000"/>
              <w:left w:val="single" w:sz="4" w:space="0" w:color="000000"/>
              <w:bottom w:val="single" w:sz="4" w:space="0" w:color="000000"/>
              <w:right w:val="single" w:sz="4" w:space="0" w:color="000000"/>
            </w:tcBorders>
          </w:tcPr>
          <w:p w14:paraId="4729DFDF" w14:textId="77777777" w:rsidR="00CA0B33" w:rsidRPr="00F30AD0" w:rsidRDefault="00CA0B33" w:rsidP="00D64B75">
            <w:pPr>
              <w:spacing w:line="300" w:lineRule="auto"/>
              <w:rPr>
                <w:rFonts w:ascii="Arial" w:hAnsi="Arial" w:cs="Arial"/>
                <w:sz w:val="22"/>
                <w:szCs w:val="22"/>
              </w:rPr>
            </w:pPr>
            <w:r w:rsidRPr="00F30AD0">
              <w:rPr>
                <w:rFonts w:ascii="Arial" w:hAnsi="Arial" w:cs="Arial"/>
                <w:sz w:val="22"/>
                <w:szCs w:val="22"/>
              </w:rPr>
              <w:t>Additional Circumstances:</w:t>
            </w:r>
          </w:p>
        </w:tc>
        <w:tc>
          <w:tcPr>
            <w:tcW w:w="6634" w:type="dxa"/>
            <w:tcBorders>
              <w:top w:val="single" w:sz="4" w:space="0" w:color="000000"/>
              <w:left w:val="single" w:sz="4" w:space="0" w:color="000000"/>
              <w:bottom w:val="single" w:sz="4" w:space="0" w:color="000000"/>
              <w:right w:val="single" w:sz="4" w:space="0" w:color="000000"/>
            </w:tcBorders>
          </w:tcPr>
          <w:p w14:paraId="2C7E4FCB" w14:textId="6AEB8616" w:rsidR="00CA0B33" w:rsidRPr="00F30AD0" w:rsidRDefault="00CA0B33" w:rsidP="00565335">
            <w:pPr>
              <w:numPr>
                <w:ilvl w:val="0"/>
                <w:numId w:val="6"/>
              </w:numPr>
              <w:rPr>
                <w:rFonts w:ascii="Arial" w:hAnsi="Arial" w:cs="Arial"/>
                <w:sz w:val="22"/>
                <w:szCs w:val="22"/>
              </w:rPr>
            </w:pPr>
            <w:r w:rsidRPr="00F30AD0">
              <w:rPr>
                <w:rFonts w:ascii="Arial" w:hAnsi="Arial" w:cs="Arial"/>
                <w:sz w:val="22"/>
                <w:szCs w:val="22"/>
              </w:rPr>
              <w:t>Full current driving licence and access to a car for business purposes or access to a form of transport to meet the travel requirements of the post</w:t>
            </w:r>
          </w:p>
          <w:p w14:paraId="16171E31" w14:textId="77777777" w:rsidR="00CA0B33" w:rsidRDefault="00CA0B33" w:rsidP="00565335">
            <w:pPr>
              <w:numPr>
                <w:ilvl w:val="0"/>
                <w:numId w:val="6"/>
              </w:numPr>
              <w:rPr>
                <w:rFonts w:ascii="Arial" w:hAnsi="Arial" w:cs="Arial"/>
                <w:sz w:val="22"/>
                <w:szCs w:val="22"/>
              </w:rPr>
            </w:pPr>
            <w:r w:rsidRPr="00F30AD0">
              <w:rPr>
                <w:rFonts w:ascii="Arial" w:hAnsi="Arial" w:cs="Arial"/>
                <w:sz w:val="22"/>
                <w:szCs w:val="22"/>
              </w:rPr>
              <w:t>Flexible approach, as weekend a</w:t>
            </w:r>
            <w:r w:rsidR="00577E9D" w:rsidRPr="00F30AD0">
              <w:rPr>
                <w:rFonts w:ascii="Arial" w:hAnsi="Arial" w:cs="Arial"/>
                <w:sz w:val="22"/>
                <w:szCs w:val="22"/>
              </w:rPr>
              <w:t>nd evening work may be required</w:t>
            </w:r>
            <w:r w:rsidR="00F30AD0">
              <w:rPr>
                <w:rFonts w:ascii="Arial" w:hAnsi="Arial" w:cs="Arial"/>
                <w:sz w:val="22"/>
                <w:szCs w:val="22"/>
              </w:rPr>
              <w:t>.</w:t>
            </w:r>
          </w:p>
          <w:p w14:paraId="04C7FA2A" w14:textId="77777777" w:rsidR="00565335" w:rsidRPr="00F30AD0" w:rsidRDefault="00565335" w:rsidP="00565335">
            <w:pPr>
              <w:rPr>
                <w:rFonts w:ascii="Arial" w:hAnsi="Arial" w:cs="Arial"/>
                <w:sz w:val="22"/>
                <w:szCs w:val="22"/>
              </w:rPr>
            </w:pPr>
          </w:p>
        </w:tc>
      </w:tr>
      <w:tr w:rsidR="00CA0B33" w:rsidRPr="00721233" w14:paraId="63F5F236" w14:textId="77777777" w:rsidTr="00721233">
        <w:trPr>
          <w:trHeight w:val="1303"/>
        </w:trPr>
        <w:tc>
          <w:tcPr>
            <w:tcW w:w="9606" w:type="dxa"/>
            <w:gridSpan w:val="2"/>
          </w:tcPr>
          <w:p w14:paraId="2B0E285A" w14:textId="77777777" w:rsidR="00CA0B33" w:rsidRPr="00721233" w:rsidRDefault="00CA0B33" w:rsidP="00D64B75">
            <w:pPr>
              <w:spacing w:line="300" w:lineRule="auto"/>
              <w:rPr>
                <w:rFonts w:ascii="Arial" w:hAnsi="Arial" w:cs="Arial"/>
                <w:b/>
                <w:sz w:val="18"/>
                <w:szCs w:val="18"/>
              </w:rPr>
            </w:pPr>
            <w:r w:rsidRPr="00721233">
              <w:rPr>
                <w:rFonts w:ascii="Arial" w:hAnsi="Arial" w:cs="Arial"/>
                <w:b/>
                <w:sz w:val="18"/>
                <w:szCs w:val="18"/>
              </w:rPr>
              <w:t xml:space="preserve">Notes: </w:t>
            </w:r>
          </w:p>
          <w:p w14:paraId="758C45E8" w14:textId="77777777" w:rsidR="00CA0B33" w:rsidRPr="00721233" w:rsidRDefault="00CA0B33" w:rsidP="00F30AD0">
            <w:pPr>
              <w:numPr>
                <w:ilvl w:val="0"/>
                <w:numId w:val="3"/>
              </w:numPr>
              <w:tabs>
                <w:tab w:val="clear" w:pos="720"/>
                <w:tab w:val="num" w:pos="360"/>
              </w:tabs>
              <w:spacing w:line="300" w:lineRule="auto"/>
              <w:ind w:left="360"/>
              <w:jc w:val="both"/>
              <w:rPr>
                <w:rFonts w:ascii="Arial" w:hAnsi="Arial" w:cs="Arial"/>
                <w:b/>
                <w:i/>
                <w:iCs/>
                <w:sz w:val="18"/>
                <w:szCs w:val="18"/>
              </w:rPr>
            </w:pPr>
            <w:r w:rsidRPr="00721233">
              <w:rPr>
                <w:rFonts w:ascii="Arial" w:hAnsi="Arial" w:cs="Arial"/>
                <w:b/>
                <w:i/>
                <w:iCs/>
                <w:sz w:val="18"/>
                <w:szCs w:val="18"/>
              </w:rPr>
              <w:t>This role description is not intended to be exhaustive in every respect, but rather to clearly define the fundamental purpose, responsibilities and dimensions for the role. Therefore, this role description does not desc</w:t>
            </w:r>
            <w:r w:rsidR="00577E9D" w:rsidRPr="00721233">
              <w:rPr>
                <w:rFonts w:ascii="Arial" w:hAnsi="Arial" w:cs="Arial"/>
                <w:b/>
                <w:i/>
                <w:iCs/>
                <w:sz w:val="18"/>
                <w:szCs w:val="18"/>
              </w:rPr>
              <w:t>ribe any individual role holder</w:t>
            </w:r>
          </w:p>
          <w:p w14:paraId="2162BCE9" w14:textId="77777777" w:rsidR="00CA0B33" w:rsidRPr="00721233" w:rsidRDefault="00CA0B33" w:rsidP="00F30AD0">
            <w:pPr>
              <w:numPr>
                <w:ilvl w:val="0"/>
                <w:numId w:val="3"/>
              </w:numPr>
              <w:tabs>
                <w:tab w:val="clear" w:pos="720"/>
                <w:tab w:val="num" w:pos="360"/>
              </w:tabs>
              <w:spacing w:line="300" w:lineRule="auto"/>
              <w:ind w:left="360"/>
              <w:jc w:val="both"/>
              <w:rPr>
                <w:rFonts w:ascii="Arial" w:hAnsi="Arial" w:cs="Arial"/>
                <w:b/>
                <w:i/>
                <w:iCs/>
                <w:sz w:val="18"/>
                <w:szCs w:val="18"/>
              </w:rPr>
            </w:pPr>
            <w:r w:rsidRPr="00721233">
              <w:rPr>
                <w:rFonts w:ascii="Arial" w:hAnsi="Arial" w:cs="Arial"/>
                <w:b/>
                <w:i/>
                <w:iCs/>
                <w:sz w:val="18"/>
                <w:szCs w:val="18"/>
              </w:rPr>
              <w:t>In addition to the contents of this role description, employees are expected to undertake any and all other reasonable and related tasks allocated by line management.</w:t>
            </w:r>
          </w:p>
        </w:tc>
      </w:tr>
    </w:tbl>
    <w:p w14:paraId="6D59EAF7" w14:textId="2E4DE7C2" w:rsidR="006E47D4" w:rsidRPr="00CA0B33" w:rsidRDefault="006E47D4" w:rsidP="00D64B75">
      <w:pPr>
        <w:spacing w:line="300" w:lineRule="auto"/>
      </w:pPr>
    </w:p>
    <w:sectPr w:rsidR="006E47D4" w:rsidRPr="00CA0B33" w:rsidSect="00721233">
      <w:headerReference w:type="default" r:id="rId10"/>
      <w:footerReference w:type="default" r:id="rId11"/>
      <w:headerReference w:type="first" r:id="rId12"/>
      <w:footerReference w:type="first" r:id="rId13"/>
      <w:pgSz w:w="11906" w:h="16838" w:code="9"/>
      <w:pgMar w:top="426"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7B30" w14:textId="77777777" w:rsidR="00AA2F56" w:rsidRDefault="00AA2F56" w:rsidP="001D58AF">
      <w:r>
        <w:separator/>
      </w:r>
    </w:p>
  </w:endnote>
  <w:endnote w:type="continuationSeparator" w:id="0">
    <w:p w14:paraId="57B04BEB" w14:textId="77777777" w:rsidR="00AA2F56" w:rsidRDefault="00AA2F56" w:rsidP="001D58AF">
      <w:r>
        <w:continuationSeparator/>
      </w:r>
    </w:p>
  </w:endnote>
  <w:endnote w:type="continuationNotice" w:id="1">
    <w:p w14:paraId="1479122E" w14:textId="77777777" w:rsidR="00306333" w:rsidRDefault="0030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93CF" w14:textId="77777777" w:rsidR="00FF4293" w:rsidRDefault="00FF4293">
    <w:pPr>
      <w:pStyle w:val="Footer"/>
      <w:jc w:val="center"/>
    </w:pPr>
    <w:r>
      <w:fldChar w:fldCharType="begin"/>
    </w:r>
    <w:r>
      <w:instrText xml:space="preserve"> PAGE   \* MERGEFORMAT </w:instrText>
    </w:r>
    <w:r>
      <w:fldChar w:fldCharType="separate"/>
    </w:r>
    <w:r w:rsidR="00C312B1">
      <w:rPr>
        <w:noProof/>
      </w:rPr>
      <w:t>2</w:t>
    </w:r>
    <w:r>
      <w:rPr>
        <w:noProof/>
      </w:rPr>
      <w:fldChar w:fldCharType="end"/>
    </w:r>
  </w:p>
  <w:p w14:paraId="5C894BBB" w14:textId="77777777" w:rsidR="00FF4293" w:rsidRDefault="00FF4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33C84B" w14:paraId="401178BA" w14:textId="77777777" w:rsidTr="3B33C84B">
      <w:trPr>
        <w:trHeight w:val="300"/>
      </w:trPr>
      <w:tc>
        <w:tcPr>
          <w:tcW w:w="3005" w:type="dxa"/>
        </w:tcPr>
        <w:p w14:paraId="643938DA" w14:textId="71FE36AB" w:rsidR="3B33C84B" w:rsidRDefault="3B33C84B" w:rsidP="3B33C84B">
          <w:pPr>
            <w:pStyle w:val="Header"/>
            <w:ind w:left="-115"/>
          </w:pPr>
        </w:p>
      </w:tc>
      <w:tc>
        <w:tcPr>
          <w:tcW w:w="3005" w:type="dxa"/>
        </w:tcPr>
        <w:p w14:paraId="7816E131" w14:textId="7535C338" w:rsidR="3B33C84B" w:rsidRDefault="3B33C84B" w:rsidP="3B33C84B">
          <w:pPr>
            <w:pStyle w:val="Header"/>
            <w:jc w:val="center"/>
          </w:pPr>
        </w:p>
      </w:tc>
      <w:tc>
        <w:tcPr>
          <w:tcW w:w="3005" w:type="dxa"/>
        </w:tcPr>
        <w:p w14:paraId="299A476F" w14:textId="4A2EAA10" w:rsidR="3B33C84B" w:rsidRDefault="3B33C84B" w:rsidP="3B33C84B">
          <w:pPr>
            <w:pStyle w:val="Header"/>
            <w:ind w:right="-115"/>
            <w:jc w:val="right"/>
          </w:pPr>
        </w:p>
      </w:tc>
    </w:tr>
  </w:tbl>
  <w:p w14:paraId="2C2C0225" w14:textId="7F784D4E" w:rsidR="00306333" w:rsidRDefault="00306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B4EC" w14:textId="77777777" w:rsidR="00AA2F56" w:rsidRDefault="00AA2F56" w:rsidP="001D58AF">
      <w:r>
        <w:separator/>
      </w:r>
    </w:p>
  </w:footnote>
  <w:footnote w:type="continuationSeparator" w:id="0">
    <w:p w14:paraId="20AD8428" w14:textId="77777777" w:rsidR="00AA2F56" w:rsidRDefault="00AA2F56" w:rsidP="001D58AF">
      <w:r>
        <w:continuationSeparator/>
      </w:r>
    </w:p>
  </w:footnote>
  <w:footnote w:type="continuationNotice" w:id="1">
    <w:p w14:paraId="78B1CCD7" w14:textId="77777777" w:rsidR="00306333" w:rsidRDefault="00306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4C3C" w14:textId="7B5E30A4" w:rsidR="00CC59E0" w:rsidRDefault="00CC59E0" w:rsidP="00CC59E0">
    <w:pPr>
      <w:pStyle w:val="Header"/>
      <w:jc w:val="right"/>
      <w:rPr>
        <w:noProof/>
      </w:rPr>
    </w:pPr>
    <w:r>
      <w:rPr>
        <w:noProof/>
      </w:rPr>
      <w:tab/>
    </w:r>
    <w:r w:rsidR="001C5619">
      <w:rPr>
        <w:noProof/>
      </w:rPr>
      <w:t xml:space="preserve">              </w:t>
    </w:r>
  </w:p>
  <w:p w14:paraId="37CCE85C" w14:textId="77777777" w:rsidR="001C5619" w:rsidRPr="00CC59E0" w:rsidRDefault="001C5619" w:rsidP="00CC59E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701"/>
    </w:tblGrid>
    <w:tr w:rsidR="00777F6D" w14:paraId="5C869C1B" w14:textId="0BD76AEE" w:rsidTr="008D0E05">
      <w:tc>
        <w:tcPr>
          <w:tcW w:w="8364" w:type="dxa"/>
        </w:tcPr>
        <w:p w14:paraId="707F417A" w14:textId="77777777" w:rsidR="00777F6D" w:rsidRPr="00DD1D42" w:rsidRDefault="00777F6D" w:rsidP="0037582D">
          <w:pPr>
            <w:rPr>
              <w:rFonts w:ascii="Arial" w:hAnsi="Arial" w:cs="Arial"/>
              <w:color w:val="244061" w:themeColor="accent1" w:themeShade="80"/>
              <w:sz w:val="22"/>
              <w:szCs w:val="22"/>
            </w:rPr>
          </w:pPr>
          <w:r w:rsidRPr="00DD1D42">
            <w:rPr>
              <w:rFonts w:ascii="Arial" w:hAnsi="Arial" w:cs="Arial"/>
              <w:b/>
              <w:color w:val="244061" w:themeColor="accent1" w:themeShade="80"/>
              <w:sz w:val="22"/>
              <w:szCs w:val="22"/>
            </w:rPr>
            <w:t xml:space="preserve">Our Vision: </w:t>
          </w:r>
          <w:r w:rsidRPr="00DD1D42">
            <w:rPr>
              <w:rFonts w:ascii="Arial" w:hAnsi="Arial" w:cs="Arial"/>
              <w:color w:val="244061" w:themeColor="accent1" w:themeShade="80"/>
              <w:sz w:val="22"/>
              <w:szCs w:val="22"/>
            </w:rPr>
            <w:t xml:space="preserve">A world where everyone can thrive as they age </w:t>
          </w:r>
        </w:p>
        <w:p w14:paraId="5CFFDA48" w14:textId="77777777" w:rsidR="00777F6D" w:rsidRPr="00DD1D42" w:rsidRDefault="00777F6D" w:rsidP="0037582D">
          <w:pPr>
            <w:spacing w:line="300" w:lineRule="auto"/>
            <w:rPr>
              <w:rFonts w:ascii="Arial" w:hAnsi="Arial" w:cs="Arial"/>
              <w:b/>
              <w:color w:val="244061" w:themeColor="accent1" w:themeShade="80"/>
              <w:sz w:val="14"/>
              <w:szCs w:val="14"/>
            </w:rPr>
          </w:pPr>
        </w:p>
        <w:p w14:paraId="5E65EAD3" w14:textId="77777777" w:rsidR="00777F6D" w:rsidRPr="00DD1D42" w:rsidRDefault="00777F6D" w:rsidP="0037582D">
          <w:pPr>
            <w:rPr>
              <w:rFonts w:ascii="Arial" w:hAnsi="Arial" w:cs="Arial"/>
              <w:color w:val="244061" w:themeColor="accent1" w:themeShade="80"/>
              <w:sz w:val="22"/>
              <w:szCs w:val="22"/>
            </w:rPr>
          </w:pPr>
          <w:r w:rsidRPr="00DD1D42">
            <w:rPr>
              <w:rFonts w:ascii="Arial" w:hAnsi="Arial" w:cs="Arial"/>
              <w:b/>
              <w:color w:val="244061" w:themeColor="accent1" w:themeShade="80"/>
              <w:sz w:val="22"/>
              <w:szCs w:val="22"/>
            </w:rPr>
            <w:t xml:space="preserve">Our Mission: </w:t>
          </w:r>
          <w:r w:rsidRPr="00DD1D42">
            <w:rPr>
              <w:rFonts w:ascii="Arial" w:hAnsi="Arial" w:cs="Arial"/>
              <w:color w:val="244061" w:themeColor="accent1" w:themeShade="80"/>
              <w:sz w:val="22"/>
              <w:szCs w:val="22"/>
            </w:rPr>
            <w:t>To help people enjoy a better later life by ensuring that their voices are heard and their rights are upheld</w:t>
          </w:r>
        </w:p>
        <w:p w14:paraId="06EE855C" w14:textId="77777777" w:rsidR="00777F6D" w:rsidRPr="00DD1D42" w:rsidRDefault="00777F6D" w:rsidP="0037582D">
          <w:pPr>
            <w:spacing w:line="300" w:lineRule="auto"/>
            <w:rPr>
              <w:rFonts w:ascii="Arial" w:hAnsi="Arial" w:cs="Arial"/>
              <w:b/>
              <w:color w:val="244061" w:themeColor="accent1" w:themeShade="80"/>
              <w:sz w:val="14"/>
              <w:szCs w:val="14"/>
            </w:rPr>
          </w:pPr>
        </w:p>
        <w:p w14:paraId="1321A43B" w14:textId="062A452C" w:rsidR="00777F6D" w:rsidRDefault="00777F6D" w:rsidP="0037582D">
          <w:pPr>
            <w:rPr>
              <w:rFonts w:ascii="Arial" w:hAnsi="Arial" w:cs="Arial"/>
              <w:b/>
              <w:color w:val="244061" w:themeColor="accent1" w:themeShade="80"/>
            </w:rPr>
          </w:pPr>
          <w:r w:rsidRPr="00DD1D42">
            <w:rPr>
              <w:rFonts w:ascii="Arial" w:hAnsi="Arial" w:cs="Arial"/>
              <w:b/>
              <w:color w:val="244061" w:themeColor="accent1" w:themeShade="80"/>
              <w:sz w:val="22"/>
              <w:szCs w:val="22"/>
            </w:rPr>
            <w:t>Our Value</w:t>
          </w:r>
          <w:r w:rsidR="00DD1D42">
            <w:rPr>
              <w:rFonts w:ascii="Arial" w:hAnsi="Arial" w:cs="Arial"/>
              <w:b/>
              <w:color w:val="244061" w:themeColor="accent1" w:themeShade="80"/>
              <w:sz w:val="22"/>
              <w:szCs w:val="22"/>
            </w:rPr>
            <w:t>s</w:t>
          </w:r>
          <w:r w:rsidRPr="00DD1D42">
            <w:rPr>
              <w:rFonts w:ascii="Arial" w:hAnsi="Arial" w:cs="Arial"/>
              <w:b/>
              <w:color w:val="244061" w:themeColor="accent1" w:themeShade="80"/>
              <w:sz w:val="22"/>
              <w:szCs w:val="22"/>
            </w:rPr>
            <w:t xml:space="preserve">: </w:t>
          </w:r>
          <w:r w:rsidR="00200493">
            <w:rPr>
              <w:rFonts w:ascii="Arial" w:hAnsi="Arial" w:cs="Arial"/>
              <w:b/>
              <w:color w:val="244061" w:themeColor="accent1" w:themeShade="80"/>
              <w:sz w:val="22"/>
              <w:szCs w:val="22"/>
            </w:rPr>
            <w:t xml:space="preserve">   </w:t>
          </w:r>
          <w:r w:rsidRPr="00DD1D42">
            <w:rPr>
              <w:rFonts w:ascii="Arial" w:hAnsi="Arial" w:cs="Arial"/>
              <w:bCs/>
              <w:color w:val="244061" w:themeColor="accent1" w:themeShade="80"/>
              <w:sz w:val="22"/>
              <w:szCs w:val="22"/>
            </w:rPr>
            <w:t>You matter    We Care    Together we can make a difference</w:t>
          </w:r>
        </w:p>
      </w:tc>
      <w:tc>
        <w:tcPr>
          <w:tcW w:w="1701" w:type="dxa"/>
        </w:tcPr>
        <w:p w14:paraId="622DD4D8" w14:textId="5DBF396E" w:rsidR="00777F6D" w:rsidRPr="00D37FE7" w:rsidRDefault="008D0E05" w:rsidP="0037582D">
          <w:pPr>
            <w:rPr>
              <w:rFonts w:ascii="Arial" w:hAnsi="Arial" w:cs="Arial"/>
              <w:b/>
              <w:color w:val="244061" w:themeColor="accent1" w:themeShade="80"/>
            </w:rPr>
          </w:pPr>
          <w:r>
            <w:rPr>
              <w:rFonts w:ascii="Arial" w:hAnsi="Arial" w:cs="Arial"/>
              <w:b/>
              <w:noProof/>
              <w:color w:val="244061" w:themeColor="accent1" w:themeShade="80"/>
            </w:rPr>
            <w:drawing>
              <wp:inline distT="0" distB="0" distL="0" distR="0" wp14:anchorId="0C0B2913" wp14:editId="1F516EB1">
                <wp:extent cx="840436" cy="440504"/>
                <wp:effectExtent l="0" t="0" r="0" b="0"/>
                <wp:docPr id="8" name="Picture 8" descr="A logo with a colorful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olorful ribb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9013" cy="445000"/>
                        </a:xfrm>
                        <a:prstGeom prst="rect">
                          <a:avLst/>
                        </a:prstGeom>
                      </pic:spPr>
                    </pic:pic>
                  </a:graphicData>
                </a:graphic>
              </wp:inline>
            </w:drawing>
          </w:r>
        </w:p>
      </w:tc>
    </w:tr>
  </w:tbl>
  <w:p w14:paraId="4F00150B" w14:textId="383CD54C" w:rsidR="00920153" w:rsidRPr="00F342A2" w:rsidRDefault="004A3C79" w:rsidP="00F342A2">
    <w:pPr>
      <w:spacing w:line="300" w:lineRule="auto"/>
      <w:rPr>
        <w:rFonts w:ascii="Arial" w:hAnsi="Arial" w:cs="Arial"/>
        <w:b/>
        <w:color w:val="244061" w:themeColor="accent1" w:themeShade="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6A8D"/>
      </v:shape>
    </w:pict>
  </w:numPicBullet>
  <w:abstractNum w:abstractNumId="0" w15:restartNumberingAfterBreak="0">
    <w:nsid w:val="04C70578"/>
    <w:multiLevelType w:val="hybridMultilevel"/>
    <w:tmpl w:val="67D02FE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D635D"/>
    <w:multiLevelType w:val="hybridMultilevel"/>
    <w:tmpl w:val="6186D6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184CBE"/>
    <w:multiLevelType w:val="multilevel"/>
    <w:tmpl w:val="AE127D8E"/>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3" w15:restartNumberingAfterBreak="0">
    <w:nsid w:val="22D20BF3"/>
    <w:multiLevelType w:val="hybridMultilevel"/>
    <w:tmpl w:val="3D40456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8610E"/>
    <w:multiLevelType w:val="hybridMultilevel"/>
    <w:tmpl w:val="A516E45E"/>
    <w:lvl w:ilvl="0" w:tplc="04090001">
      <w:start w:val="1"/>
      <w:numFmt w:val="bullet"/>
      <w:lvlText w:val=""/>
      <w:lvlJc w:val="left"/>
      <w:pPr>
        <w:tabs>
          <w:tab w:val="num" w:pos="720"/>
        </w:tabs>
        <w:ind w:left="720" w:hanging="360"/>
      </w:pPr>
      <w:rPr>
        <w:rFonts w:ascii="Symbol" w:hAnsi="Symbol" w:hint="default"/>
      </w:rPr>
    </w:lvl>
    <w:lvl w:ilvl="1" w:tplc="F350FC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D54C2"/>
    <w:multiLevelType w:val="multilevel"/>
    <w:tmpl w:val="BF5E004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359A1FD5"/>
    <w:multiLevelType w:val="hybridMultilevel"/>
    <w:tmpl w:val="D4D2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D5B01"/>
    <w:multiLevelType w:val="hybridMultilevel"/>
    <w:tmpl w:val="1F16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96CFE"/>
    <w:multiLevelType w:val="hybridMultilevel"/>
    <w:tmpl w:val="E6C6E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D85D62"/>
    <w:multiLevelType w:val="hybridMultilevel"/>
    <w:tmpl w:val="D6BC7F86"/>
    <w:lvl w:ilvl="0" w:tplc="6CA467F0">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D67AA"/>
    <w:multiLevelType w:val="hybridMultilevel"/>
    <w:tmpl w:val="525E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1284552">
    <w:abstractNumId w:val="7"/>
  </w:num>
  <w:num w:numId="2" w16cid:durableId="985890412">
    <w:abstractNumId w:val="1"/>
  </w:num>
  <w:num w:numId="3" w16cid:durableId="13924116">
    <w:abstractNumId w:val="4"/>
  </w:num>
  <w:num w:numId="4" w16cid:durableId="1120566905">
    <w:abstractNumId w:val="10"/>
  </w:num>
  <w:num w:numId="5" w16cid:durableId="640187289">
    <w:abstractNumId w:val="11"/>
  </w:num>
  <w:num w:numId="6" w16cid:durableId="1967271613">
    <w:abstractNumId w:val="3"/>
  </w:num>
  <w:num w:numId="7" w16cid:durableId="1778333448">
    <w:abstractNumId w:val="8"/>
  </w:num>
  <w:num w:numId="8" w16cid:durableId="837967653">
    <w:abstractNumId w:val="5"/>
  </w:num>
  <w:num w:numId="9" w16cid:durableId="849955883">
    <w:abstractNumId w:val="2"/>
  </w:num>
  <w:num w:numId="10" w16cid:durableId="103112341">
    <w:abstractNumId w:val="6"/>
  </w:num>
  <w:num w:numId="11" w16cid:durableId="1909998853">
    <w:abstractNumId w:val="9"/>
  </w:num>
  <w:num w:numId="12" w16cid:durableId="737829526">
    <w:abstractNumId w:val="12"/>
  </w:num>
  <w:num w:numId="13" w16cid:durableId="125894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87"/>
    <w:rsid w:val="000049BE"/>
    <w:rsid w:val="00005CAD"/>
    <w:rsid w:val="00015EA3"/>
    <w:rsid w:val="00020387"/>
    <w:rsid w:val="0003494D"/>
    <w:rsid w:val="0006176E"/>
    <w:rsid w:val="000768B3"/>
    <w:rsid w:val="000849CC"/>
    <w:rsid w:val="00084E62"/>
    <w:rsid w:val="00096BB5"/>
    <w:rsid w:val="000A6C42"/>
    <w:rsid w:val="000C50BB"/>
    <w:rsid w:val="000E0A85"/>
    <w:rsid w:val="000F4D92"/>
    <w:rsid w:val="00104421"/>
    <w:rsid w:val="00117170"/>
    <w:rsid w:val="001443F8"/>
    <w:rsid w:val="00171F44"/>
    <w:rsid w:val="001721C6"/>
    <w:rsid w:val="0019546A"/>
    <w:rsid w:val="001B7294"/>
    <w:rsid w:val="001C2E85"/>
    <w:rsid w:val="001C5619"/>
    <w:rsid w:val="001D58AF"/>
    <w:rsid w:val="00200493"/>
    <w:rsid w:val="00215B51"/>
    <w:rsid w:val="002210F4"/>
    <w:rsid w:val="0024374F"/>
    <w:rsid w:val="00260698"/>
    <w:rsid w:val="00274DBF"/>
    <w:rsid w:val="00295B90"/>
    <w:rsid w:val="002B5A99"/>
    <w:rsid w:val="002E4040"/>
    <w:rsid w:val="002E430B"/>
    <w:rsid w:val="002F1EC2"/>
    <w:rsid w:val="003015E9"/>
    <w:rsid w:val="00306333"/>
    <w:rsid w:val="0035051A"/>
    <w:rsid w:val="00372F3B"/>
    <w:rsid w:val="0037582D"/>
    <w:rsid w:val="003B41D7"/>
    <w:rsid w:val="003D305E"/>
    <w:rsid w:val="00406A98"/>
    <w:rsid w:val="00450318"/>
    <w:rsid w:val="004714BB"/>
    <w:rsid w:val="004A3C79"/>
    <w:rsid w:val="004E70B4"/>
    <w:rsid w:val="00504D03"/>
    <w:rsid w:val="00520373"/>
    <w:rsid w:val="00542956"/>
    <w:rsid w:val="00565335"/>
    <w:rsid w:val="00577E9D"/>
    <w:rsid w:val="005A271B"/>
    <w:rsid w:val="00622912"/>
    <w:rsid w:val="006375C9"/>
    <w:rsid w:val="006C39CB"/>
    <w:rsid w:val="006D1CC7"/>
    <w:rsid w:val="006D5A9E"/>
    <w:rsid w:val="006E47D4"/>
    <w:rsid w:val="006E77F8"/>
    <w:rsid w:val="00721233"/>
    <w:rsid w:val="00721621"/>
    <w:rsid w:val="00721767"/>
    <w:rsid w:val="007524F6"/>
    <w:rsid w:val="00770D1E"/>
    <w:rsid w:val="00772B54"/>
    <w:rsid w:val="00777F6D"/>
    <w:rsid w:val="00796CC3"/>
    <w:rsid w:val="008103CD"/>
    <w:rsid w:val="008209EF"/>
    <w:rsid w:val="00832B20"/>
    <w:rsid w:val="00833345"/>
    <w:rsid w:val="00836E11"/>
    <w:rsid w:val="00862980"/>
    <w:rsid w:val="008823B8"/>
    <w:rsid w:val="008D0E05"/>
    <w:rsid w:val="008E0D20"/>
    <w:rsid w:val="00900BFA"/>
    <w:rsid w:val="00903770"/>
    <w:rsid w:val="00920153"/>
    <w:rsid w:val="0093409D"/>
    <w:rsid w:val="00960480"/>
    <w:rsid w:val="00966613"/>
    <w:rsid w:val="009C553E"/>
    <w:rsid w:val="00A50E88"/>
    <w:rsid w:val="00A9134F"/>
    <w:rsid w:val="00AA2F56"/>
    <w:rsid w:val="00AD1426"/>
    <w:rsid w:val="00AE1F9B"/>
    <w:rsid w:val="00AE2578"/>
    <w:rsid w:val="00AF09AC"/>
    <w:rsid w:val="00B07E0D"/>
    <w:rsid w:val="00B420F9"/>
    <w:rsid w:val="00B45742"/>
    <w:rsid w:val="00B54998"/>
    <w:rsid w:val="00B71405"/>
    <w:rsid w:val="00B8640F"/>
    <w:rsid w:val="00BD0DBB"/>
    <w:rsid w:val="00C04A0F"/>
    <w:rsid w:val="00C1001F"/>
    <w:rsid w:val="00C312B1"/>
    <w:rsid w:val="00C50DEF"/>
    <w:rsid w:val="00C72DA9"/>
    <w:rsid w:val="00C73F49"/>
    <w:rsid w:val="00C82505"/>
    <w:rsid w:val="00C94B51"/>
    <w:rsid w:val="00CA0B33"/>
    <w:rsid w:val="00CB0695"/>
    <w:rsid w:val="00CB37D3"/>
    <w:rsid w:val="00CC59E0"/>
    <w:rsid w:val="00CD5F2A"/>
    <w:rsid w:val="00D13903"/>
    <w:rsid w:val="00D14D38"/>
    <w:rsid w:val="00D37FE7"/>
    <w:rsid w:val="00D64B75"/>
    <w:rsid w:val="00D75E5D"/>
    <w:rsid w:val="00D8600D"/>
    <w:rsid w:val="00D93D2A"/>
    <w:rsid w:val="00DD1D42"/>
    <w:rsid w:val="00DE6CB2"/>
    <w:rsid w:val="00E104ED"/>
    <w:rsid w:val="00E14FB5"/>
    <w:rsid w:val="00E374EF"/>
    <w:rsid w:val="00E6606A"/>
    <w:rsid w:val="00E8337A"/>
    <w:rsid w:val="00EB62D6"/>
    <w:rsid w:val="00ED1FA6"/>
    <w:rsid w:val="00EE37DE"/>
    <w:rsid w:val="00EF60D9"/>
    <w:rsid w:val="00F17A33"/>
    <w:rsid w:val="00F30AD0"/>
    <w:rsid w:val="00F342A2"/>
    <w:rsid w:val="00F430EF"/>
    <w:rsid w:val="00F736F7"/>
    <w:rsid w:val="00FA1FDE"/>
    <w:rsid w:val="00FA3C50"/>
    <w:rsid w:val="00FA7E0A"/>
    <w:rsid w:val="00FC52EC"/>
    <w:rsid w:val="00FF136F"/>
    <w:rsid w:val="00FF3DCE"/>
    <w:rsid w:val="00FF4293"/>
    <w:rsid w:val="3B33C84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oNotEmbedSmartTags/>
  <w:decimalSymbol w:val="."/>
  <w:listSeparator w:val=","/>
  <w14:docId w14:val="2735E55D"/>
  <w15:docId w15:val="{9CFA88C3-9620-4941-B346-91F1D1AD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D33"/>
    <w:rPr>
      <w:rFonts w:ascii="Lucida Grande" w:hAnsi="Lucida Grande"/>
      <w:sz w:val="18"/>
      <w:szCs w:val="18"/>
    </w:rPr>
  </w:style>
  <w:style w:type="character" w:customStyle="1" w:styleId="BalloonTextChar">
    <w:name w:val="Balloon Text Char"/>
    <w:link w:val="BalloonText"/>
    <w:uiPriority w:val="99"/>
    <w:semiHidden/>
    <w:rsid w:val="00676D33"/>
    <w:rPr>
      <w:rFonts w:ascii="Lucida Grande" w:hAnsi="Lucida Grande"/>
      <w:sz w:val="18"/>
      <w:szCs w:val="18"/>
    </w:rPr>
  </w:style>
  <w:style w:type="paragraph" w:styleId="Header">
    <w:name w:val="header"/>
    <w:basedOn w:val="Normal"/>
    <w:link w:val="HeaderChar"/>
    <w:uiPriority w:val="99"/>
    <w:unhideWhenUsed/>
    <w:rsid w:val="00020387"/>
    <w:pPr>
      <w:tabs>
        <w:tab w:val="center" w:pos="4320"/>
        <w:tab w:val="right" w:pos="8640"/>
      </w:tabs>
    </w:pPr>
  </w:style>
  <w:style w:type="character" w:customStyle="1" w:styleId="HeaderChar">
    <w:name w:val="Header Char"/>
    <w:link w:val="Header"/>
    <w:uiPriority w:val="99"/>
    <w:rsid w:val="00020387"/>
    <w:rPr>
      <w:sz w:val="24"/>
      <w:szCs w:val="24"/>
    </w:rPr>
  </w:style>
  <w:style w:type="paragraph" w:styleId="Footer">
    <w:name w:val="footer"/>
    <w:basedOn w:val="Normal"/>
    <w:link w:val="FooterChar"/>
    <w:uiPriority w:val="99"/>
    <w:unhideWhenUsed/>
    <w:rsid w:val="00020387"/>
    <w:pPr>
      <w:tabs>
        <w:tab w:val="center" w:pos="4320"/>
        <w:tab w:val="right" w:pos="8640"/>
      </w:tabs>
    </w:pPr>
  </w:style>
  <w:style w:type="character" w:customStyle="1" w:styleId="FooterChar">
    <w:name w:val="Footer Char"/>
    <w:link w:val="Footer"/>
    <w:uiPriority w:val="99"/>
    <w:rsid w:val="00020387"/>
    <w:rPr>
      <w:sz w:val="24"/>
      <w:szCs w:val="24"/>
    </w:rPr>
  </w:style>
  <w:style w:type="character" w:styleId="Hyperlink">
    <w:name w:val="Hyperlink"/>
    <w:uiPriority w:val="99"/>
    <w:unhideWhenUsed/>
    <w:rsid w:val="00372F3B"/>
    <w:rPr>
      <w:color w:val="0000FF"/>
      <w:u w:val="single"/>
    </w:rPr>
  </w:style>
  <w:style w:type="paragraph" w:styleId="ListParagraph">
    <w:name w:val="List Paragraph"/>
    <w:basedOn w:val="Normal"/>
    <w:uiPriority w:val="34"/>
    <w:qFormat/>
    <w:rsid w:val="006E47D4"/>
    <w:pPr>
      <w:ind w:left="720"/>
      <w:contextualSpacing/>
    </w:pPr>
  </w:style>
  <w:style w:type="table" w:styleId="LightShading-Accent2">
    <w:name w:val="Light Shading Accent 2"/>
    <w:basedOn w:val="TableNormal"/>
    <w:uiPriority w:val="60"/>
    <w:rsid w:val="00ED1FA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Grid-Accent2">
    <w:name w:val="Light Grid Accent 2"/>
    <w:basedOn w:val="TableNormal"/>
    <w:uiPriority w:val="62"/>
    <w:rsid w:val="00ED1FA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Default">
    <w:name w:val="Default"/>
    <w:rsid w:val="00721621"/>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D6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64B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61"/>
    <w:rsid w:val="00B8640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0541">
      <w:bodyDiv w:val="1"/>
      <w:marLeft w:val="0"/>
      <w:marRight w:val="0"/>
      <w:marTop w:val="0"/>
      <w:marBottom w:val="0"/>
      <w:divBdr>
        <w:top w:val="none" w:sz="0" w:space="0" w:color="auto"/>
        <w:left w:val="none" w:sz="0" w:space="0" w:color="auto"/>
        <w:bottom w:val="none" w:sz="0" w:space="0" w:color="auto"/>
        <w:right w:val="none" w:sz="0" w:space="0" w:color="auto"/>
      </w:divBdr>
    </w:div>
    <w:div w:id="793258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BB9648BBF8B46A13A628F3DBAFC3B" ma:contentTypeVersion="15" ma:contentTypeDescription="Create a new document." ma:contentTypeScope="" ma:versionID="ab32d71cb613e3db22e1ce7786da9de0">
  <xsd:schema xmlns:xsd="http://www.w3.org/2001/XMLSchema" xmlns:xs="http://www.w3.org/2001/XMLSchema" xmlns:p="http://schemas.microsoft.com/office/2006/metadata/properties" xmlns:ns2="d6cd1ebc-ce22-4245-85c2-e1557d45ca93" xmlns:ns3="eee0fba6-b1b5-4c8b-8c2d-badd87d77f82" targetNamespace="http://schemas.microsoft.com/office/2006/metadata/properties" ma:root="true" ma:fieldsID="208a1fe37833c31c19432c83af3fda77" ns2:_="" ns3:_="">
    <xsd:import namespace="d6cd1ebc-ce22-4245-85c2-e1557d45ca93"/>
    <xsd:import namespace="eee0fba6-b1b5-4c8b-8c2d-badd87d77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d1ebc-ce22-4245-85c2-e1557d45c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4dc39b-8198-487e-a434-43b91fca224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0fba6-b1b5-4c8b-8c2d-badd87d77f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faa8e06-baba-407a-b53d-cc325f094083}" ma:internalName="TaxCatchAll" ma:showField="CatchAllData" ma:web="eee0fba6-b1b5-4c8b-8c2d-badd87d77f8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cd1ebc-ce22-4245-85c2-e1557d45ca93">
      <Terms xmlns="http://schemas.microsoft.com/office/infopath/2007/PartnerControls"/>
    </lcf76f155ced4ddcb4097134ff3c332f>
    <TaxCatchAll xmlns="eee0fba6-b1b5-4c8b-8c2d-badd87d77f82" xsi:nil="true"/>
    <SharedWithUsers xmlns="eee0fba6-b1b5-4c8b-8c2d-badd87d77f82">
      <UserInfo>
        <DisplayName>Nick Johns</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28A29-09DA-4387-AA15-D3E331F61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d1ebc-ce22-4245-85c2-e1557d45ca93"/>
    <ds:schemaRef ds:uri="eee0fba6-b1b5-4c8b-8c2d-badd87d77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1A039-C992-49FD-B2F6-24DA5870CA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6cd1ebc-ce22-4245-85c2-e1557d45ca93"/>
    <ds:schemaRef ds:uri="http://purl.org/dc/terms/"/>
    <ds:schemaRef ds:uri="eee0fba6-b1b5-4c8b-8c2d-badd87d77f8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04A59D9-DAEF-48EE-9F53-B67AF411C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Page Setup</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vgre</dc:creator>
  <cp:keywords/>
  <dc:description/>
  <cp:lastModifiedBy>Val Gamble</cp:lastModifiedBy>
  <cp:revision>2</cp:revision>
  <cp:lastPrinted>2018-08-30T15:21:00Z</cp:lastPrinted>
  <dcterms:created xsi:type="dcterms:W3CDTF">2024-05-17T14:51:00Z</dcterms:created>
  <dcterms:modified xsi:type="dcterms:W3CDTF">2024-05-17T14:51:00Z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0x0101005F3BB9648BBF8B46A13A628F3DBAFC3B</vt:lpwstr>
  </property>
  <property fmtid="{D5CDD505-2E9C-101B-9397-08002B2CF9AE}" pid="3" name="MediaServiceImageTags">
    <vt:lpwstr/>
  </property>
</Properties>
</file>