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2267D"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4913F0E1"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0EC40CEC"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676A3BD2"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36DB37CB" w14:textId="77777777" w:rsidR="00A53672" w:rsidRPr="00A97F2A" w:rsidRDefault="00A53672" w:rsidP="00374FDA">
      <w:pPr>
        <w:spacing w:after="0" w:line="259" w:lineRule="auto"/>
        <w:ind w:left="-5" w:hanging="10"/>
        <w:rPr>
          <w:rFonts w:ascii="Arial" w:eastAsia="Calibri" w:hAnsi="Arial" w:cs="Arial"/>
          <w:b/>
          <w:color w:val="00B0F0"/>
          <w:sz w:val="24"/>
          <w:szCs w:val="24"/>
        </w:rPr>
      </w:pPr>
    </w:p>
    <w:p w14:paraId="06477C89" w14:textId="220A7958" w:rsidR="00374FDA" w:rsidRPr="00A97F2A" w:rsidRDefault="00374FDA" w:rsidP="00813BAB">
      <w:pPr>
        <w:spacing w:after="0" w:line="259" w:lineRule="auto"/>
        <w:rPr>
          <w:rFonts w:ascii="Arial" w:hAnsi="Arial" w:cs="Arial"/>
          <w:color w:val="00B0F0"/>
          <w:sz w:val="32"/>
          <w:szCs w:val="32"/>
        </w:rPr>
      </w:pPr>
    </w:p>
    <w:p w14:paraId="0E6BFDBB" w14:textId="4C1BD88F" w:rsidR="00374FDA" w:rsidRPr="00A97F2A" w:rsidRDefault="00A91A08" w:rsidP="007F3FAA">
      <w:pPr>
        <w:spacing w:after="0" w:line="259" w:lineRule="auto"/>
        <w:rPr>
          <w:rFonts w:ascii="Arial" w:hAnsi="Arial" w:cs="Arial"/>
          <w:sz w:val="32"/>
          <w:szCs w:val="32"/>
        </w:rPr>
      </w:pPr>
      <w:r>
        <w:rPr>
          <w:noProof/>
        </w:rPr>
        <w:drawing>
          <wp:inline distT="0" distB="0" distL="0" distR="0" wp14:anchorId="4D4929FA" wp14:editId="00B37459">
            <wp:extent cx="5904230" cy="2463165"/>
            <wp:effectExtent l="0" t="0" r="127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4230" cy="2463165"/>
                    </a:xfrm>
                    <a:prstGeom prst="rect">
                      <a:avLst/>
                    </a:prstGeom>
                    <a:noFill/>
                    <a:ln>
                      <a:noFill/>
                    </a:ln>
                  </pic:spPr>
                </pic:pic>
              </a:graphicData>
            </a:graphic>
          </wp:inline>
        </w:drawing>
      </w:r>
    </w:p>
    <w:p w14:paraId="75BD8FE0" w14:textId="305E50FA" w:rsidR="00914462" w:rsidRPr="00A97F2A" w:rsidRDefault="00914462" w:rsidP="00914462">
      <w:pPr>
        <w:spacing w:after="49" w:line="259" w:lineRule="auto"/>
        <w:ind w:left="-5" w:hanging="10"/>
        <w:jc w:val="center"/>
        <w:rPr>
          <w:rFonts w:ascii="Arial" w:eastAsia="Calibri" w:hAnsi="Arial" w:cs="Arial"/>
          <w:sz w:val="32"/>
          <w:szCs w:val="32"/>
        </w:rPr>
      </w:pPr>
    </w:p>
    <w:p w14:paraId="2FF2FD90" w14:textId="653D24E7" w:rsidR="00914462" w:rsidRPr="00A97F2A" w:rsidRDefault="00914462" w:rsidP="00914462">
      <w:pPr>
        <w:spacing w:after="49" w:line="259" w:lineRule="auto"/>
        <w:ind w:left="-5" w:hanging="10"/>
        <w:jc w:val="center"/>
        <w:rPr>
          <w:rFonts w:ascii="Arial" w:hAnsi="Arial" w:cs="Arial"/>
          <w:sz w:val="32"/>
          <w:szCs w:val="32"/>
        </w:rPr>
      </w:pPr>
      <w:r w:rsidRPr="00A97F2A">
        <w:rPr>
          <w:rFonts w:ascii="Arial" w:eastAsia="Calibri" w:hAnsi="Arial" w:cs="Arial"/>
          <w:sz w:val="32"/>
          <w:szCs w:val="32"/>
        </w:rPr>
        <w:t>Application Pack</w:t>
      </w:r>
    </w:p>
    <w:p w14:paraId="286F0E66" w14:textId="77777777" w:rsidR="00374FDA" w:rsidRPr="00A97F2A" w:rsidRDefault="00374FDA" w:rsidP="007F3FAA">
      <w:pPr>
        <w:spacing w:after="0" w:line="259" w:lineRule="auto"/>
        <w:ind w:left="-5" w:hanging="10"/>
        <w:jc w:val="center"/>
        <w:rPr>
          <w:rFonts w:ascii="Arial" w:eastAsia="Calibri" w:hAnsi="Arial" w:cs="Arial"/>
          <w:b/>
          <w:sz w:val="32"/>
          <w:szCs w:val="32"/>
        </w:rPr>
      </w:pPr>
    </w:p>
    <w:p w14:paraId="4EA8CBFF" w14:textId="13B1CA81" w:rsidR="00374FDA" w:rsidRDefault="00516774" w:rsidP="007F3FAA">
      <w:pPr>
        <w:spacing w:line="259" w:lineRule="auto"/>
        <w:ind w:left="-6" w:hanging="11"/>
        <w:jc w:val="center"/>
        <w:rPr>
          <w:rFonts w:ascii="Arial" w:eastAsia="Calibri" w:hAnsi="Arial" w:cs="Arial"/>
          <w:b/>
          <w:sz w:val="32"/>
          <w:szCs w:val="32"/>
        </w:rPr>
      </w:pPr>
      <w:r>
        <w:rPr>
          <w:rFonts w:ascii="Arial" w:eastAsia="Calibri" w:hAnsi="Arial" w:cs="Arial"/>
          <w:b/>
          <w:sz w:val="32"/>
          <w:szCs w:val="32"/>
        </w:rPr>
        <w:t>Youth Work</w:t>
      </w:r>
      <w:r w:rsidR="009A3C56">
        <w:rPr>
          <w:rFonts w:ascii="Arial" w:eastAsia="Calibri" w:hAnsi="Arial" w:cs="Arial"/>
          <w:b/>
          <w:sz w:val="32"/>
          <w:szCs w:val="32"/>
        </w:rPr>
        <w:t>er</w:t>
      </w:r>
      <w:r w:rsidR="00907207">
        <w:rPr>
          <w:rFonts w:ascii="Arial" w:eastAsia="Calibri" w:hAnsi="Arial" w:cs="Arial"/>
          <w:b/>
          <w:sz w:val="32"/>
          <w:szCs w:val="32"/>
        </w:rPr>
        <w:t xml:space="preserve"> (Digital Support)</w:t>
      </w:r>
    </w:p>
    <w:p w14:paraId="4354B939" w14:textId="1D769CED" w:rsidR="0034568E" w:rsidRPr="00A65F56" w:rsidRDefault="009A3C56" w:rsidP="007F3FAA">
      <w:pPr>
        <w:spacing w:line="259" w:lineRule="auto"/>
        <w:ind w:left="-6" w:hanging="11"/>
        <w:jc w:val="center"/>
        <w:rPr>
          <w:rFonts w:ascii="Arial" w:hAnsi="Arial" w:cs="Arial"/>
          <w:bCs/>
          <w:sz w:val="28"/>
          <w:szCs w:val="28"/>
        </w:rPr>
      </w:pPr>
      <w:r>
        <w:rPr>
          <w:rFonts w:ascii="Arial" w:eastAsia="Calibri" w:hAnsi="Arial" w:cs="Arial"/>
          <w:bCs/>
          <w:sz w:val="28"/>
          <w:szCs w:val="28"/>
        </w:rPr>
        <w:t>JNC 9 – 1</w:t>
      </w:r>
      <w:r w:rsidR="00555EC4">
        <w:rPr>
          <w:rFonts w:ascii="Arial" w:eastAsia="Calibri" w:hAnsi="Arial" w:cs="Arial"/>
          <w:bCs/>
          <w:sz w:val="28"/>
          <w:szCs w:val="28"/>
        </w:rPr>
        <w:t>4</w:t>
      </w:r>
      <w:r>
        <w:rPr>
          <w:rFonts w:ascii="Arial" w:eastAsia="Calibri" w:hAnsi="Arial" w:cs="Arial"/>
          <w:bCs/>
          <w:sz w:val="28"/>
          <w:szCs w:val="28"/>
        </w:rPr>
        <w:t xml:space="preserve"> (£</w:t>
      </w:r>
      <w:r w:rsidR="006C28A0">
        <w:rPr>
          <w:rFonts w:ascii="Arial" w:eastAsia="Calibri" w:hAnsi="Arial" w:cs="Arial"/>
          <w:bCs/>
          <w:sz w:val="28"/>
          <w:szCs w:val="28"/>
        </w:rPr>
        <w:t>23,739</w:t>
      </w:r>
      <w:r>
        <w:rPr>
          <w:rFonts w:ascii="Arial" w:eastAsia="Calibri" w:hAnsi="Arial" w:cs="Arial"/>
          <w:bCs/>
          <w:sz w:val="28"/>
          <w:szCs w:val="28"/>
        </w:rPr>
        <w:t xml:space="preserve"> - £</w:t>
      </w:r>
      <w:r w:rsidR="000813D6">
        <w:rPr>
          <w:rFonts w:ascii="Arial" w:eastAsia="Calibri" w:hAnsi="Arial" w:cs="Arial"/>
          <w:bCs/>
          <w:sz w:val="28"/>
          <w:szCs w:val="28"/>
        </w:rPr>
        <w:t>2</w:t>
      </w:r>
      <w:r w:rsidR="004E2B8F">
        <w:rPr>
          <w:rFonts w:ascii="Arial" w:eastAsia="Calibri" w:hAnsi="Arial" w:cs="Arial"/>
          <w:bCs/>
          <w:sz w:val="28"/>
          <w:szCs w:val="28"/>
        </w:rPr>
        <w:t>8,825</w:t>
      </w:r>
      <w:r w:rsidR="000813D6">
        <w:rPr>
          <w:rFonts w:ascii="Arial" w:eastAsia="Calibri" w:hAnsi="Arial" w:cs="Arial"/>
          <w:bCs/>
          <w:sz w:val="28"/>
          <w:szCs w:val="28"/>
        </w:rPr>
        <w:t xml:space="preserve"> pro rata</w:t>
      </w:r>
      <w:r>
        <w:rPr>
          <w:rFonts w:ascii="Arial" w:eastAsia="Calibri" w:hAnsi="Arial" w:cs="Arial"/>
          <w:bCs/>
          <w:sz w:val="28"/>
          <w:szCs w:val="28"/>
        </w:rPr>
        <w:t>)</w:t>
      </w:r>
    </w:p>
    <w:p w14:paraId="1D59E155" w14:textId="77777777" w:rsidR="007F3FAA" w:rsidRPr="00A97F2A" w:rsidRDefault="007F3FAA" w:rsidP="007F3FAA">
      <w:pPr>
        <w:spacing w:after="0" w:line="259" w:lineRule="auto"/>
        <w:ind w:left="-5" w:hanging="10"/>
        <w:jc w:val="center"/>
        <w:rPr>
          <w:rFonts w:ascii="Arial" w:eastAsia="Calibri" w:hAnsi="Arial" w:cs="Arial"/>
          <w:sz w:val="32"/>
          <w:szCs w:val="32"/>
        </w:rPr>
      </w:pPr>
    </w:p>
    <w:p w14:paraId="3CA6D313" w14:textId="5FBA1227" w:rsidR="00374FDA" w:rsidRPr="00A97F2A" w:rsidRDefault="009A3C56" w:rsidP="007F3FAA">
      <w:pPr>
        <w:spacing w:after="0" w:line="259" w:lineRule="auto"/>
        <w:ind w:left="-5" w:hanging="10"/>
        <w:jc w:val="center"/>
        <w:rPr>
          <w:rFonts w:ascii="Arial" w:hAnsi="Arial" w:cs="Arial"/>
          <w:sz w:val="32"/>
          <w:szCs w:val="32"/>
        </w:rPr>
      </w:pPr>
      <w:r>
        <w:rPr>
          <w:rFonts w:ascii="Arial" w:eastAsia="Calibri" w:hAnsi="Arial" w:cs="Arial"/>
          <w:sz w:val="32"/>
          <w:szCs w:val="32"/>
        </w:rPr>
        <w:t>Aug</w:t>
      </w:r>
      <w:r w:rsidR="0034568E">
        <w:rPr>
          <w:rFonts w:ascii="Arial" w:eastAsia="Calibri" w:hAnsi="Arial" w:cs="Arial"/>
          <w:sz w:val="32"/>
          <w:szCs w:val="32"/>
        </w:rPr>
        <w:t xml:space="preserve"> 2023</w:t>
      </w:r>
    </w:p>
    <w:p w14:paraId="66FC46C8" w14:textId="62D472B0" w:rsidR="00374FDA" w:rsidRPr="00A97F2A" w:rsidRDefault="00374FDA" w:rsidP="007F3FAA">
      <w:pPr>
        <w:spacing w:after="0" w:line="259" w:lineRule="auto"/>
        <w:jc w:val="center"/>
        <w:rPr>
          <w:rFonts w:ascii="Arial" w:hAnsi="Arial" w:cs="Arial"/>
          <w:sz w:val="32"/>
          <w:szCs w:val="32"/>
        </w:rPr>
      </w:pPr>
    </w:p>
    <w:p w14:paraId="77346069" w14:textId="5003F294" w:rsidR="00374FDA" w:rsidRPr="00A97F2A" w:rsidRDefault="00374FDA" w:rsidP="00374FDA">
      <w:pPr>
        <w:spacing w:after="0" w:line="259" w:lineRule="auto"/>
        <w:rPr>
          <w:rFonts w:ascii="Arial" w:hAnsi="Arial" w:cs="Arial"/>
          <w:sz w:val="32"/>
          <w:szCs w:val="32"/>
        </w:rPr>
      </w:pPr>
    </w:p>
    <w:p w14:paraId="2F63A2B8" w14:textId="77777777" w:rsidR="00374FDA" w:rsidRPr="00A97F2A" w:rsidRDefault="00374FDA" w:rsidP="00374FDA">
      <w:pPr>
        <w:spacing w:after="0" w:line="259" w:lineRule="auto"/>
        <w:rPr>
          <w:rFonts w:ascii="Arial" w:hAnsi="Arial" w:cs="Arial"/>
          <w:sz w:val="24"/>
          <w:szCs w:val="24"/>
        </w:rPr>
      </w:pPr>
      <w:r w:rsidRPr="00A97F2A">
        <w:rPr>
          <w:rFonts w:ascii="Arial" w:eastAsia="Calibri" w:hAnsi="Arial" w:cs="Arial"/>
          <w:color w:val="C90043"/>
          <w:sz w:val="24"/>
          <w:szCs w:val="24"/>
        </w:rPr>
        <w:t xml:space="preserve"> </w:t>
      </w:r>
    </w:p>
    <w:p w14:paraId="1C662903" w14:textId="77777777" w:rsidR="00374FDA" w:rsidRPr="00A97F2A" w:rsidRDefault="00374FDA" w:rsidP="00374FDA">
      <w:pPr>
        <w:spacing w:after="0" w:line="259" w:lineRule="auto"/>
        <w:rPr>
          <w:rFonts w:ascii="Arial" w:hAnsi="Arial" w:cs="Arial"/>
          <w:sz w:val="24"/>
          <w:szCs w:val="24"/>
        </w:rPr>
      </w:pPr>
      <w:r w:rsidRPr="00A97F2A">
        <w:rPr>
          <w:rFonts w:ascii="Arial" w:eastAsia="Calibri" w:hAnsi="Arial" w:cs="Arial"/>
          <w:color w:val="C90043"/>
          <w:sz w:val="24"/>
          <w:szCs w:val="24"/>
        </w:rPr>
        <w:t xml:space="preserve"> </w:t>
      </w:r>
    </w:p>
    <w:p w14:paraId="16402C76" w14:textId="77777777" w:rsidR="00374FDA" w:rsidRPr="00A97F2A" w:rsidRDefault="00374FDA" w:rsidP="00374FDA">
      <w:pPr>
        <w:spacing w:after="0" w:line="259" w:lineRule="auto"/>
        <w:rPr>
          <w:rFonts w:ascii="Arial" w:hAnsi="Arial" w:cs="Arial"/>
          <w:sz w:val="24"/>
          <w:szCs w:val="24"/>
        </w:rPr>
      </w:pPr>
      <w:r w:rsidRPr="00A97F2A">
        <w:rPr>
          <w:rFonts w:ascii="Arial" w:eastAsia="Calibri" w:hAnsi="Arial" w:cs="Arial"/>
          <w:color w:val="C90043"/>
          <w:sz w:val="24"/>
          <w:szCs w:val="24"/>
        </w:rPr>
        <w:t xml:space="preserve"> </w:t>
      </w:r>
    </w:p>
    <w:p w14:paraId="36F67293" w14:textId="3134D08B" w:rsidR="005D0B6C" w:rsidRDefault="00374FDA" w:rsidP="00374FDA">
      <w:pPr>
        <w:spacing w:after="0" w:line="259" w:lineRule="auto"/>
        <w:rPr>
          <w:rFonts w:ascii="Arial" w:eastAsia="Calibri" w:hAnsi="Arial" w:cs="Arial"/>
          <w:color w:val="C90043"/>
          <w:sz w:val="24"/>
          <w:szCs w:val="24"/>
        </w:rPr>
      </w:pPr>
      <w:r w:rsidRPr="00A97F2A">
        <w:rPr>
          <w:rFonts w:ascii="Arial" w:eastAsia="Calibri" w:hAnsi="Arial" w:cs="Arial"/>
          <w:color w:val="C90043"/>
          <w:sz w:val="24"/>
          <w:szCs w:val="24"/>
        </w:rPr>
        <w:t xml:space="preserve">  </w:t>
      </w:r>
    </w:p>
    <w:p w14:paraId="4AD74672" w14:textId="35DD4787" w:rsidR="00374FDA" w:rsidRPr="00A97F2A" w:rsidRDefault="005D0B6C" w:rsidP="00374FDA">
      <w:pPr>
        <w:spacing w:after="0" w:line="259" w:lineRule="auto"/>
        <w:rPr>
          <w:rFonts w:ascii="Arial" w:hAnsi="Arial" w:cs="Arial"/>
          <w:sz w:val="24"/>
          <w:szCs w:val="24"/>
        </w:rPr>
      </w:pPr>
      <w:r>
        <w:rPr>
          <w:rFonts w:ascii="Arial" w:eastAsia="Calibri" w:hAnsi="Arial" w:cs="Arial"/>
          <w:color w:val="C90043"/>
          <w:sz w:val="24"/>
          <w:szCs w:val="24"/>
        </w:rPr>
        <w:br w:type="column"/>
      </w:r>
    </w:p>
    <w:bookmarkStart w:id="1" w:name="_Hlk45275606" w:displacedByCustomXml="next"/>
    <w:sdt>
      <w:sdtPr>
        <w:rPr>
          <w:rFonts w:ascii="Arial" w:eastAsiaTheme="minorEastAsia" w:hAnsi="Arial" w:cs="Arial"/>
          <w:color w:val="auto"/>
          <w:sz w:val="24"/>
          <w:szCs w:val="24"/>
        </w:rPr>
        <w:id w:val="251392643"/>
        <w:docPartObj>
          <w:docPartGallery w:val="Table of Contents"/>
          <w:docPartUnique/>
        </w:docPartObj>
      </w:sdtPr>
      <w:sdtEndPr>
        <w:rPr>
          <w:b/>
          <w:bCs/>
          <w:noProof/>
        </w:rPr>
      </w:sdtEndPr>
      <w:sdtContent>
        <w:p w14:paraId="51EF3128" w14:textId="69DB96DE" w:rsidR="00CB4D05" w:rsidRPr="005D0B6C" w:rsidRDefault="00CB4D05">
          <w:pPr>
            <w:pStyle w:val="TOCHeading"/>
            <w:rPr>
              <w:rFonts w:ascii="Arial" w:hAnsi="Arial" w:cs="Arial"/>
            </w:rPr>
          </w:pPr>
          <w:r w:rsidRPr="005D0B6C">
            <w:rPr>
              <w:rFonts w:ascii="Arial" w:hAnsi="Arial" w:cs="Arial"/>
            </w:rPr>
            <w:t>Contents</w:t>
          </w:r>
        </w:p>
        <w:p w14:paraId="3BB8CAAC" w14:textId="77777777" w:rsidR="00723B11" w:rsidRPr="00A97F2A" w:rsidRDefault="00723B11" w:rsidP="00723B11">
          <w:pPr>
            <w:rPr>
              <w:rFonts w:ascii="Arial" w:hAnsi="Arial" w:cs="Arial"/>
              <w:sz w:val="24"/>
              <w:szCs w:val="24"/>
            </w:rPr>
          </w:pPr>
        </w:p>
        <w:p w14:paraId="11303B57" w14:textId="014FFA18" w:rsidR="00A55351" w:rsidRDefault="00CB4D05">
          <w:pPr>
            <w:pStyle w:val="TOC1"/>
            <w:tabs>
              <w:tab w:val="right" w:leader="dot" w:pos="9288"/>
            </w:tabs>
            <w:rPr>
              <w:noProof/>
              <w:sz w:val="22"/>
              <w:szCs w:val="22"/>
              <w:lang w:eastAsia="en-GB"/>
            </w:rPr>
          </w:pPr>
          <w:r w:rsidRPr="00A97F2A">
            <w:rPr>
              <w:rFonts w:ascii="Arial" w:hAnsi="Arial" w:cs="Arial"/>
              <w:sz w:val="24"/>
              <w:szCs w:val="24"/>
            </w:rPr>
            <w:fldChar w:fldCharType="begin"/>
          </w:r>
          <w:r w:rsidRPr="00A97F2A">
            <w:rPr>
              <w:rFonts w:ascii="Arial" w:hAnsi="Arial" w:cs="Arial"/>
              <w:sz w:val="24"/>
              <w:szCs w:val="24"/>
            </w:rPr>
            <w:instrText xml:space="preserve"> TOC \o "1-3" \h \z \u </w:instrText>
          </w:r>
          <w:r w:rsidRPr="00A97F2A">
            <w:rPr>
              <w:rFonts w:ascii="Arial" w:hAnsi="Arial" w:cs="Arial"/>
              <w:sz w:val="24"/>
              <w:szCs w:val="24"/>
            </w:rPr>
            <w:fldChar w:fldCharType="separate"/>
          </w:r>
          <w:hyperlink w:anchor="_Toc82698125" w:history="1">
            <w:r w:rsidR="00A55351" w:rsidRPr="00E251BE">
              <w:rPr>
                <w:rStyle w:val="Hyperlink"/>
                <w:rFonts w:ascii="Arial" w:eastAsiaTheme="majorEastAsia" w:hAnsi="Arial" w:cs="Arial"/>
                <w:noProof/>
              </w:rPr>
              <w:t>Introduction</w:t>
            </w:r>
            <w:r w:rsidR="00A55351">
              <w:rPr>
                <w:noProof/>
                <w:webHidden/>
              </w:rPr>
              <w:tab/>
            </w:r>
            <w:r w:rsidR="00A55351">
              <w:rPr>
                <w:noProof/>
                <w:webHidden/>
              </w:rPr>
              <w:fldChar w:fldCharType="begin"/>
            </w:r>
            <w:r w:rsidR="00A55351">
              <w:rPr>
                <w:noProof/>
                <w:webHidden/>
              </w:rPr>
              <w:instrText xml:space="preserve"> PAGEREF _Toc82698125 \h </w:instrText>
            </w:r>
            <w:r w:rsidR="00A55351">
              <w:rPr>
                <w:noProof/>
                <w:webHidden/>
              </w:rPr>
            </w:r>
            <w:r w:rsidR="00A55351">
              <w:rPr>
                <w:noProof/>
                <w:webHidden/>
              </w:rPr>
              <w:fldChar w:fldCharType="separate"/>
            </w:r>
            <w:r w:rsidR="00237ED2">
              <w:rPr>
                <w:noProof/>
                <w:webHidden/>
              </w:rPr>
              <w:t>3</w:t>
            </w:r>
            <w:r w:rsidR="00A55351">
              <w:rPr>
                <w:noProof/>
                <w:webHidden/>
              </w:rPr>
              <w:fldChar w:fldCharType="end"/>
            </w:r>
          </w:hyperlink>
        </w:p>
        <w:p w14:paraId="026142F0" w14:textId="45996EF5" w:rsidR="00A55351" w:rsidRDefault="00564361">
          <w:pPr>
            <w:pStyle w:val="TOC1"/>
            <w:tabs>
              <w:tab w:val="right" w:leader="dot" w:pos="9288"/>
            </w:tabs>
            <w:rPr>
              <w:noProof/>
              <w:sz w:val="22"/>
              <w:szCs w:val="22"/>
              <w:lang w:eastAsia="en-GB"/>
            </w:rPr>
          </w:pPr>
          <w:hyperlink w:anchor="_Toc82698126" w:history="1">
            <w:r w:rsidR="00A55351" w:rsidRPr="00E251BE">
              <w:rPr>
                <w:rStyle w:val="Hyperlink"/>
                <w:rFonts w:ascii="Arial" w:hAnsi="Arial" w:cs="Arial"/>
                <w:noProof/>
              </w:rPr>
              <w:t>Bytes Organisational Structure and Principles</w:t>
            </w:r>
            <w:r w:rsidR="00A55351">
              <w:rPr>
                <w:noProof/>
                <w:webHidden/>
              </w:rPr>
              <w:tab/>
            </w:r>
            <w:r w:rsidR="00A55351">
              <w:rPr>
                <w:noProof/>
                <w:webHidden/>
              </w:rPr>
              <w:fldChar w:fldCharType="begin"/>
            </w:r>
            <w:r w:rsidR="00A55351">
              <w:rPr>
                <w:noProof/>
                <w:webHidden/>
              </w:rPr>
              <w:instrText xml:space="preserve"> PAGEREF _Toc82698126 \h </w:instrText>
            </w:r>
            <w:r w:rsidR="00A55351">
              <w:rPr>
                <w:noProof/>
                <w:webHidden/>
              </w:rPr>
            </w:r>
            <w:r w:rsidR="00A55351">
              <w:rPr>
                <w:noProof/>
                <w:webHidden/>
              </w:rPr>
              <w:fldChar w:fldCharType="separate"/>
            </w:r>
            <w:r w:rsidR="00237ED2">
              <w:rPr>
                <w:noProof/>
                <w:webHidden/>
              </w:rPr>
              <w:t>5</w:t>
            </w:r>
            <w:r w:rsidR="00A55351">
              <w:rPr>
                <w:noProof/>
                <w:webHidden/>
              </w:rPr>
              <w:fldChar w:fldCharType="end"/>
            </w:r>
          </w:hyperlink>
        </w:p>
        <w:p w14:paraId="6851ABDB" w14:textId="56FF29D6" w:rsidR="00A55351" w:rsidRDefault="00564361">
          <w:pPr>
            <w:pStyle w:val="TOC1"/>
            <w:tabs>
              <w:tab w:val="right" w:leader="dot" w:pos="9288"/>
            </w:tabs>
            <w:rPr>
              <w:noProof/>
              <w:sz w:val="22"/>
              <w:szCs w:val="22"/>
              <w:lang w:eastAsia="en-GB"/>
            </w:rPr>
          </w:pPr>
          <w:hyperlink w:anchor="_Toc82698127" w:history="1">
            <w:r w:rsidR="00A55351" w:rsidRPr="00E251BE">
              <w:rPr>
                <w:rStyle w:val="Hyperlink"/>
                <w:rFonts w:ascii="Arial" w:hAnsi="Arial" w:cs="Arial"/>
                <w:noProof/>
              </w:rPr>
              <w:t>Innovation Mindset</w:t>
            </w:r>
            <w:r w:rsidR="00A55351">
              <w:rPr>
                <w:noProof/>
                <w:webHidden/>
              </w:rPr>
              <w:tab/>
            </w:r>
            <w:r w:rsidR="00A55351">
              <w:rPr>
                <w:noProof/>
                <w:webHidden/>
              </w:rPr>
              <w:fldChar w:fldCharType="begin"/>
            </w:r>
            <w:r w:rsidR="00A55351">
              <w:rPr>
                <w:noProof/>
                <w:webHidden/>
              </w:rPr>
              <w:instrText xml:space="preserve"> PAGEREF _Toc82698127 \h </w:instrText>
            </w:r>
            <w:r w:rsidR="00A55351">
              <w:rPr>
                <w:noProof/>
                <w:webHidden/>
              </w:rPr>
            </w:r>
            <w:r w:rsidR="00A55351">
              <w:rPr>
                <w:noProof/>
                <w:webHidden/>
              </w:rPr>
              <w:fldChar w:fldCharType="separate"/>
            </w:r>
            <w:r w:rsidR="00237ED2">
              <w:rPr>
                <w:noProof/>
                <w:webHidden/>
              </w:rPr>
              <w:t>6</w:t>
            </w:r>
            <w:r w:rsidR="00A55351">
              <w:rPr>
                <w:noProof/>
                <w:webHidden/>
              </w:rPr>
              <w:fldChar w:fldCharType="end"/>
            </w:r>
          </w:hyperlink>
        </w:p>
        <w:p w14:paraId="203AD305" w14:textId="6CA7CDA7" w:rsidR="00A55351" w:rsidRDefault="00564361">
          <w:pPr>
            <w:pStyle w:val="TOC1"/>
            <w:tabs>
              <w:tab w:val="right" w:leader="dot" w:pos="9288"/>
            </w:tabs>
            <w:rPr>
              <w:noProof/>
              <w:sz w:val="22"/>
              <w:szCs w:val="22"/>
              <w:lang w:eastAsia="en-GB"/>
            </w:rPr>
          </w:pPr>
          <w:hyperlink w:anchor="_Toc82698128" w:history="1">
            <w:r w:rsidR="00A55351" w:rsidRPr="00E251BE">
              <w:rPr>
                <w:rStyle w:val="Hyperlink"/>
                <w:rFonts w:ascii="Arial" w:eastAsia="Calibri" w:hAnsi="Arial" w:cs="Arial"/>
                <w:noProof/>
              </w:rPr>
              <w:t>Application Process and Interview Detail</w:t>
            </w:r>
            <w:r w:rsidR="00A55351">
              <w:rPr>
                <w:noProof/>
                <w:webHidden/>
              </w:rPr>
              <w:tab/>
            </w:r>
            <w:r w:rsidR="00A55351">
              <w:rPr>
                <w:noProof/>
                <w:webHidden/>
              </w:rPr>
              <w:fldChar w:fldCharType="begin"/>
            </w:r>
            <w:r w:rsidR="00A55351">
              <w:rPr>
                <w:noProof/>
                <w:webHidden/>
              </w:rPr>
              <w:instrText xml:space="preserve"> PAGEREF _Toc82698128 \h </w:instrText>
            </w:r>
            <w:r w:rsidR="00A55351">
              <w:rPr>
                <w:noProof/>
                <w:webHidden/>
              </w:rPr>
            </w:r>
            <w:r w:rsidR="00A55351">
              <w:rPr>
                <w:noProof/>
                <w:webHidden/>
              </w:rPr>
              <w:fldChar w:fldCharType="separate"/>
            </w:r>
            <w:r w:rsidR="00237ED2">
              <w:rPr>
                <w:noProof/>
                <w:webHidden/>
              </w:rPr>
              <w:t>7</w:t>
            </w:r>
            <w:r w:rsidR="00A55351">
              <w:rPr>
                <w:noProof/>
                <w:webHidden/>
              </w:rPr>
              <w:fldChar w:fldCharType="end"/>
            </w:r>
          </w:hyperlink>
        </w:p>
        <w:p w14:paraId="0BBE24DC" w14:textId="3D807349" w:rsidR="00A55351" w:rsidRDefault="00564361">
          <w:pPr>
            <w:pStyle w:val="TOC1"/>
            <w:tabs>
              <w:tab w:val="right" w:leader="dot" w:pos="9288"/>
            </w:tabs>
            <w:rPr>
              <w:noProof/>
              <w:sz w:val="22"/>
              <w:szCs w:val="22"/>
              <w:lang w:eastAsia="en-GB"/>
            </w:rPr>
          </w:pPr>
          <w:hyperlink w:anchor="_Toc82698129" w:history="1">
            <w:r w:rsidR="00A55351" w:rsidRPr="00E251BE">
              <w:rPr>
                <w:rStyle w:val="Hyperlink"/>
                <w:rFonts w:ascii="Arial" w:hAnsi="Arial" w:cs="Arial"/>
                <w:noProof/>
              </w:rPr>
              <w:t>Applications Returns</w:t>
            </w:r>
            <w:r w:rsidR="00A55351">
              <w:rPr>
                <w:noProof/>
                <w:webHidden/>
              </w:rPr>
              <w:tab/>
            </w:r>
            <w:r w:rsidR="00A55351">
              <w:rPr>
                <w:noProof/>
                <w:webHidden/>
              </w:rPr>
              <w:fldChar w:fldCharType="begin"/>
            </w:r>
            <w:r w:rsidR="00A55351">
              <w:rPr>
                <w:noProof/>
                <w:webHidden/>
              </w:rPr>
              <w:instrText xml:space="preserve"> PAGEREF _Toc82698129 \h </w:instrText>
            </w:r>
            <w:r w:rsidR="00A55351">
              <w:rPr>
                <w:noProof/>
                <w:webHidden/>
              </w:rPr>
            </w:r>
            <w:r w:rsidR="00A55351">
              <w:rPr>
                <w:noProof/>
                <w:webHidden/>
              </w:rPr>
              <w:fldChar w:fldCharType="separate"/>
            </w:r>
            <w:r w:rsidR="00237ED2">
              <w:rPr>
                <w:noProof/>
                <w:webHidden/>
              </w:rPr>
              <w:t>7</w:t>
            </w:r>
            <w:r w:rsidR="00A55351">
              <w:rPr>
                <w:noProof/>
                <w:webHidden/>
              </w:rPr>
              <w:fldChar w:fldCharType="end"/>
            </w:r>
          </w:hyperlink>
        </w:p>
        <w:p w14:paraId="1898CEB0" w14:textId="65A1D1EC" w:rsidR="00A55351" w:rsidRDefault="00564361">
          <w:pPr>
            <w:pStyle w:val="TOC1"/>
            <w:tabs>
              <w:tab w:val="right" w:leader="dot" w:pos="9288"/>
            </w:tabs>
            <w:rPr>
              <w:noProof/>
              <w:sz w:val="22"/>
              <w:szCs w:val="22"/>
              <w:lang w:eastAsia="en-GB"/>
            </w:rPr>
          </w:pPr>
          <w:hyperlink w:anchor="_Toc82698130" w:history="1">
            <w:r w:rsidR="00A55351" w:rsidRPr="00E251BE">
              <w:rPr>
                <w:rStyle w:val="Hyperlink"/>
                <w:rFonts w:ascii="Arial" w:hAnsi="Arial" w:cs="Arial"/>
                <w:noProof/>
              </w:rPr>
              <w:t>Job Description</w:t>
            </w:r>
            <w:r w:rsidR="00A55351">
              <w:rPr>
                <w:noProof/>
                <w:webHidden/>
              </w:rPr>
              <w:tab/>
            </w:r>
            <w:r w:rsidR="00A55351">
              <w:rPr>
                <w:noProof/>
                <w:webHidden/>
              </w:rPr>
              <w:fldChar w:fldCharType="begin"/>
            </w:r>
            <w:r w:rsidR="00A55351">
              <w:rPr>
                <w:noProof/>
                <w:webHidden/>
              </w:rPr>
              <w:instrText xml:space="preserve"> PAGEREF _Toc82698130 \h </w:instrText>
            </w:r>
            <w:r w:rsidR="00A55351">
              <w:rPr>
                <w:noProof/>
                <w:webHidden/>
              </w:rPr>
            </w:r>
            <w:r w:rsidR="00A55351">
              <w:rPr>
                <w:noProof/>
                <w:webHidden/>
              </w:rPr>
              <w:fldChar w:fldCharType="separate"/>
            </w:r>
            <w:r w:rsidR="00237ED2">
              <w:rPr>
                <w:noProof/>
                <w:webHidden/>
              </w:rPr>
              <w:t>9</w:t>
            </w:r>
            <w:r w:rsidR="00A55351">
              <w:rPr>
                <w:noProof/>
                <w:webHidden/>
              </w:rPr>
              <w:fldChar w:fldCharType="end"/>
            </w:r>
          </w:hyperlink>
        </w:p>
        <w:p w14:paraId="393DE358" w14:textId="570B22FC" w:rsidR="00A55351" w:rsidRDefault="00564361">
          <w:pPr>
            <w:pStyle w:val="TOC1"/>
            <w:tabs>
              <w:tab w:val="right" w:leader="dot" w:pos="9288"/>
            </w:tabs>
            <w:rPr>
              <w:noProof/>
              <w:sz w:val="22"/>
              <w:szCs w:val="22"/>
              <w:lang w:eastAsia="en-GB"/>
            </w:rPr>
          </w:pPr>
          <w:hyperlink w:anchor="_Toc82698131" w:history="1">
            <w:r w:rsidR="00A55351" w:rsidRPr="00E251BE">
              <w:rPr>
                <w:rStyle w:val="Hyperlink"/>
                <w:rFonts w:ascii="Arial" w:hAnsi="Arial" w:cs="Arial"/>
                <w:noProof/>
              </w:rPr>
              <w:t>Principal Tasks and Responsibilities</w:t>
            </w:r>
            <w:r w:rsidR="00A55351">
              <w:rPr>
                <w:noProof/>
                <w:webHidden/>
              </w:rPr>
              <w:tab/>
            </w:r>
            <w:r w:rsidR="00A55351">
              <w:rPr>
                <w:noProof/>
                <w:webHidden/>
              </w:rPr>
              <w:fldChar w:fldCharType="begin"/>
            </w:r>
            <w:r w:rsidR="00A55351">
              <w:rPr>
                <w:noProof/>
                <w:webHidden/>
              </w:rPr>
              <w:instrText xml:space="preserve"> PAGEREF _Toc82698131 \h </w:instrText>
            </w:r>
            <w:r w:rsidR="00A55351">
              <w:rPr>
                <w:noProof/>
                <w:webHidden/>
              </w:rPr>
            </w:r>
            <w:r w:rsidR="00A55351">
              <w:rPr>
                <w:noProof/>
                <w:webHidden/>
              </w:rPr>
              <w:fldChar w:fldCharType="separate"/>
            </w:r>
            <w:r w:rsidR="00237ED2">
              <w:rPr>
                <w:noProof/>
                <w:webHidden/>
              </w:rPr>
              <w:t>10</w:t>
            </w:r>
            <w:r w:rsidR="00A55351">
              <w:rPr>
                <w:noProof/>
                <w:webHidden/>
              </w:rPr>
              <w:fldChar w:fldCharType="end"/>
            </w:r>
          </w:hyperlink>
        </w:p>
        <w:p w14:paraId="164783A8" w14:textId="71253A49" w:rsidR="00A55351" w:rsidRDefault="00564361">
          <w:pPr>
            <w:pStyle w:val="TOC1"/>
            <w:tabs>
              <w:tab w:val="right" w:leader="dot" w:pos="9288"/>
            </w:tabs>
            <w:rPr>
              <w:noProof/>
              <w:sz w:val="22"/>
              <w:szCs w:val="22"/>
              <w:lang w:eastAsia="en-GB"/>
            </w:rPr>
          </w:pPr>
          <w:hyperlink w:anchor="_Toc82698132" w:history="1">
            <w:r w:rsidR="00A55351" w:rsidRPr="00E251BE">
              <w:rPr>
                <w:rStyle w:val="Hyperlink"/>
                <w:rFonts w:ascii="Arial" w:eastAsia="Calibri" w:hAnsi="Arial" w:cs="Arial"/>
                <w:noProof/>
              </w:rPr>
              <w:t>Person Specification</w:t>
            </w:r>
            <w:r w:rsidR="00A55351">
              <w:rPr>
                <w:noProof/>
                <w:webHidden/>
              </w:rPr>
              <w:tab/>
            </w:r>
            <w:r w:rsidR="00A55351">
              <w:rPr>
                <w:noProof/>
                <w:webHidden/>
              </w:rPr>
              <w:fldChar w:fldCharType="begin"/>
            </w:r>
            <w:r w:rsidR="00A55351">
              <w:rPr>
                <w:noProof/>
                <w:webHidden/>
              </w:rPr>
              <w:instrText xml:space="preserve"> PAGEREF _Toc82698132 \h </w:instrText>
            </w:r>
            <w:r w:rsidR="00A55351">
              <w:rPr>
                <w:noProof/>
                <w:webHidden/>
              </w:rPr>
            </w:r>
            <w:r w:rsidR="00A55351">
              <w:rPr>
                <w:noProof/>
                <w:webHidden/>
              </w:rPr>
              <w:fldChar w:fldCharType="separate"/>
            </w:r>
            <w:r w:rsidR="00237ED2">
              <w:rPr>
                <w:noProof/>
                <w:webHidden/>
              </w:rPr>
              <w:t>12</w:t>
            </w:r>
            <w:r w:rsidR="00A55351">
              <w:rPr>
                <w:noProof/>
                <w:webHidden/>
              </w:rPr>
              <w:fldChar w:fldCharType="end"/>
            </w:r>
          </w:hyperlink>
        </w:p>
        <w:p w14:paraId="509291F5" w14:textId="157F27E0" w:rsidR="00A55351" w:rsidRDefault="00564361">
          <w:pPr>
            <w:pStyle w:val="TOC1"/>
            <w:tabs>
              <w:tab w:val="right" w:leader="dot" w:pos="9288"/>
            </w:tabs>
            <w:rPr>
              <w:noProof/>
              <w:sz w:val="22"/>
              <w:szCs w:val="22"/>
              <w:lang w:eastAsia="en-GB"/>
            </w:rPr>
          </w:pPr>
          <w:hyperlink w:anchor="_Toc82698133" w:history="1">
            <w:r w:rsidR="00A55351" w:rsidRPr="00E251BE">
              <w:rPr>
                <w:rStyle w:val="Hyperlink"/>
                <w:rFonts w:ascii="Arial" w:hAnsi="Arial" w:cs="Arial"/>
                <w:noProof/>
              </w:rPr>
              <w:t>Application Form Guidance</w:t>
            </w:r>
            <w:r w:rsidR="00A55351">
              <w:rPr>
                <w:noProof/>
                <w:webHidden/>
              </w:rPr>
              <w:tab/>
            </w:r>
            <w:r w:rsidR="00A55351">
              <w:rPr>
                <w:noProof/>
                <w:webHidden/>
              </w:rPr>
              <w:fldChar w:fldCharType="begin"/>
            </w:r>
            <w:r w:rsidR="00A55351">
              <w:rPr>
                <w:noProof/>
                <w:webHidden/>
              </w:rPr>
              <w:instrText xml:space="preserve"> PAGEREF _Toc82698133 \h </w:instrText>
            </w:r>
            <w:r w:rsidR="00A55351">
              <w:rPr>
                <w:noProof/>
                <w:webHidden/>
              </w:rPr>
            </w:r>
            <w:r w:rsidR="00A55351">
              <w:rPr>
                <w:noProof/>
                <w:webHidden/>
              </w:rPr>
              <w:fldChar w:fldCharType="separate"/>
            </w:r>
            <w:r w:rsidR="00237ED2">
              <w:rPr>
                <w:noProof/>
                <w:webHidden/>
              </w:rPr>
              <w:t>15</w:t>
            </w:r>
            <w:r w:rsidR="00A55351">
              <w:rPr>
                <w:noProof/>
                <w:webHidden/>
              </w:rPr>
              <w:fldChar w:fldCharType="end"/>
            </w:r>
          </w:hyperlink>
        </w:p>
        <w:p w14:paraId="21F63A40" w14:textId="33B4A45C" w:rsidR="00A55351" w:rsidRDefault="00564361">
          <w:pPr>
            <w:pStyle w:val="TOC1"/>
            <w:tabs>
              <w:tab w:val="right" w:leader="dot" w:pos="9288"/>
            </w:tabs>
            <w:rPr>
              <w:noProof/>
              <w:sz w:val="22"/>
              <w:szCs w:val="22"/>
              <w:lang w:eastAsia="en-GB"/>
            </w:rPr>
          </w:pPr>
          <w:hyperlink w:anchor="_Toc82698134" w:history="1">
            <w:r w:rsidR="00A55351" w:rsidRPr="00E251BE">
              <w:rPr>
                <w:rStyle w:val="Hyperlink"/>
                <w:rFonts w:ascii="Arial" w:hAnsi="Arial" w:cs="Arial"/>
                <w:noProof/>
              </w:rPr>
              <w:t>General information</w:t>
            </w:r>
            <w:r w:rsidR="00A55351">
              <w:rPr>
                <w:noProof/>
                <w:webHidden/>
              </w:rPr>
              <w:tab/>
            </w:r>
            <w:r w:rsidR="00A55351">
              <w:rPr>
                <w:noProof/>
                <w:webHidden/>
              </w:rPr>
              <w:fldChar w:fldCharType="begin"/>
            </w:r>
            <w:r w:rsidR="00A55351">
              <w:rPr>
                <w:noProof/>
                <w:webHidden/>
              </w:rPr>
              <w:instrText xml:space="preserve"> PAGEREF _Toc82698134 \h </w:instrText>
            </w:r>
            <w:r w:rsidR="00A55351">
              <w:rPr>
                <w:noProof/>
                <w:webHidden/>
              </w:rPr>
            </w:r>
            <w:r w:rsidR="00A55351">
              <w:rPr>
                <w:noProof/>
                <w:webHidden/>
              </w:rPr>
              <w:fldChar w:fldCharType="separate"/>
            </w:r>
            <w:r w:rsidR="00237ED2">
              <w:rPr>
                <w:noProof/>
                <w:webHidden/>
              </w:rPr>
              <w:t>16</w:t>
            </w:r>
            <w:r w:rsidR="00A55351">
              <w:rPr>
                <w:noProof/>
                <w:webHidden/>
              </w:rPr>
              <w:fldChar w:fldCharType="end"/>
            </w:r>
          </w:hyperlink>
        </w:p>
        <w:p w14:paraId="603DBE3F" w14:textId="7E255F58" w:rsidR="00CB4D05" w:rsidRPr="00A97F2A" w:rsidRDefault="00CB4D05">
          <w:pPr>
            <w:rPr>
              <w:rFonts w:ascii="Arial" w:hAnsi="Arial" w:cs="Arial"/>
              <w:sz w:val="24"/>
              <w:szCs w:val="24"/>
            </w:rPr>
          </w:pPr>
          <w:r w:rsidRPr="00A97F2A">
            <w:rPr>
              <w:rFonts w:ascii="Arial" w:hAnsi="Arial" w:cs="Arial"/>
              <w:b/>
              <w:bCs/>
              <w:noProof/>
              <w:sz w:val="24"/>
              <w:szCs w:val="24"/>
            </w:rPr>
            <w:fldChar w:fldCharType="end"/>
          </w:r>
        </w:p>
      </w:sdtContent>
    </w:sdt>
    <w:p w14:paraId="7DAD2CCB" w14:textId="41BEF505" w:rsidR="008E7C28" w:rsidRPr="00A97F2A" w:rsidRDefault="008E7C28" w:rsidP="008E7C28">
      <w:pPr>
        <w:autoSpaceDE w:val="0"/>
        <w:autoSpaceDN w:val="0"/>
        <w:adjustRightInd w:val="0"/>
        <w:spacing w:after="0" w:line="276" w:lineRule="auto"/>
        <w:outlineLvl w:val="0"/>
        <w:rPr>
          <w:rFonts w:ascii="Arial" w:hAnsi="Arial" w:cs="Arial"/>
          <w:sz w:val="32"/>
          <w:szCs w:val="32"/>
        </w:rPr>
      </w:pPr>
      <w:r w:rsidRPr="00A97F2A">
        <w:rPr>
          <w:rFonts w:ascii="Arial" w:hAnsi="Arial" w:cs="Arial"/>
          <w:sz w:val="32"/>
          <w:szCs w:val="32"/>
        </w:rPr>
        <w:br w:type="column"/>
      </w:r>
      <w:bookmarkStart w:id="2" w:name="_Toc82698125"/>
      <w:r w:rsidRPr="00A97F2A">
        <w:rPr>
          <w:rStyle w:val="Heading1Char"/>
          <w:rFonts w:ascii="Arial" w:hAnsi="Arial" w:cs="Arial"/>
        </w:rPr>
        <w:lastRenderedPageBreak/>
        <w:t>Introduction</w:t>
      </w:r>
      <w:bookmarkEnd w:id="2"/>
    </w:p>
    <w:p w14:paraId="4535D3A5" w14:textId="77777777" w:rsidR="008E7C28" w:rsidRPr="00A97F2A" w:rsidRDefault="008E7C28" w:rsidP="008E7C28">
      <w:pPr>
        <w:autoSpaceDE w:val="0"/>
        <w:autoSpaceDN w:val="0"/>
        <w:adjustRightInd w:val="0"/>
        <w:spacing w:after="0" w:line="276" w:lineRule="auto"/>
        <w:outlineLvl w:val="0"/>
        <w:rPr>
          <w:rFonts w:ascii="Arial" w:hAnsi="Arial" w:cs="Arial"/>
          <w:sz w:val="24"/>
          <w:szCs w:val="24"/>
        </w:rPr>
      </w:pPr>
    </w:p>
    <w:p w14:paraId="5D4335C0" w14:textId="002B6D7C" w:rsidR="008F16D4" w:rsidRPr="008F16D4" w:rsidRDefault="008F16D4" w:rsidP="008F16D4">
      <w:pPr>
        <w:rPr>
          <w:rFonts w:ascii="Arial" w:eastAsia="Times New Roman" w:hAnsi="Arial" w:cs="Arial"/>
          <w:sz w:val="24"/>
          <w:szCs w:val="24"/>
        </w:rPr>
      </w:pPr>
      <w:bookmarkStart w:id="3" w:name="_Hlk43376610"/>
      <w:r w:rsidRPr="008F16D4">
        <w:rPr>
          <w:rFonts w:ascii="Arial" w:eastAsia="Times New Roman" w:hAnsi="Arial" w:cs="Arial"/>
          <w:sz w:val="24"/>
          <w:szCs w:val="24"/>
        </w:rPr>
        <w:t>The Bytes Project is a youth work charity that has been working with the most vulnerable young people in Northern Ireland for nearly three decades. We were established in April 1993, when a small group of people designed an innovative concept for Belfast, based on experience in an inner-city project in the USA.  The original aim was to build on the entertainment and amusement attraction computers with marginalised young adults with a focus on 16–25-year-olds.</w:t>
      </w:r>
    </w:p>
    <w:p w14:paraId="7671F15F" w14:textId="77777777" w:rsidR="008F16D4" w:rsidRPr="008F16D4" w:rsidRDefault="008F16D4" w:rsidP="008F16D4">
      <w:pPr>
        <w:rPr>
          <w:rFonts w:ascii="Arial" w:eastAsia="Times New Roman" w:hAnsi="Arial" w:cs="Arial"/>
          <w:sz w:val="24"/>
          <w:szCs w:val="24"/>
        </w:rPr>
      </w:pPr>
    </w:p>
    <w:p w14:paraId="0C45B590" w14:textId="77777777" w:rsidR="008F16D4" w:rsidRPr="008F16D4" w:rsidRDefault="008F16D4" w:rsidP="008F16D4">
      <w:pPr>
        <w:rPr>
          <w:rFonts w:ascii="Arial" w:eastAsia="Times New Roman" w:hAnsi="Arial" w:cs="Arial"/>
          <w:sz w:val="24"/>
          <w:szCs w:val="24"/>
        </w:rPr>
      </w:pPr>
      <w:r w:rsidRPr="008F16D4">
        <w:rPr>
          <w:rFonts w:ascii="Arial" w:eastAsia="Times New Roman" w:hAnsi="Arial" w:cs="Arial"/>
          <w:sz w:val="24"/>
          <w:szCs w:val="24"/>
        </w:rPr>
        <w:t xml:space="preserve">Initial funding primarily came from Apple which supported Bytes to set up ten “open house” facilities for young adults to work on employability skills, confidence building, self-esteem and allowing the individuals a safe space to work on seeking further education or employment.  In the first 10 years Bytes were able to engage over 42,000 young people who gained skills in personal development and information technology. </w:t>
      </w:r>
    </w:p>
    <w:p w14:paraId="69530617" w14:textId="77777777" w:rsidR="008F16D4" w:rsidRPr="008F16D4" w:rsidRDefault="008F16D4" w:rsidP="008F16D4">
      <w:pPr>
        <w:rPr>
          <w:rFonts w:ascii="Arial" w:eastAsia="Times New Roman" w:hAnsi="Arial" w:cs="Arial"/>
          <w:sz w:val="24"/>
          <w:szCs w:val="24"/>
        </w:rPr>
      </w:pPr>
    </w:p>
    <w:p w14:paraId="311D83B6" w14:textId="2F693879" w:rsidR="008F16D4" w:rsidRPr="008F16D4" w:rsidRDefault="008F16D4" w:rsidP="008F16D4">
      <w:pPr>
        <w:rPr>
          <w:rFonts w:ascii="Arial" w:eastAsia="Times New Roman" w:hAnsi="Arial" w:cs="Arial"/>
          <w:sz w:val="24"/>
          <w:szCs w:val="24"/>
        </w:rPr>
      </w:pPr>
      <w:r w:rsidRPr="008F16D4">
        <w:rPr>
          <w:rFonts w:ascii="Arial" w:eastAsia="Times New Roman" w:hAnsi="Arial" w:cs="Arial"/>
          <w:sz w:val="24"/>
          <w:szCs w:val="24"/>
        </w:rPr>
        <w:t>Fast forward almost 30 years and Bytes are still providing young people, aged between 16-25, with the essential skills they need to flourish.  Since then</w:t>
      </w:r>
      <w:r w:rsidR="002A439D">
        <w:rPr>
          <w:rFonts w:ascii="Arial" w:eastAsia="Times New Roman" w:hAnsi="Arial" w:cs="Arial"/>
          <w:sz w:val="24"/>
          <w:szCs w:val="24"/>
        </w:rPr>
        <w:t>,</w:t>
      </w:r>
      <w:r w:rsidRPr="008F16D4">
        <w:rPr>
          <w:rFonts w:ascii="Arial" w:eastAsia="Times New Roman" w:hAnsi="Arial" w:cs="Arial"/>
          <w:sz w:val="24"/>
          <w:szCs w:val="24"/>
        </w:rPr>
        <w:t xml:space="preserve"> we have widened our areas of expertise and we now work across Northern Ireland.  In 2020/21 our 40 staff engaged directly with over 1,000 young people in schools, on the streets and in youth programmes, across Northern Ireland and assisted hundreds of young people gain qualifications. </w:t>
      </w:r>
    </w:p>
    <w:p w14:paraId="5452B169" w14:textId="77777777" w:rsidR="008F16D4" w:rsidRPr="008F16D4" w:rsidRDefault="008F16D4" w:rsidP="008F16D4">
      <w:pPr>
        <w:rPr>
          <w:rFonts w:ascii="Arial" w:eastAsia="Times New Roman" w:hAnsi="Arial" w:cs="Arial"/>
          <w:sz w:val="24"/>
          <w:szCs w:val="24"/>
        </w:rPr>
      </w:pPr>
    </w:p>
    <w:p w14:paraId="10D4CA16" w14:textId="1F59F802" w:rsidR="008F16D4" w:rsidRDefault="008F16D4" w:rsidP="008F16D4">
      <w:pPr>
        <w:rPr>
          <w:rFonts w:ascii="Arial" w:eastAsia="Times New Roman" w:hAnsi="Arial" w:cs="Arial"/>
          <w:sz w:val="24"/>
          <w:szCs w:val="24"/>
        </w:rPr>
      </w:pPr>
      <w:r w:rsidRPr="008F16D4">
        <w:rPr>
          <w:rFonts w:ascii="Arial" w:eastAsia="Times New Roman" w:hAnsi="Arial" w:cs="Arial"/>
          <w:sz w:val="24"/>
          <w:szCs w:val="24"/>
        </w:rPr>
        <w:t>Now for the next three years of empowering young people.</w:t>
      </w:r>
    </w:p>
    <w:p w14:paraId="1BAB2DF4" w14:textId="77777777" w:rsidR="00CF1078" w:rsidRDefault="00CF1078" w:rsidP="008F16D4">
      <w:pPr>
        <w:rPr>
          <w:rFonts w:ascii="Arial" w:hAnsi="Arial" w:cs="Arial"/>
          <w:b/>
          <w:bCs/>
          <w:sz w:val="24"/>
          <w:szCs w:val="24"/>
        </w:rPr>
      </w:pPr>
    </w:p>
    <w:p w14:paraId="6EA4DB4C" w14:textId="777697D1" w:rsidR="00DD4306" w:rsidRPr="008F16D4" w:rsidRDefault="001557EB" w:rsidP="008F16D4">
      <w:pPr>
        <w:rPr>
          <w:rFonts w:ascii="Arial" w:eastAsia="Times New Roman" w:hAnsi="Arial" w:cs="Arial"/>
          <w:b/>
          <w:bCs/>
          <w:sz w:val="24"/>
          <w:szCs w:val="24"/>
        </w:rPr>
      </w:pPr>
      <w:r w:rsidRPr="008F16D4">
        <w:rPr>
          <w:rFonts w:ascii="Arial" w:hAnsi="Arial" w:cs="Arial"/>
          <w:b/>
          <w:bCs/>
          <w:sz w:val="24"/>
          <w:szCs w:val="24"/>
        </w:rPr>
        <w:t xml:space="preserve">Our </w:t>
      </w:r>
      <w:r w:rsidR="00DD4306" w:rsidRPr="008F16D4">
        <w:rPr>
          <w:rFonts w:ascii="Arial" w:hAnsi="Arial" w:cs="Arial"/>
          <w:b/>
          <w:bCs/>
          <w:sz w:val="24"/>
          <w:szCs w:val="24"/>
        </w:rPr>
        <w:t>Vision</w:t>
      </w:r>
    </w:p>
    <w:p w14:paraId="5032E815" w14:textId="77777777" w:rsidR="00B6065A" w:rsidRDefault="00B6065A" w:rsidP="00723B11">
      <w:pPr>
        <w:spacing w:line="276" w:lineRule="auto"/>
        <w:ind w:right="-238"/>
        <w:rPr>
          <w:rFonts w:ascii="Arial" w:hAnsi="Arial" w:cs="Arial"/>
          <w:sz w:val="24"/>
          <w:szCs w:val="24"/>
        </w:rPr>
      </w:pPr>
      <w:r w:rsidRPr="00B6065A">
        <w:rPr>
          <w:rFonts w:ascii="Arial" w:hAnsi="Arial" w:cs="Arial"/>
          <w:sz w:val="24"/>
          <w:szCs w:val="24"/>
        </w:rPr>
        <w:t xml:space="preserve">Young people transform their world for good.  </w:t>
      </w:r>
    </w:p>
    <w:p w14:paraId="7D37A552" w14:textId="77777777" w:rsidR="00CF1078" w:rsidRDefault="00CF1078" w:rsidP="00723B11">
      <w:pPr>
        <w:spacing w:line="276" w:lineRule="auto"/>
        <w:ind w:right="-238"/>
        <w:rPr>
          <w:rFonts w:ascii="Arial" w:hAnsi="Arial" w:cs="Arial"/>
          <w:b/>
          <w:bCs/>
          <w:sz w:val="24"/>
          <w:szCs w:val="24"/>
        </w:rPr>
      </w:pPr>
    </w:p>
    <w:p w14:paraId="345B9339" w14:textId="110EBB64" w:rsidR="00DD4306" w:rsidRPr="00A97F2A" w:rsidRDefault="001557EB" w:rsidP="00723B11">
      <w:pPr>
        <w:spacing w:line="276" w:lineRule="auto"/>
        <w:ind w:right="-238"/>
        <w:rPr>
          <w:rFonts w:ascii="Arial" w:hAnsi="Arial" w:cs="Arial"/>
          <w:b/>
          <w:bCs/>
          <w:sz w:val="24"/>
          <w:szCs w:val="24"/>
        </w:rPr>
      </w:pPr>
      <w:r w:rsidRPr="00A97F2A">
        <w:rPr>
          <w:rFonts w:ascii="Arial" w:hAnsi="Arial" w:cs="Arial"/>
          <w:b/>
          <w:bCs/>
          <w:sz w:val="24"/>
          <w:szCs w:val="24"/>
        </w:rPr>
        <w:t xml:space="preserve">Our </w:t>
      </w:r>
      <w:r w:rsidR="00DD4306" w:rsidRPr="00A97F2A">
        <w:rPr>
          <w:rFonts w:ascii="Arial" w:hAnsi="Arial" w:cs="Arial"/>
          <w:b/>
          <w:bCs/>
          <w:sz w:val="24"/>
          <w:szCs w:val="24"/>
        </w:rPr>
        <w:t>Mission</w:t>
      </w:r>
    </w:p>
    <w:bookmarkEnd w:id="3"/>
    <w:p w14:paraId="3F6529FB" w14:textId="77777777" w:rsidR="00907376" w:rsidRDefault="00907376" w:rsidP="00723B11">
      <w:pPr>
        <w:spacing w:line="276" w:lineRule="auto"/>
        <w:rPr>
          <w:rFonts w:ascii="Arial" w:hAnsi="Arial" w:cs="Arial"/>
          <w:sz w:val="24"/>
          <w:szCs w:val="24"/>
        </w:rPr>
      </w:pPr>
      <w:r w:rsidRPr="00907376">
        <w:rPr>
          <w:rFonts w:ascii="Arial" w:hAnsi="Arial" w:cs="Arial"/>
          <w:sz w:val="24"/>
          <w:szCs w:val="24"/>
        </w:rPr>
        <w:t xml:space="preserve">Each year we will ensure that over 3000 young people access digital technology in communities of promise.  </w:t>
      </w:r>
    </w:p>
    <w:p w14:paraId="325E4F2E" w14:textId="77777777" w:rsidR="00CF1078" w:rsidRDefault="00CF1078" w:rsidP="00723B11">
      <w:pPr>
        <w:spacing w:line="276" w:lineRule="auto"/>
        <w:rPr>
          <w:rFonts w:ascii="Arial" w:hAnsi="Arial" w:cs="Arial"/>
          <w:b/>
          <w:bCs/>
          <w:sz w:val="24"/>
          <w:szCs w:val="24"/>
        </w:rPr>
      </w:pPr>
    </w:p>
    <w:p w14:paraId="48CB5DDD" w14:textId="7A4FD414" w:rsidR="00BD67A8" w:rsidRDefault="00A860B5" w:rsidP="00723B11">
      <w:pPr>
        <w:spacing w:line="276" w:lineRule="auto"/>
        <w:rPr>
          <w:rFonts w:ascii="Arial" w:hAnsi="Arial" w:cs="Arial"/>
          <w:b/>
          <w:bCs/>
          <w:sz w:val="24"/>
          <w:szCs w:val="24"/>
        </w:rPr>
      </w:pPr>
      <w:r>
        <w:rPr>
          <w:rFonts w:ascii="Arial" w:hAnsi="Arial" w:cs="Arial"/>
          <w:b/>
          <w:bCs/>
          <w:sz w:val="24"/>
          <w:szCs w:val="24"/>
        </w:rPr>
        <w:br w:type="column"/>
      </w:r>
      <w:r w:rsidR="00BD67A8">
        <w:rPr>
          <w:rFonts w:ascii="Arial" w:hAnsi="Arial" w:cs="Arial"/>
          <w:b/>
          <w:bCs/>
          <w:sz w:val="24"/>
          <w:szCs w:val="24"/>
        </w:rPr>
        <w:lastRenderedPageBreak/>
        <w:t xml:space="preserve">Pillars of Our Work </w:t>
      </w:r>
    </w:p>
    <w:p w14:paraId="21948D34" w14:textId="7465DC0E" w:rsidR="00BD67A8" w:rsidRPr="00BD67A8" w:rsidRDefault="00BD67A8" w:rsidP="00723B11">
      <w:pPr>
        <w:spacing w:line="276" w:lineRule="auto"/>
        <w:rPr>
          <w:rFonts w:ascii="Arial" w:hAnsi="Arial" w:cs="Arial"/>
          <w:sz w:val="24"/>
          <w:szCs w:val="24"/>
        </w:rPr>
      </w:pPr>
      <w:r>
        <w:rPr>
          <w:rFonts w:ascii="Arial" w:hAnsi="Arial" w:cs="Arial"/>
          <w:sz w:val="24"/>
          <w:szCs w:val="24"/>
        </w:rPr>
        <w:t xml:space="preserve">At Bytes we have identified four pillars for our work.  This provides an insight into how we will resource this work, who </w:t>
      </w:r>
      <w:r w:rsidR="00E70CA6">
        <w:rPr>
          <w:rFonts w:ascii="Arial" w:hAnsi="Arial" w:cs="Arial"/>
          <w:sz w:val="24"/>
          <w:szCs w:val="24"/>
        </w:rPr>
        <w:t>our</w:t>
      </w:r>
      <w:r>
        <w:rPr>
          <w:rFonts w:ascii="Arial" w:hAnsi="Arial" w:cs="Arial"/>
          <w:sz w:val="24"/>
          <w:szCs w:val="24"/>
        </w:rPr>
        <w:t xml:space="preserve"> key partners will </w:t>
      </w:r>
      <w:r w:rsidR="006063E3">
        <w:rPr>
          <w:rFonts w:ascii="Arial" w:hAnsi="Arial" w:cs="Arial"/>
          <w:sz w:val="24"/>
          <w:szCs w:val="24"/>
        </w:rPr>
        <w:t>be, and the foundations on which we are building Bytes:</w:t>
      </w:r>
    </w:p>
    <w:p w14:paraId="7A90E5AD" w14:textId="77777777" w:rsidR="00BD67A8" w:rsidRDefault="00BD67A8" w:rsidP="00723B11">
      <w:pPr>
        <w:spacing w:line="276" w:lineRule="auto"/>
        <w:rPr>
          <w:rFonts w:ascii="Arial" w:hAnsi="Arial" w:cs="Arial"/>
          <w:b/>
          <w:bCs/>
          <w:sz w:val="24"/>
          <w:szCs w:val="24"/>
        </w:rPr>
      </w:pPr>
    </w:p>
    <w:tbl>
      <w:tblPr>
        <w:tblStyle w:val="TableGrid0"/>
        <w:tblW w:w="0" w:type="auto"/>
        <w:tblLook w:val="04A0" w:firstRow="1" w:lastRow="0" w:firstColumn="1" w:lastColumn="0" w:noHBand="0" w:noVBand="1"/>
      </w:tblPr>
      <w:tblGrid>
        <w:gridCol w:w="1337"/>
        <w:gridCol w:w="1797"/>
        <w:gridCol w:w="2041"/>
        <w:gridCol w:w="1973"/>
        <w:gridCol w:w="2140"/>
      </w:tblGrid>
      <w:tr w:rsidR="00891EDF" w:rsidRPr="00F433C8" w14:paraId="4E8557BC" w14:textId="77777777" w:rsidTr="00D11975">
        <w:tc>
          <w:tcPr>
            <w:tcW w:w="1555" w:type="dxa"/>
          </w:tcPr>
          <w:p w14:paraId="0AB5476F" w14:textId="77777777" w:rsidR="00891EDF" w:rsidRPr="00F433C8" w:rsidRDefault="00891EDF" w:rsidP="00D11975">
            <w:pPr>
              <w:rPr>
                <w:rFonts w:ascii="Calibri Light" w:hAnsi="Calibri Light" w:cs="Calibri Light"/>
                <w:b/>
                <w:bCs/>
              </w:rPr>
            </w:pPr>
          </w:p>
        </w:tc>
        <w:tc>
          <w:tcPr>
            <w:tcW w:w="2835" w:type="dxa"/>
          </w:tcPr>
          <w:p w14:paraId="67821868"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Youth Voice </w:t>
            </w:r>
          </w:p>
        </w:tc>
        <w:tc>
          <w:tcPr>
            <w:tcW w:w="2835" w:type="dxa"/>
          </w:tcPr>
          <w:p w14:paraId="04EF38A2"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Youth Digital  </w:t>
            </w:r>
          </w:p>
        </w:tc>
        <w:tc>
          <w:tcPr>
            <w:tcW w:w="3402" w:type="dxa"/>
          </w:tcPr>
          <w:p w14:paraId="685C5313"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Youth </w:t>
            </w:r>
            <w:r w:rsidRPr="00D5322B">
              <w:rPr>
                <w:rFonts w:ascii="Calibri Light" w:hAnsi="Calibri Light" w:cs="Calibri Light"/>
                <w:b/>
                <w:bCs/>
              </w:rPr>
              <w:t>Empathy</w:t>
            </w:r>
          </w:p>
        </w:tc>
        <w:tc>
          <w:tcPr>
            <w:tcW w:w="3827" w:type="dxa"/>
          </w:tcPr>
          <w:p w14:paraId="38EBF0E5"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Youth Places</w:t>
            </w:r>
          </w:p>
        </w:tc>
      </w:tr>
      <w:tr w:rsidR="00891EDF" w:rsidRPr="00F433C8" w14:paraId="37B2B56F" w14:textId="77777777" w:rsidTr="00D11975">
        <w:tc>
          <w:tcPr>
            <w:tcW w:w="1555" w:type="dxa"/>
          </w:tcPr>
          <w:p w14:paraId="6C839944"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Activities </w:t>
            </w:r>
          </w:p>
        </w:tc>
        <w:tc>
          <w:tcPr>
            <w:tcW w:w="2835" w:type="dxa"/>
          </w:tcPr>
          <w:p w14:paraId="0F9BBAF8" w14:textId="1B818F54" w:rsidR="00891EDF" w:rsidRPr="00F433C8" w:rsidRDefault="00891EDF" w:rsidP="00D11975">
            <w:pPr>
              <w:rPr>
                <w:rFonts w:ascii="Calibri Light" w:hAnsi="Calibri Light" w:cs="Calibri Light"/>
              </w:rPr>
            </w:pPr>
            <w:r w:rsidRPr="00F433C8">
              <w:rPr>
                <w:rFonts w:ascii="Calibri Light" w:hAnsi="Calibri Light" w:cs="Calibri Light"/>
              </w:rPr>
              <w:t>Amplify, unify</w:t>
            </w:r>
            <w:r w:rsidR="00E70CA6">
              <w:rPr>
                <w:rFonts w:ascii="Calibri Light" w:hAnsi="Calibri Light" w:cs="Calibri Light"/>
              </w:rPr>
              <w:t>,</w:t>
            </w:r>
            <w:r w:rsidRPr="00F433C8">
              <w:rPr>
                <w:rFonts w:ascii="Calibri Light" w:hAnsi="Calibri Light" w:cs="Calibri Light"/>
              </w:rPr>
              <w:t xml:space="preserve"> and mobilise the voice of young people to influence the public debate using digital platforms.  </w:t>
            </w:r>
          </w:p>
        </w:tc>
        <w:tc>
          <w:tcPr>
            <w:tcW w:w="2835" w:type="dxa"/>
          </w:tcPr>
          <w:p w14:paraId="646079E8" w14:textId="77777777" w:rsidR="00891EDF" w:rsidRPr="00F433C8" w:rsidRDefault="00891EDF" w:rsidP="00D11975">
            <w:pPr>
              <w:rPr>
                <w:rFonts w:ascii="Calibri Light" w:hAnsi="Calibri Light" w:cs="Calibri Light"/>
              </w:rPr>
            </w:pPr>
            <w:r w:rsidRPr="00F433C8">
              <w:rPr>
                <w:rFonts w:ascii="Calibri Light" w:hAnsi="Calibri Light" w:cs="Calibri Light"/>
              </w:rPr>
              <w:t>Enable young people from communities of promise to prepare for the future of work.</w:t>
            </w:r>
          </w:p>
        </w:tc>
        <w:tc>
          <w:tcPr>
            <w:tcW w:w="3402" w:type="dxa"/>
          </w:tcPr>
          <w:p w14:paraId="6431B3DD" w14:textId="77777777" w:rsidR="00891EDF" w:rsidRPr="00F433C8" w:rsidRDefault="00891EDF" w:rsidP="00D11975">
            <w:pPr>
              <w:rPr>
                <w:rFonts w:ascii="Calibri Light" w:hAnsi="Calibri Light" w:cs="Calibri Light"/>
              </w:rPr>
            </w:pPr>
            <w:r>
              <w:rPr>
                <w:rFonts w:ascii="Calibri Light" w:hAnsi="Calibri Light" w:cs="Calibri Light"/>
              </w:rPr>
              <w:t xml:space="preserve">Support young people to build relationships that create empathy and mutual respect.  </w:t>
            </w:r>
          </w:p>
        </w:tc>
        <w:tc>
          <w:tcPr>
            <w:tcW w:w="3827" w:type="dxa"/>
          </w:tcPr>
          <w:p w14:paraId="6C6A7DAF" w14:textId="6C99D95C" w:rsidR="00891EDF" w:rsidRDefault="00891EDF" w:rsidP="00D11975">
            <w:pPr>
              <w:rPr>
                <w:rFonts w:ascii="Calibri Light" w:hAnsi="Calibri Light" w:cs="Calibri Light"/>
              </w:rPr>
            </w:pPr>
            <w:r w:rsidRPr="00F433C8">
              <w:rPr>
                <w:rFonts w:ascii="Calibri Light" w:hAnsi="Calibri Light" w:cs="Calibri Light"/>
              </w:rPr>
              <w:t>Create eco-system of cooperation so voluntary organisations lead on the delivery of all funded youth work</w:t>
            </w:r>
            <w:r>
              <w:rPr>
                <w:rFonts w:ascii="Calibri Light" w:hAnsi="Calibri Light" w:cs="Calibri Light"/>
              </w:rPr>
              <w:t xml:space="preserve"> </w:t>
            </w:r>
            <w:r w:rsidR="00D759BD">
              <w:rPr>
                <w:rFonts w:ascii="Calibri Light" w:hAnsi="Calibri Light" w:cs="Calibri Light"/>
              </w:rPr>
              <w:t xml:space="preserve">and </w:t>
            </w:r>
            <w:r>
              <w:rPr>
                <w:rFonts w:ascii="Calibri Light" w:hAnsi="Calibri Light" w:cs="Calibri Light"/>
              </w:rPr>
              <w:t xml:space="preserve">support </w:t>
            </w:r>
            <w:r w:rsidR="00D759BD">
              <w:rPr>
                <w:rFonts w:ascii="Calibri Light" w:hAnsi="Calibri Light" w:cs="Calibri Light"/>
              </w:rPr>
              <w:t xml:space="preserve">these </w:t>
            </w:r>
            <w:r>
              <w:rPr>
                <w:rFonts w:ascii="Calibri Light" w:hAnsi="Calibri Light" w:cs="Calibri Light"/>
              </w:rPr>
              <w:t>places to offer positive digital learning opportunities.</w:t>
            </w:r>
          </w:p>
          <w:p w14:paraId="61CE056B" w14:textId="42F5D7F4" w:rsidR="00891EDF" w:rsidRPr="00F433C8" w:rsidRDefault="00891EDF" w:rsidP="00D11975">
            <w:pPr>
              <w:rPr>
                <w:rFonts w:ascii="Calibri Light" w:hAnsi="Calibri Light" w:cs="Calibri Light"/>
              </w:rPr>
            </w:pPr>
          </w:p>
        </w:tc>
      </w:tr>
      <w:tr w:rsidR="00891EDF" w:rsidRPr="00F433C8" w14:paraId="42BB7863" w14:textId="77777777" w:rsidTr="00D11975">
        <w:tc>
          <w:tcPr>
            <w:tcW w:w="1555" w:type="dxa"/>
          </w:tcPr>
          <w:p w14:paraId="5DE73BD0"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Outcomes </w:t>
            </w:r>
          </w:p>
        </w:tc>
        <w:tc>
          <w:tcPr>
            <w:tcW w:w="2835" w:type="dxa"/>
          </w:tcPr>
          <w:p w14:paraId="0AEE8843" w14:textId="77777777" w:rsidR="00891EDF" w:rsidRPr="00F433C8" w:rsidRDefault="00891EDF" w:rsidP="00D11975">
            <w:pPr>
              <w:rPr>
                <w:rFonts w:ascii="Calibri Light" w:hAnsi="Calibri Light" w:cs="Calibri Light"/>
              </w:rPr>
            </w:pPr>
            <w:r w:rsidRPr="00F433C8">
              <w:rPr>
                <w:rFonts w:ascii="Calibri Light" w:hAnsi="Calibri Light" w:cs="Calibri Light"/>
              </w:rPr>
              <w:t xml:space="preserve">Young people advocate </w:t>
            </w:r>
            <w:r>
              <w:rPr>
                <w:rFonts w:ascii="Calibri Light" w:hAnsi="Calibri Light" w:cs="Calibri Light"/>
              </w:rPr>
              <w:t xml:space="preserve">for </w:t>
            </w:r>
            <w:r w:rsidRPr="00F433C8">
              <w:rPr>
                <w:rFonts w:ascii="Calibri Light" w:hAnsi="Calibri Light" w:cs="Calibri Light"/>
              </w:rPr>
              <w:t>and create social change.</w:t>
            </w:r>
          </w:p>
        </w:tc>
        <w:tc>
          <w:tcPr>
            <w:tcW w:w="2835" w:type="dxa"/>
          </w:tcPr>
          <w:p w14:paraId="7BEE22D1" w14:textId="77777777" w:rsidR="00891EDF" w:rsidRPr="00F433C8" w:rsidRDefault="00891EDF" w:rsidP="00D11975">
            <w:pPr>
              <w:rPr>
                <w:rFonts w:ascii="Calibri Light" w:hAnsi="Calibri Light" w:cs="Calibri Light"/>
              </w:rPr>
            </w:pPr>
            <w:r w:rsidRPr="00F433C8">
              <w:rPr>
                <w:rFonts w:ascii="Calibri Light" w:hAnsi="Calibri Light" w:cs="Calibri Light"/>
              </w:rPr>
              <w:t xml:space="preserve">Young people from communities of promise contribute the future of NI economy. </w:t>
            </w:r>
          </w:p>
        </w:tc>
        <w:tc>
          <w:tcPr>
            <w:tcW w:w="3402" w:type="dxa"/>
          </w:tcPr>
          <w:p w14:paraId="79BA99C4" w14:textId="77777777" w:rsidR="00891EDF" w:rsidRPr="00F433C8" w:rsidRDefault="00891EDF" w:rsidP="00D11975">
            <w:pPr>
              <w:rPr>
                <w:rFonts w:ascii="Calibri Light" w:hAnsi="Calibri Light" w:cs="Calibri Light"/>
              </w:rPr>
            </w:pPr>
            <w:r>
              <w:rPr>
                <w:rFonts w:ascii="Calibri Light" w:hAnsi="Calibri Light" w:cs="Calibri Light"/>
              </w:rPr>
              <w:t>Young people contribute towards and equal and inclusive society which values respect.</w:t>
            </w:r>
          </w:p>
        </w:tc>
        <w:tc>
          <w:tcPr>
            <w:tcW w:w="3827" w:type="dxa"/>
          </w:tcPr>
          <w:p w14:paraId="4B2D24F8" w14:textId="77777777" w:rsidR="00891EDF" w:rsidRDefault="00891EDF" w:rsidP="00D11975">
            <w:pPr>
              <w:rPr>
                <w:rFonts w:ascii="Calibri Light" w:hAnsi="Calibri Light" w:cs="Calibri Light"/>
              </w:rPr>
            </w:pPr>
            <w:r w:rsidRPr="00F433C8">
              <w:rPr>
                <w:rFonts w:ascii="Calibri Light" w:hAnsi="Calibri Light" w:cs="Calibri Light"/>
              </w:rPr>
              <w:t xml:space="preserve">Delivery of youth services that place people, not bureaucracy, at the centre.  </w:t>
            </w:r>
          </w:p>
          <w:p w14:paraId="06A9FF80" w14:textId="4C649ECE" w:rsidR="00891EDF" w:rsidRPr="00F433C8" w:rsidRDefault="00891EDF" w:rsidP="00D11975">
            <w:pPr>
              <w:rPr>
                <w:rFonts w:ascii="Calibri Light" w:hAnsi="Calibri Light" w:cs="Calibri Light"/>
              </w:rPr>
            </w:pPr>
          </w:p>
        </w:tc>
      </w:tr>
      <w:tr w:rsidR="00891EDF" w:rsidRPr="00F433C8" w14:paraId="7611C0D4" w14:textId="77777777" w:rsidTr="00D11975">
        <w:tc>
          <w:tcPr>
            <w:tcW w:w="1555" w:type="dxa"/>
          </w:tcPr>
          <w:p w14:paraId="2D065238"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Connectors </w:t>
            </w:r>
          </w:p>
        </w:tc>
        <w:tc>
          <w:tcPr>
            <w:tcW w:w="2835" w:type="dxa"/>
          </w:tcPr>
          <w:p w14:paraId="668D0988" w14:textId="77777777" w:rsidR="00891EDF" w:rsidRPr="00F433C8" w:rsidRDefault="00891EDF" w:rsidP="00D11975">
            <w:pPr>
              <w:rPr>
                <w:rFonts w:ascii="Calibri Light" w:hAnsi="Calibri Light" w:cs="Calibri Light"/>
              </w:rPr>
            </w:pPr>
            <w:r w:rsidRPr="00F433C8">
              <w:rPr>
                <w:rFonts w:ascii="Calibri Light" w:hAnsi="Calibri Light" w:cs="Calibri Light"/>
              </w:rPr>
              <w:t xml:space="preserve">Advocates of youth participation, Participatory Budgeting Works, Local Councils, key NI Assembly Departments. </w:t>
            </w:r>
          </w:p>
        </w:tc>
        <w:tc>
          <w:tcPr>
            <w:tcW w:w="2835" w:type="dxa"/>
          </w:tcPr>
          <w:p w14:paraId="4BB3826B" w14:textId="77777777" w:rsidR="00891EDF" w:rsidRPr="00F433C8" w:rsidRDefault="00891EDF" w:rsidP="00D11975">
            <w:pPr>
              <w:rPr>
                <w:rFonts w:ascii="Calibri Light" w:hAnsi="Calibri Light" w:cs="Calibri Light"/>
              </w:rPr>
            </w:pPr>
            <w:r w:rsidRPr="00F433C8">
              <w:rPr>
                <w:rFonts w:ascii="Calibri Light" w:hAnsi="Calibri Light" w:cs="Calibri Light"/>
              </w:rPr>
              <w:t xml:space="preserve">Organisations that deliver programmes focused on digital skills and entrepreneurship, </w:t>
            </w:r>
          </w:p>
          <w:p w14:paraId="1F151A86" w14:textId="77777777" w:rsidR="00891EDF" w:rsidRDefault="00891EDF" w:rsidP="00D11975">
            <w:pPr>
              <w:rPr>
                <w:rFonts w:ascii="Calibri Light" w:hAnsi="Calibri Light" w:cs="Calibri Light"/>
              </w:rPr>
            </w:pPr>
            <w:r w:rsidRPr="00F433C8">
              <w:rPr>
                <w:rFonts w:ascii="Calibri Light" w:hAnsi="Calibri Light" w:cs="Calibri Light"/>
              </w:rPr>
              <w:t>Colleges, key NI Assembly Departments.</w:t>
            </w:r>
          </w:p>
          <w:p w14:paraId="409F1ECF" w14:textId="1DF019A9" w:rsidR="00891EDF" w:rsidRPr="00F433C8" w:rsidRDefault="00891EDF" w:rsidP="00D11975">
            <w:pPr>
              <w:rPr>
                <w:rFonts w:ascii="Calibri Light" w:hAnsi="Calibri Light" w:cs="Calibri Light"/>
              </w:rPr>
            </w:pPr>
          </w:p>
        </w:tc>
        <w:tc>
          <w:tcPr>
            <w:tcW w:w="3402" w:type="dxa"/>
          </w:tcPr>
          <w:p w14:paraId="336DC02B" w14:textId="77777777" w:rsidR="00891EDF" w:rsidRPr="00F433C8" w:rsidRDefault="00891EDF" w:rsidP="00D11975">
            <w:pPr>
              <w:rPr>
                <w:rFonts w:ascii="Calibri Light" w:hAnsi="Calibri Light" w:cs="Calibri Light"/>
              </w:rPr>
            </w:pPr>
            <w:r>
              <w:rPr>
                <w:rFonts w:ascii="Calibri Light" w:hAnsi="Calibri Light" w:cs="Calibri Light"/>
              </w:rPr>
              <w:t>International Programmes, Organisations that focus on Peace Building and Inclusion.</w:t>
            </w:r>
          </w:p>
        </w:tc>
        <w:tc>
          <w:tcPr>
            <w:tcW w:w="3827" w:type="dxa"/>
          </w:tcPr>
          <w:p w14:paraId="14720AB7" w14:textId="2A04A7EF" w:rsidR="00891EDF" w:rsidRPr="00F433C8" w:rsidRDefault="00891EDF" w:rsidP="00D11975">
            <w:pPr>
              <w:rPr>
                <w:rFonts w:ascii="Calibri Light" w:hAnsi="Calibri Light" w:cs="Calibri Light"/>
              </w:rPr>
            </w:pPr>
            <w:r w:rsidRPr="00F433C8">
              <w:rPr>
                <w:rFonts w:ascii="Calibri Light" w:hAnsi="Calibri Light" w:cs="Calibri Light"/>
              </w:rPr>
              <w:t xml:space="preserve">Local and Regional </w:t>
            </w:r>
            <w:r>
              <w:rPr>
                <w:rFonts w:ascii="Calibri Light" w:hAnsi="Calibri Light" w:cs="Calibri Light"/>
              </w:rPr>
              <w:t>Organisations</w:t>
            </w:r>
            <w:r w:rsidRPr="00F433C8">
              <w:rPr>
                <w:rFonts w:ascii="Calibri Light" w:hAnsi="Calibri Light" w:cs="Calibri Light"/>
              </w:rPr>
              <w:t>, Community Asset agencies, key NI Assembly Departments.</w:t>
            </w:r>
          </w:p>
        </w:tc>
      </w:tr>
      <w:tr w:rsidR="00891EDF" w:rsidRPr="00F433C8" w14:paraId="0510D56E" w14:textId="77777777" w:rsidTr="00D11975">
        <w:trPr>
          <w:trHeight w:val="372"/>
        </w:trPr>
        <w:tc>
          <w:tcPr>
            <w:tcW w:w="1555" w:type="dxa"/>
          </w:tcPr>
          <w:p w14:paraId="221F879E"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Investment  </w:t>
            </w:r>
          </w:p>
        </w:tc>
        <w:tc>
          <w:tcPr>
            <w:tcW w:w="12899" w:type="dxa"/>
            <w:gridSpan w:val="4"/>
          </w:tcPr>
          <w:p w14:paraId="2EA282F4" w14:textId="77777777" w:rsidR="00891EDF" w:rsidRPr="00F433C8" w:rsidRDefault="00891EDF" w:rsidP="00D11975">
            <w:pPr>
              <w:rPr>
                <w:rFonts w:ascii="Calibri Light" w:hAnsi="Calibri Light" w:cs="Calibri Light"/>
              </w:rPr>
            </w:pPr>
            <w:r w:rsidRPr="00F433C8">
              <w:rPr>
                <w:rFonts w:ascii="Calibri Light" w:hAnsi="Calibri Light" w:cs="Calibri Light"/>
                <w:b/>
                <w:bCs/>
              </w:rPr>
              <w:t>Grants</w:t>
            </w:r>
            <w:r w:rsidRPr="00F433C8">
              <w:rPr>
                <w:rFonts w:ascii="Calibri Light" w:hAnsi="Calibri Light" w:cs="Calibri Light"/>
              </w:rPr>
              <w:t xml:space="preserve"> – NI, UK and RoI Governments and grant making bodies</w:t>
            </w:r>
            <w:r>
              <w:rPr>
                <w:rFonts w:ascii="Calibri Light" w:hAnsi="Calibri Light" w:cs="Calibri Light"/>
              </w:rPr>
              <w:t xml:space="preserve"> focusing on those funders who invest in our pillars.  </w:t>
            </w:r>
          </w:p>
          <w:p w14:paraId="2B869A37" w14:textId="77777777" w:rsidR="00891EDF" w:rsidRPr="00F433C8" w:rsidRDefault="00891EDF" w:rsidP="00D11975">
            <w:pPr>
              <w:rPr>
                <w:rFonts w:ascii="Calibri Light" w:hAnsi="Calibri Light" w:cs="Calibri Light"/>
              </w:rPr>
            </w:pPr>
            <w:r w:rsidRPr="00F433C8">
              <w:rPr>
                <w:rFonts w:ascii="Calibri Light" w:hAnsi="Calibri Light" w:cs="Calibri Light"/>
                <w:b/>
                <w:bCs/>
              </w:rPr>
              <w:t>Social Economy</w:t>
            </w:r>
            <w:r w:rsidRPr="00F433C8">
              <w:rPr>
                <w:rFonts w:ascii="Calibri Light" w:hAnsi="Calibri Light" w:cs="Calibri Light"/>
              </w:rPr>
              <w:t xml:space="preserve"> – We aim to raise income through developing micro business models and delivering contracted services.  </w:t>
            </w:r>
          </w:p>
          <w:p w14:paraId="38689FEF" w14:textId="77777777" w:rsidR="00891EDF" w:rsidRDefault="00891EDF" w:rsidP="00D11975">
            <w:pPr>
              <w:rPr>
                <w:rFonts w:ascii="Calibri Light" w:hAnsi="Calibri Light" w:cs="Calibri Light"/>
              </w:rPr>
            </w:pPr>
            <w:r w:rsidRPr="00F433C8">
              <w:rPr>
                <w:rFonts w:ascii="Calibri Light" w:hAnsi="Calibri Light" w:cs="Calibri Light"/>
                <w:b/>
                <w:bCs/>
              </w:rPr>
              <w:t>Corporations</w:t>
            </w:r>
            <w:r w:rsidRPr="00F433C8">
              <w:rPr>
                <w:rFonts w:ascii="Calibri Light" w:hAnsi="Calibri Light" w:cs="Calibri Light"/>
              </w:rPr>
              <w:t xml:space="preserve"> – We aim to engage with </w:t>
            </w:r>
            <w:r>
              <w:rPr>
                <w:rFonts w:ascii="Calibri Light" w:hAnsi="Calibri Light" w:cs="Calibri Light"/>
              </w:rPr>
              <w:t>businesses</w:t>
            </w:r>
            <w:r w:rsidRPr="00F433C8">
              <w:rPr>
                <w:rFonts w:ascii="Calibri Light" w:hAnsi="Calibri Light" w:cs="Calibri Light"/>
              </w:rPr>
              <w:t xml:space="preserve"> </w:t>
            </w:r>
            <w:r>
              <w:rPr>
                <w:rFonts w:ascii="Calibri Light" w:hAnsi="Calibri Light" w:cs="Calibri Light"/>
              </w:rPr>
              <w:t xml:space="preserve">who focus on the development of digital skills </w:t>
            </w:r>
            <w:r w:rsidRPr="00F433C8">
              <w:rPr>
                <w:rFonts w:ascii="Calibri Light" w:hAnsi="Calibri Light" w:cs="Calibri Light"/>
              </w:rPr>
              <w:t>to support our work.</w:t>
            </w:r>
          </w:p>
          <w:p w14:paraId="65D70612" w14:textId="07A74E04" w:rsidR="00891EDF" w:rsidRPr="00F433C8" w:rsidRDefault="00891EDF" w:rsidP="00D11975">
            <w:pPr>
              <w:rPr>
                <w:rFonts w:ascii="Calibri Light" w:hAnsi="Calibri Light" w:cs="Calibri Light"/>
              </w:rPr>
            </w:pPr>
          </w:p>
        </w:tc>
      </w:tr>
      <w:tr w:rsidR="00891EDF" w:rsidRPr="00F433C8" w14:paraId="1A66E9D1" w14:textId="77777777" w:rsidTr="00D11975">
        <w:trPr>
          <w:trHeight w:val="372"/>
        </w:trPr>
        <w:tc>
          <w:tcPr>
            <w:tcW w:w="1555" w:type="dxa"/>
          </w:tcPr>
          <w:p w14:paraId="71D89E39"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 xml:space="preserve">Key Contributors </w:t>
            </w:r>
          </w:p>
        </w:tc>
        <w:tc>
          <w:tcPr>
            <w:tcW w:w="12899" w:type="dxa"/>
            <w:gridSpan w:val="4"/>
          </w:tcPr>
          <w:p w14:paraId="1E3AD291" w14:textId="77777777" w:rsidR="00891EDF" w:rsidRPr="00F433C8" w:rsidRDefault="00891EDF" w:rsidP="00D11975">
            <w:pPr>
              <w:rPr>
                <w:rFonts w:ascii="Calibri Light" w:hAnsi="Calibri Light" w:cs="Calibri Light"/>
              </w:rPr>
            </w:pPr>
            <w:r w:rsidRPr="00F433C8">
              <w:rPr>
                <w:rFonts w:ascii="Calibri Light" w:hAnsi="Calibri Light" w:cs="Calibri Light"/>
                <w:b/>
                <w:bCs/>
              </w:rPr>
              <w:t xml:space="preserve">Young People – </w:t>
            </w:r>
            <w:r w:rsidRPr="00F433C8">
              <w:rPr>
                <w:rFonts w:ascii="Calibri Light" w:hAnsi="Calibri Light" w:cs="Calibri Light"/>
              </w:rPr>
              <w:t>leading and directing the services they want to see and improving their capacity to advocate for change.</w:t>
            </w:r>
          </w:p>
          <w:p w14:paraId="51ACC0D8" w14:textId="77777777" w:rsidR="00891EDF" w:rsidRPr="00F433C8" w:rsidRDefault="00891EDF" w:rsidP="00D11975">
            <w:pPr>
              <w:rPr>
                <w:rFonts w:ascii="Calibri Light" w:hAnsi="Calibri Light" w:cs="Calibri Light"/>
              </w:rPr>
            </w:pPr>
            <w:r w:rsidRPr="00F433C8">
              <w:rPr>
                <w:rFonts w:ascii="Calibri Light" w:hAnsi="Calibri Light" w:cs="Calibri Light"/>
                <w:b/>
                <w:bCs/>
              </w:rPr>
              <w:t>Staff</w:t>
            </w:r>
            <w:r w:rsidRPr="00F433C8">
              <w:rPr>
                <w:rFonts w:ascii="Calibri Light" w:hAnsi="Calibri Light" w:cs="Calibri Light"/>
              </w:rPr>
              <w:t xml:space="preserve"> – skilled in youth work, basic digital skills, self-reflective, satisfied working for Bytes.</w:t>
            </w:r>
          </w:p>
          <w:p w14:paraId="5AD7A41D" w14:textId="0FAB3213" w:rsidR="00891EDF" w:rsidRDefault="00891EDF" w:rsidP="00D11975">
            <w:pPr>
              <w:rPr>
                <w:rFonts w:ascii="Calibri Light" w:hAnsi="Calibri Light" w:cs="Calibri Light"/>
              </w:rPr>
            </w:pPr>
            <w:r w:rsidRPr="00F433C8">
              <w:rPr>
                <w:rFonts w:ascii="Calibri Light" w:hAnsi="Calibri Light" w:cs="Calibri Light"/>
                <w:b/>
                <w:bCs/>
              </w:rPr>
              <w:t>Board</w:t>
            </w:r>
            <w:r w:rsidRPr="00F433C8">
              <w:rPr>
                <w:rFonts w:ascii="Calibri Light" w:hAnsi="Calibri Light" w:cs="Calibri Light"/>
              </w:rPr>
              <w:t xml:space="preserve"> – providing good governance and protecting  the growing public trust in the third sector.  </w:t>
            </w:r>
          </w:p>
          <w:p w14:paraId="6B6EF2D6" w14:textId="20CC5B4F" w:rsidR="00891EDF" w:rsidRPr="00F433C8" w:rsidRDefault="00891EDF" w:rsidP="00D11975">
            <w:pPr>
              <w:rPr>
                <w:rFonts w:ascii="Calibri Light" w:hAnsi="Calibri Light" w:cs="Calibri Light"/>
              </w:rPr>
            </w:pPr>
          </w:p>
        </w:tc>
      </w:tr>
      <w:tr w:rsidR="00891EDF" w:rsidRPr="00F433C8" w14:paraId="157AA497" w14:textId="77777777" w:rsidTr="00D11975">
        <w:trPr>
          <w:trHeight w:val="372"/>
        </w:trPr>
        <w:tc>
          <w:tcPr>
            <w:tcW w:w="1555" w:type="dxa"/>
          </w:tcPr>
          <w:p w14:paraId="7924A3F4" w14:textId="77777777" w:rsidR="00891EDF" w:rsidRPr="00F433C8" w:rsidRDefault="00891EDF" w:rsidP="00D11975">
            <w:pPr>
              <w:rPr>
                <w:rFonts w:ascii="Calibri Light" w:hAnsi="Calibri Light" w:cs="Calibri Light"/>
                <w:b/>
                <w:bCs/>
              </w:rPr>
            </w:pPr>
            <w:r w:rsidRPr="00F433C8">
              <w:rPr>
                <w:rFonts w:ascii="Calibri Light" w:hAnsi="Calibri Light" w:cs="Calibri Light"/>
                <w:b/>
                <w:bCs/>
              </w:rPr>
              <w:t>Foundations</w:t>
            </w:r>
          </w:p>
        </w:tc>
        <w:tc>
          <w:tcPr>
            <w:tcW w:w="12899" w:type="dxa"/>
            <w:gridSpan w:val="4"/>
          </w:tcPr>
          <w:p w14:paraId="0DB2CE37" w14:textId="77777777" w:rsidR="00891EDF" w:rsidRPr="00F433C8" w:rsidRDefault="00891EDF" w:rsidP="00D11975">
            <w:pPr>
              <w:rPr>
                <w:rFonts w:ascii="Calibri Light" w:hAnsi="Calibri Light" w:cs="Calibri Light"/>
              </w:rPr>
            </w:pPr>
            <w:r w:rsidRPr="00F433C8">
              <w:rPr>
                <w:rFonts w:ascii="Calibri Light" w:hAnsi="Calibri Light" w:cs="Calibri Light"/>
                <w:b/>
                <w:bCs/>
              </w:rPr>
              <w:t xml:space="preserve">Digital Skills – </w:t>
            </w:r>
            <w:r>
              <w:rPr>
                <w:rFonts w:ascii="Calibri Light" w:hAnsi="Calibri Light" w:cs="Calibri Light"/>
              </w:rPr>
              <w:t>we will</w:t>
            </w:r>
            <w:r w:rsidRPr="00F433C8">
              <w:rPr>
                <w:rFonts w:ascii="Calibri Light" w:hAnsi="Calibri Light" w:cs="Calibri Light"/>
              </w:rPr>
              <w:t xml:space="preserve"> embed digital skills across our offer to young people.  </w:t>
            </w:r>
          </w:p>
          <w:p w14:paraId="1F9DD026" w14:textId="77777777" w:rsidR="00891EDF" w:rsidRPr="00F433C8" w:rsidRDefault="00891EDF" w:rsidP="00D11975">
            <w:pPr>
              <w:rPr>
                <w:rFonts w:ascii="Calibri Light" w:hAnsi="Calibri Light" w:cs="Calibri Light"/>
              </w:rPr>
            </w:pPr>
            <w:r w:rsidRPr="00F433C8">
              <w:rPr>
                <w:rFonts w:ascii="Calibri Light" w:hAnsi="Calibri Light" w:cs="Calibri Light"/>
                <w:b/>
                <w:bCs/>
              </w:rPr>
              <w:t xml:space="preserve">Flat Culture – </w:t>
            </w:r>
            <w:r w:rsidRPr="00F433C8">
              <w:rPr>
                <w:rFonts w:ascii="Calibri Light" w:hAnsi="Calibri Light" w:cs="Calibri Light"/>
              </w:rPr>
              <w:t xml:space="preserve">we will maintain a culture that nurtures leadership across the organisation.  </w:t>
            </w:r>
          </w:p>
          <w:p w14:paraId="0447162E" w14:textId="35ACC9DC" w:rsidR="00891EDF" w:rsidRPr="00F433C8" w:rsidRDefault="00891EDF" w:rsidP="00D11975">
            <w:pPr>
              <w:rPr>
                <w:rFonts w:ascii="Calibri Light" w:hAnsi="Calibri Light" w:cs="Calibri Light"/>
              </w:rPr>
            </w:pPr>
            <w:r w:rsidRPr="00F433C8">
              <w:rPr>
                <w:rFonts w:ascii="Calibri Light" w:hAnsi="Calibri Light" w:cs="Calibri Light"/>
                <w:b/>
                <w:bCs/>
              </w:rPr>
              <w:t>Quality Services</w:t>
            </w:r>
            <w:r w:rsidRPr="00F433C8">
              <w:rPr>
                <w:rFonts w:ascii="Calibri Light" w:hAnsi="Calibri Light" w:cs="Calibri Light"/>
              </w:rPr>
              <w:t xml:space="preserve"> - we will create and maintain a culture of continuous improvement.</w:t>
            </w:r>
          </w:p>
          <w:p w14:paraId="362A840E" w14:textId="77777777" w:rsidR="00891EDF" w:rsidRPr="00F433C8" w:rsidRDefault="00891EDF" w:rsidP="00D11975">
            <w:pPr>
              <w:rPr>
                <w:rFonts w:ascii="Calibri Light" w:hAnsi="Calibri Light" w:cs="Calibri Light"/>
              </w:rPr>
            </w:pPr>
            <w:r w:rsidRPr="00F433C8">
              <w:rPr>
                <w:rFonts w:ascii="Calibri Light" w:hAnsi="Calibri Light" w:cs="Calibri Light"/>
                <w:b/>
                <w:bCs/>
              </w:rPr>
              <w:t>Open innovation</w:t>
            </w:r>
            <w:r w:rsidRPr="00F433C8">
              <w:rPr>
                <w:rFonts w:ascii="Calibri Light" w:hAnsi="Calibri Light" w:cs="Calibri Light"/>
              </w:rPr>
              <w:t xml:space="preserve"> - we will always pivot to collaboration with third and private sector partners. </w:t>
            </w:r>
          </w:p>
          <w:p w14:paraId="1818E069" w14:textId="77777777" w:rsidR="00891EDF" w:rsidRPr="00F433C8" w:rsidRDefault="00891EDF" w:rsidP="00D11975">
            <w:pPr>
              <w:rPr>
                <w:rFonts w:ascii="Calibri Light" w:hAnsi="Calibri Light" w:cs="Calibri Light"/>
              </w:rPr>
            </w:pPr>
            <w:r w:rsidRPr="00F433C8">
              <w:rPr>
                <w:rFonts w:ascii="Calibri Light" w:hAnsi="Calibri Light" w:cs="Calibri Light"/>
                <w:b/>
                <w:bCs/>
              </w:rPr>
              <w:t>Mobility and Flexibility</w:t>
            </w:r>
            <w:r w:rsidRPr="00F433C8">
              <w:rPr>
                <w:rFonts w:ascii="Calibri Light" w:hAnsi="Calibri Light" w:cs="Calibri Light"/>
              </w:rPr>
              <w:t xml:space="preserve"> – we will ensure our services can be scaled up across NI and wider afield.  </w:t>
            </w:r>
          </w:p>
          <w:p w14:paraId="0D65CF06" w14:textId="77777777" w:rsidR="00891EDF" w:rsidRPr="00F433C8" w:rsidRDefault="00891EDF" w:rsidP="00D11975">
            <w:pPr>
              <w:rPr>
                <w:rFonts w:ascii="Calibri Light" w:hAnsi="Calibri Light" w:cs="Calibri Light"/>
              </w:rPr>
            </w:pPr>
            <w:r w:rsidRPr="00F433C8">
              <w:rPr>
                <w:rFonts w:ascii="Calibri Light" w:hAnsi="Calibri Light" w:cs="Calibri Light"/>
                <w:b/>
                <w:bCs/>
              </w:rPr>
              <w:t>Self-sustaining</w:t>
            </w:r>
            <w:r w:rsidRPr="00F433C8">
              <w:rPr>
                <w:rFonts w:ascii="Calibri Light" w:hAnsi="Calibri Light" w:cs="Calibri Light"/>
              </w:rPr>
              <w:t xml:space="preserve"> – we will aim to mix our income streams and focus on social economy business models.   </w:t>
            </w:r>
          </w:p>
          <w:p w14:paraId="62ED6E3E" w14:textId="77777777" w:rsidR="00891EDF" w:rsidRDefault="00891EDF" w:rsidP="00D11975">
            <w:pPr>
              <w:rPr>
                <w:rFonts w:ascii="Calibri Light" w:hAnsi="Calibri Light" w:cs="Calibri Light"/>
              </w:rPr>
            </w:pPr>
            <w:r w:rsidRPr="00F433C8">
              <w:rPr>
                <w:rFonts w:ascii="Calibri Light" w:hAnsi="Calibri Light" w:cs="Calibri Light"/>
                <w:b/>
                <w:bCs/>
              </w:rPr>
              <w:t>Good governance</w:t>
            </w:r>
            <w:r w:rsidRPr="00F433C8">
              <w:rPr>
                <w:rFonts w:ascii="Calibri Light" w:hAnsi="Calibri Light" w:cs="Calibri Light"/>
              </w:rPr>
              <w:t xml:space="preserve"> – we will continue building on the public trust in charities. </w:t>
            </w:r>
          </w:p>
          <w:p w14:paraId="15C3D979" w14:textId="1DBFD224" w:rsidR="00891EDF" w:rsidRPr="00F433C8" w:rsidRDefault="00891EDF" w:rsidP="00D11975">
            <w:pPr>
              <w:rPr>
                <w:rFonts w:ascii="Calibri Light" w:hAnsi="Calibri Light" w:cs="Calibri Light"/>
              </w:rPr>
            </w:pPr>
          </w:p>
        </w:tc>
      </w:tr>
    </w:tbl>
    <w:p w14:paraId="088E6717" w14:textId="77777777" w:rsidR="00DD4306" w:rsidRPr="00A97F2A" w:rsidRDefault="00DD4306" w:rsidP="008E7C28">
      <w:pPr>
        <w:spacing w:after="0" w:line="276" w:lineRule="auto"/>
        <w:rPr>
          <w:rFonts w:ascii="Arial" w:hAnsi="Arial" w:cs="Arial"/>
          <w:color w:val="002060"/>
          <w:sz w:val="24"/>
          <w:szCs w:val="24"/>
        </w:rPr>
      </w:pPr>
    </w:p>
    <w:bookmarkEnd w:id="1"/>
    <w:p w14:paraId="0EDA7DE2" w14:textId="4AD8C2B6" w:rsidR="00051680" w:rsidRPr="00A97F2A" w:rsidRDefault="00723B11" w:rsidP="008E7C28">
      <w:pPr>
        <w:pStyle w:val="Heading1"/>
        <w:rPr>
          <w:rFonts w:ascii="Arial" w:hAnsi="Arial" w:cs="Arial"/>
        </w:rPr>
      </w:pPr>
      <w:r w:rsidRPr="00A97F2A">
        <w:rPr>
          <w:rFonts w:ascii="Arial" w:hAnsi="Arial" w:cs="Arial"/>
        </w:rPr>
        <w:br w:type="column"/>
      </w:r>
      <w:bookmarkStart w:id="4" w:name="_Toc82698126"/>
      <w:r w:rsidR="006B3AB4">
        <w:rPr>
          <w:rFonts w:ascii="Arial" w:hAnsi="Arial" w:cs="Arial"/>
        </w:rPr>
        <w:lastRenderedPageBreak/>
        <w:t>Bytes</w:t>
      </w:r>
      <w:r w:rsidR="00641C27" w:rsidRPr="00A97F2A">
        <w:rPr>
          <w:rFonts w:ascii="Arial" w:hAnsi="Arial" w:cs="Arial"/>
        </w:rPr>
        <w:t xml:space="preserve"> Organisational Structure and Principles</w:t>
      </w:r>
      <w:bookmarkEnd w:id="4"/>
      <w:r w:rsidR="00641C27" w:rsidRPr="00A97F2A">
        <w:rPr>
          <w:rFonts w:ascii="Arial" w:hAnsi="Arial" w:cs="Arial"/>
        </w:rPr>
        <w:t xml:space="preserve"> </w:t>
      </w:r>
    </w:p>
    <w:p w14:paraId="6F1C0C8F" w14:textId="77777777" w:rsidR="00051680" w:rsidRPr="00A97F2A" w:rsidRDefault="00051680" w:rsidP="008E7C28">
      <w:pPr>
        <w:autoSpaceDE w:val="0"/>
        <w:autoSpaceDN w:val="0"/>
        <w:adjustRightInd w:val="0"/>
        <w:spacing w:after="0" w:line="276" w:lineRule="auto"/>
        <w:rPr>
          <w:rFonts w:ascii="Arial" w:hAnsi="Arial" w:cs="Arial"/>
          <w:sz w:val="24"/>
          <w:szCs w:val="24"/>
        </w:rPr>
      </w:pPr>
    </w:p>
    <w:p w14:paraId="753AD4FC" w14:textId="4F795C3E" w:rsidR="00051680" w:rsidRPr="00A97F2A" w:rsidRDefault="00CF1078" w:rsidP="008E7C28">
      <w:pPr>
        <w:autoSpaceDE w:val="0"/>
        <w:autoSpaceDN w:val="0"/>
        <w:adjustRightInd w:val="0"/>
        <w:spacing w:after="0" w:line="276" w:lineRule="auto"/>
        <w:rPr>
          <w:rFonts w:ascii="Arial" w:hAnsi="Arial" w:cs="Arial"/>
          <w:sz w:val="24"/>
          <w:szCs w:val="24"/>
        </w:rPr>
      </w:pPr>
      <w:r>
        <w:rPr>
          <w:rFonts w:ascii="Arial" w:hAnsi="Arial" w:cs="Arial"/>
          <w:sz w:val="24"/>
          <w:szCs w:val="24"/>
        </w:rPr>
        <w:t>The Bytes Project</w:t>
      </w:r>
      <w:r w:rsidR="00051680" w:rsidRPr="00A97F2A">
        <w:rPr>
          <w:rFonts w:ascii="Arial" w:hAnsi="Arial" w:cs="Arial"/>
          <w:sz w:val="24"/>
          <w:szCs w:val="24"/>
        </w:rPr>
        <w:t xml:space="preserve"> is registered as a charity with </w:t>
      </w:r>
      <w:r>
        <w:rPr>
          <w:rFonts w:ascii="Arial" w:hAnsi="Arial" w:cs="Arial"/>
          <w:sz w:val="24"/>
          <w:szCs w:val="24"/>
        </w:rPr>
        <w:t xml:space="preserve">the NI Charity Commission and with the </w:t>
      </w:r>
      <w:r w:rsidR="00051680" w:rsidRPr="00A97F2A">
        <w:rPr>
          <w:rFonts w:ascii="Arial" w:hAnsi="Arial" w:cs="Arial"/>
          <w:sz w:val="24"/>
          <w:szCs w:val="24"/>
        </w:rPr>
        <w:t>Revenue and Customs and as a Company Limited by Guarantee in Northern Ireland.</w:t>
      </w:r>
      <w:r w:rsidR="007C7A1B" w:rsidRPr="00A97F2A">
        <w:rPr>
          <w:rFonts w:ascii="Arial" w:hAnsi="Arial" w:cs="Arial"/>
          <w:sz w:val="24"/>
          <w:szCs w:val="24"/>
        </w:rPr>
        <w:t xml:space="preserve">  We comply with all the relevant legislation and policies that enable us to provide a </w:t>
      </w:r>
      <w:r w:rsidRPr="00A97F2A">
        <w:rPr>
          <w:rFonts w:ascii="Arial" w:hAnsi="Arial" w:cs="Arial"/>
          <w:sz w:val="24"/>
          <w:szCs w:val="24"/>
        </w:rPr>
        <w:t>high-quality</w:t>
      </w:r>
      <w:r w:rsidR="007C7A1B" w:rsidRPr="00A97F2A">
        <w:rPr>
          <w:rFonts w:ascii="Arial" w:hAnsi="Arial" w:cs="Arial"/>
          <w:sz w:val="24"/>
          <w:szCs w:val="24"/>
        </w:rPr>
        <w:t xml:space="preserve"> service.  </w:t>
      </w:r>
    </w:p>
    <w:p w14:paraId="3B2383BD" w14:textId="5C81B94F" w:rsidR="00943884" w:rsidRPr="00A97F2A" w:rsidRDefault="00943884" w:rsidP="008E7C28">
      <w:pPr>
        <w:autoSpaceDE w:val="0"/>
        <w:autoSpaceDN w:val="0"/>
        <w:adjustRightInd w:val="0"/>
        <w:spacing w:after="0" w:line="276" w:lineRule="auto"/>
        <w:rPr>
          <w:rFonts w:ascii="Arial" w:hAnsi="Arial" w:cs="Arial"/>
          <w:sz w:val="24"/>
          <w:szCs w:val="24"/>
        </w:rPr>
      </w:pPr>
    </w:p>
    <w:p w14:paraId="1ED75EAF" w14:textId="07835A55" w:rsidR="00943884" w:rsidRPr="00A97F2A" w:rsidRDefault="008A5CF0" w:rsidP="008E7C28">
      <w:pPr>
        <w:autoSpaceDE w:val="0"/>
        <w:autoSpaceDN w:val="0"/>
        <w:adjustRightInd w:val="0"/>
        <w:spacing w:after="0" w:line="276" w:lineRule="auto"/>
        <w:rPr>
          <w:rFonts w:ascii="Arial" w:hAnsi="Arial" w:cs="Arial"/>
          <w:sz w:val="24"/>
          <w:szCs w:val="24"/>
        </w:rPr>
      </w:pPr>
      <w:r w:rsidRPr="00A97F2A">
        <w:rPr>
          <w:rFonts w:ascii="Arial" w:hAnsi="Arial" w:cs="Arial"/>
          <w:sz w:val="24"/>
          <w:szCs w:val="24"/>
        </w:rPr>
        <w:t xml:space="preserve">The organisational chart below provides an </w:t>
      </w:r>
      <w:r w:rsidR="00513137" w:rsidRPr="00A97F2A">
        <w:rPr>
          <w:rFonts w:ascii="Arial" w:hAnsi="Arial" w:cs="Arial"/>
          <w:sz w:val="24"/>
          <w:szCs w:val="24"/>
        </w:rPr>
        <w:t xml:space="preserve">overview of </w:t>
      </w:r>
      <w:r w:rsidR="005A6827">
        <w:rPr>
          <w:rFonts w:ascii="Arial" w:hAnsi="Arial" w:cs="Arial"/>
          <w:sz w:val="24"/>
          <w:szCs w:val="24"/>
        </w:rPr>
        <w:t>our structure and the areas our</w:t>
      </w:r>
      <w:r w:rsidR="00513137" w:rsidRPr="00A97F2A">
        <w:rPr>
          <w:rFonts w:ascii="Arial" w:hAnsi="Arial" w:cs="Arial"/>
          <w:sz w:val="24"/>
          <w:szCs w:val="24"/>
        </w:rPr>
        <w:t xml:space="preserve"> team</w:t>
      </w:r>
      <w:r w:rsidR="005A6827">
        <w:rPr>
          <w:rFonts w:ascii="Arial" w:hAnsi="Arial" w:cs="Arial"/>
          <w:sz w:val="24"/>
          <w:szCs w:val="24"/>
        </w:rPr>
        <w:t xml:space="preserve"> cover:</w:t>
      </w:r>
      <w:r w:rsidR="00EC45FD" w:rsidRPr="00EC45FD">
        <w:rPr>
          <w:noProof/>
        </w:rPr>
        <w:t xml:space="preserve"> </w:t>
      </w:r>
      <w:r w:rsidR="00EC45FD">
        <w:rPr>
          <w:noProof/>
        </w:rPr>
        <w:drawing>
          <wp:inline distT="0" distB="0" distL="0" distR="0" wp14:anchorId="2B3C98BA" wp14:editId="54781251">
            <wp:extent cx="5904230" cy="2150832"/>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959A395" w14:textId="67C8E52C" w:rsidR="007C7A1B" w:rsidRPr="00A97F2A" w:rsidRDefault="007C7A1B" w:rsidP="008E7C28">
      <w:pPr>
        <w:autoSpaceDE w:val="0"/>
        <w:autoSpaceDN w:val="0"/>
        <w:adjustRightInd w:val="0"/>
        <w:spacing w:after="0" w:line="276" w:lineRule="auto"/>
        <w:rPr>
          <w:rFonts w:ascii="Arial" w:hAnsi="Arial" w:cs="Arial"/>
          <w:sz w:val="24"/>
          <w:szCs w:val="24"/>
        </w:rPr>
      </w:pPr>
      <w:r w:rsidRPr="00A97F2A">
        <w:rPr>
          <w:rFonts w:ascii="Arial" w:hAnsi="Arial" w:cs="Arial"/>
          <w:sz w:val="24"/>
          <w:szCs w:val="24"/>
        </w:rPr>
        <w:t>There are a range of principles that drive</w:t>
      </w:r>
      <w:r w:rsidR="007D7579" w:rsidRPr="00A97F2A">
        <w:rPr>
          <w:rFonts w:ascii="Arial" w:hAnsi="Arial" w:cs="Arial"/>
          <w:sz w:val="24"/>
          <w:szCs w:val="24"/>
        </w:rPr>
        <w:t xml:space="preserve"> the values and behaviours of</w:t>
      </w:r>
      <w:r w:rsidRPr="00A97F2A">
        <w:rPr>
          <w:rFonts w:ascii="Arial" w:hAnsi="Arial" w:cs="Arial"/>
          <w:sz w:val="24"/>
          <w:szCs w:val="24"/>
        </w:rPr>
        <w:t xml:space="preserve"> staff in </w:t>
      </w:r>
      <w:r w:rsidR="00784548">
        <w:rPr>
          <w:rFonts w:ascii="Arial" w:hAnsi="Arial" w:cs="Arial"/>
          <w:sz w:val="24"/>
          <w:szCs w:val="24"/>
        </w:rPr>
        <w:t>Bytes</w:t>
      </w:r>
      <w:r w:rsidR="007D7579" w:rsidRPr="00A97F2A">
        <w:rPr>
          <w:rFonts w:ascii="Arial" w:hAnsi="Arial" w:cs="Arial"/>
          <w:sz w:val="24"/>
          <w:szCs w:val="24"/>
        </w:rPr>
        <w:t>:</w:t>
      </w:r>
    </w:p>
    <w:p w14:paraId="166E17F1" w14:textId="77777777" w:rsidR="007C7A1B" w:rsidRPr="00A97F2A" w:rsidRDefault="007C7A1B" w:rsidP="008E7C28">
      <w:pPr>
        <w:autoSpaceDE w:val="0"/>
        <w:autoSpaceDN w:val="0"/>
        <w:adjustRightInd w:val="0"/>
        <w:spacing w:after="0" w:line="276" w:lineRule="auto"/>
        <w:rPr>
          <w:rFonts w:ascii="Arial" w:hAnsi="Arial" w:cs="Arial"/>
          <w:sz w:val="24"/>
          <w:szCs w:val="24"/>
        </w:rPr>
      </w:pPr>
    </w:p>
    <w:p w14:paraId="44EA226F" w14:textId="25E867F8" w:rsidR="007C7A1B" w:rsidRPr="00A97F2A" w:rsidRDefault="007C7A1B" w:rsidP="008E7C28">
      <w:pPr>
        <w:autoSpaceDE w:val="0"/>
        <w:autoSpaceDN w:val="0"/>
        <w:adjustRightInd w:val="0"/>
        <w:spacing w:after="0" w:line="276" w:lineRule="auto"/>
        <w:rPr>
          <w:rFonts w:ascii="Arial" w:hAnsi="Arial" w:cs="Arial"/>
          <w:sz w:val="24"/>
          <w:szCs w:val="24"/>
        </w:rPr>
      </w:pPr>
      <w:r w:rsidRPr="00A97F2A">
        <w:rPr>
          <w:rFonts w:ascii="Arial" w:hAnsi="Arial" w:cs="Arial"/>
          <w:b/>
          <w:bCs/>
          <w:sz w:val="24"/>
          <w:szCs w:val="24"/>
        </w:rPr>
        <w:t>Children and young people deserve the best services</w:t>
      </w:r>
      <w:r w:rsidR="009C3EC6" w:rsidRPr="00A97F2A">
        <w:rPr>
          <w:rFonts w:ascii="Arial" w:hAnsi="Arial" w:cs="Arial"/>
          <w:sz w:val="24"/>
          <w:szCs w:val="24"/>
        </w:rPr>
        <w:t xml:space="preserve">. </w:t>
      </w:r>
      <w:r w:rsidRPr="00A97F2A">
        <w:rPr>
          <w:rFonts w:ascii="Arial" w:hAnsi="Arial" w:cs="Arial"/>
          <w:sz w:val="24"/>
          <w:szCs w:val="24"/>
        </w:rPr>
        <w:t xml:space="preserve"> At </w:t>
      </w:r>
      <w:r w:rsidR="00784548">
        <w:rPr>
          <w:rFonts w:ascii="Arial" w:hAnsi="Arial" w:cs="Arial"/>
          <w:sz w:val="24"/>
          <w:szCs w:val="24"/>
        </w:rPr>
        <w:t>Bytes</w:t>
      </w:r>
      <w:r w:rsidRPr="00A97F2A">
        <w:rPr>
          <w:rFonts w:ascii="Arial" w:hAnsi="Arial" w:cs="Arial"/>
          <w:sz w:val="24"/>
          <w:szCs w:val="24"/>
        </w:rPr>
        <w:t xml:space="preserve"> we aim to ensure </w:t>
      </w:r>
      <w:r w:rsidR="00784548">
        <w:rPr>
          <w:rFonts w:ascii="Arial" w:hAnsi="Arial" w:cs="Arial"/>
          <w:sz w:val="24"/>
          <w:szCs w:val="24"/>
        </w:rPr>
        <w:t xml:space="preserve">we provide the highest standards of delivery.  We </w:t>
      </w:r>
      <w:r w:rsidR="00C2706D">
        <w:rPr>
          <w:rFonts w:ascii="Arial" w:hAnsi="Arial" w:cs="Arial"/>
          <w:sz w:val="24"/>
          <w:szCs w:val="24"/>
        </w:rPr>
        <w:t xml:space="preserve">also </w:t>
      </w:r>
      <w:r w:rsidR="00E205D6">
        <w:rPr>
          <w:rFonts w:ascii="Arial" w:hAnsi="Arial" w:cs="Arial"/>
          <w:sz w:val="24"/>
          <w:szCs w:val="24"/>
        </w:rPr>
        <w:t xml:space="preserve">want to ensure </w:t>
      </w:r>
      <w:r w:rsidRPr="00A97F2A">
        <w:rPr>
          <w:rFonts w:ascii="Arial" w:hAnsi="Arial" w:cs="Arial"/>
          <w:sz w:val="24"/>
          <w:szCs w:val="24"/>
        </w:rPr>
        <w:t xml:space="preserve">that </w:t>
      </w:r>
      <w:r w:rsidR="000A577C" w:rsidRPr="00A97F2A">
        <w:rPr>
          <w:rFonts w:ascii="Arial" w:hAnsi="Arial" w:cs="Arial"/>
          <w:sz w:val="24"/>
          <w:szCs w:val="24"/>
        </w:rPr>
        <w:t>voluntary youth providers</w:t>
      </w:r>
      <w:r w:rsidRPr="00A97F2A">
        <w:rPr>
          <w:rFonts w:ascii="Arial" w:hAnsi="Arial" w:cs="Arial"/>
          <w:sz w:val="24"/>
          <w:szCs w:val="24"/>
        </w:rPr>
        <w:t xml:space="preserve"> are in the best position to provide the highest standards of youth work delivery.</w:t>
      </w:r>
      <w:r w:rsidR="00893160" w:rsidRPr="00A97F2A">
        <w:rPr>
          <w:rFonts w:ascii="Arial" w:hAnsi="Arial" w:cs="Arial"/>
          <w:sz w:val="24"/>
          <w:szCs w:val="24"/>
        </w:rPr>
        <w:t xml:space="preserve">  </w:t>
      </w:r>
      <w:r w:rsidR="00E205D6">
        <w:rPr>
          <w:rFonts w:ascii="Arial" w:hAnsi="Arial" w:cs="Arial"/>
          <w:sz w:val="24"/>
          <w:szCs w:val="24"/>
        </w:rPr>
        <w:t>We</w:t>
      </w:r>
      <w:r w:rsidR="00893160" w:rsidRPr="00A97F2A">
        <w:rPr>
          <w:rFonts w:ascii="Arial" w:hAnsi="Arial" w:cs="Arial"/>
          <w:sz w:val="24"/>
          <w:szCs w:val="24"/>
        </w:rPr>
        <w:t xml:space="preserve"> support this by providing</w:t>
      </w:r>
      <w:r w:rsidR="00163992" w:rsidRPr="00A97F2A">
        <w:rPr>
          <w:rFonts w:ascii="Arial" w:hAnsi="Arial" w:cs="Arial"/>
          <w:sz w:val="24"/>
          <w:szCs w:val="24"/>
        </w:rPr>
        <w:t xml:space="preserve"> effective support </w:t>
      </w:r>
      <w:r w:rsidR="00893160" w:rsidRPr="00A97F2A">
        <w:rPr>
          <w:rFonts w:ascii="Arial" w:hAnsi="Arial" w:cs="Arial"/>
          <w:sz w:val="24"/>
          <w:szCs w:val="24"/>
        </w:rPr>
        <w:t>for</w:t>
      </w:r>
      <w:r w:rsidR="00163992" w:rsidRPr="00A97F2A">
        <w:rPr>
          <w:rFonts w:ascii="Arial" w:hAnsi="Arial" w:cs="Arial"/>
          <w:sz w:val="24"/>
          <w:szCs w:val="24"/>
        </w:rPr>
        <w:t xml:space="preserve"> governance, workforce development</w:t>
      </w:r>
      <w:r w:rsidR="00C2706D">
        <w:rPr>
          <w:rFonts w:ascii="Arial" w:hAnsi="Arial" w:cs="Arial"/>
          <w:sz w:val="24"/>
          <w:szCs w:val="24"/>
        </w:rPr>
        <w:t xml:space="preserve">, </w:t>
      </w:r>
      <w:r w:rsidR="00163992" w:rsidRPr="00A97F2A">
        <w:rPr>
          <w:rFonts w:ascii="Arial" w:hAnsi="Arial" w:cs="Arial"/>
          <w:sz w:val="24"/>
          <w:szCs w:val="24"/>
        </w:rPr>
        <w:t>curriculum development</w:t>
      </w:r>
      <w:r w:rsidR="00C2706D">
        <w:rPr>
          <w:rFonts w:ascii="Arial" w:hAnsi="Arial" w:cs="Arial"/>
          <w:sz w:val="24"/>
          <w:szCs w:val="24"/>
        </w:rPr>
        <w:t xml:space="preserve"> and representation.  </w:t>
      </w:r>
      <w:r w:rsidR="00163992" w:rsidRPr="00A97F2A">
        <w:rPr>
          <w:rFonts w:ascii="Arial" w:hAnsi="Arial" w:cs="Arial"/>
          <w:sz w:val="24"/>
          <w:szCs w:val="24"/>
        </w:rPr>
        <w:t xml:space="preserve">  </w:t>
      </w:r>
    </w:p>
    <w:p w14:paraId="5271A76C" w14:textId="4B126A84" w:rsidR="000A577C" w:rsidRPr="00A97F2A" w:rsidRDefault="000A577C" w:rsidP="008E7C28">
      <w:pPr>
        <w:autoSpaceDE w:val="0"/>
        <w:autoSpaceDN w:val="0"/>
        <w:adjustRightInd w:val="0"/>
        <w:spacing w:after="0" w:line="276" w:lineRule="auto"/>
        <w:rPr>
          <w:rFonts w:ascii="Arial" w:hAnsi="Arial" w:cs="Arial"/>
          <w:sz w:val="24"/>
          <w:szCs w:val="24"/>
        </w:rPr>
      </w:pPr>
      <w:r w:rsidRPr="00A97F2A">
        <w:rPr>
          <w:rFonts w:ascii="Arial" w:hAnsi="Arial" w:cs="Arial"/>
          <w:b/>
          <w:bCs/>
          <w:sz w:val="24"/>
          <w:szCs w:val="24"/>
        </w:rPr>
        <w:t>Humanity over bureaucracy</w:t>
      </w:r>
      <w:r w:rsidR="009C3EC6" w:rsidRPr="00A97F2A">
        <w:rPr>
          <w:rFonts w:ascii="Arial" w:hAnsi="Arial" w:cs="Arial"/>
          <w:sz w:val="24"/>
          <w:szCs w:val="24"/>
        </w:rPr>
        <w:t>.</w:t>
      </w:r>
      <w:r w:rsidRPr="00A97F2A">
        <w:rPr>
          <w:rFonts w:ascii="Arial" w:hAnsi="Arial" w:cs="Arial"/>
          <w:sz w:val="24"/>
          <w:szCs w:val="24"/>
        </w:rPr>
        <w:t xml:space="preserve"> At </w:t>
      </w:r>
      <w:r w:rsidR="00E205D6">
        <w:rPr>
          <w:rFonts w:ascii="Arial" w:hAnsi="Arial" w:cs="Arial"/>
          <w:sz w:val="24"/>
          <w:szCs w:val="24"/>
        </w:rPr>
        <w:t>Bytes</w:t>
      </w:r>
      <w:r w:rsidRPr="00A97F2A">
        <w:rPr>
          <w:rFonts w:ascii="Arial" w:hAnsi="Arial" w:cs="Arial"/>
          <w:sz w:val="24"/>
          <w:szCs w:val="24"/>
        </w:rPr>
        <w:t xml:space="preserve"> we pursue </w:t>
      </w:r>
      <w:r w:rsidR="00D310BA" w:rsidRPr="00A97F2A">
        <w:rPr>
          <w:rFonts w:ascii="Arial" w:hAnsi="Arial" w:cs="Arial"/>
          <w:sz w:val="24"/>
          <w:szCs w:val="24"/>
        </w:rPr>
        <w:t>trusting</w:t>
      </w:r>
      <w:r w:rsidR="00D62DDE" w:rsidRPr="00A97F2A">
        <w:rPr>
          <w:rFonts w:ascii="Arial" w:hAnsi="Arial" w:cs="Arial"/>
          <w:sz w:val="24"/>
          <w:szCs w:val="24"/>
        </w:rPr>
        <w:t xml:space="preserve"> relationship</w:t>
      </w:r>
      <w:r w:rsidR="00D310BA" w:rsidRPr="00A97F2A">
        <w:rPr>
          <w:rFonts w:ascii="Arial" w:hAnsi="Arial" w:cs="Arial"/>
          <w:sz w:val="24"/>
          <w:szCs w:val="24"/>
        </w:rPr>
        <w:t>s</w:t>
      </w:r>
      <w:r w:rsidR="00D62DDE" w:rsidRPr="00A97F2A">
        <w:rPr>
          <w:rFonts w:ascii="Arial" w:hAnsi="Arial" w:cs="Arial"/>
          <w:sz w:val="24"/>
          <w:szCs w:val="24"/>
        </w:rPr>
        <w:t xml:space="preserve">, reducing </w:t>
      </w:r>
      <w:r w:rsidR="004320A3" w:rsidRPr="00A97F2A">
        <w:rPr>
          <w:rFonts w:ascii="Arial" w:hAnsi="Arial" w:cs="Arial"/>
          <w:sz w:val="24"/>
          <w:szCs w:val="24"/>
        </w:rPr>
        <w:t>management tiers, and</w:t>
      </w:r>
      <w:r w:rsidR="006E0B50" w:rsidRPr="00A97F2A">
        <w:rPr>
          <w:rFonts w:ascii="Arial" w:hAnsi="Arial" w:cs="Arial"/>
          <w:sz w:val="24"/>
          <w:szCs w:val="24"/>
        </w:rPr>
        <w:t xml:space="preserve"> the principles of</w:t>
      </w:r>
      <w:r w:rsidR="004320A3" w:rsidRPr="00A97F2A">
        <w:rPr>
          <w:rFonts w:ascii="Arial" w:hAnsi="Arial" w:cs="Arial"/>
          <w:sz w:val="24"/>
          <w:szCs w:val="24"/>
        </w:rPr>
        <w:t xml:space="preserve"> </w:t>
      </w:r>
      <w:r w:rsidRPr="00A97F2A">
        <w:rPr>
          <w:rFonts w:ascii="Arial" w:hAnsi="Arial" w:cs="Arial"/>
          <w:sz w:val="24"/>
          <w:szCs w:val="24"/>
        </w:rPr>
        <w:t>horizontal collaboration</w:t>
      </w:r>
      <w:r w:rsidR="00236FFC" w:rsidRPr="00A97F2A">
        <w:rPr>
          <w:rFonts w:ascii="Arial" w:hAnsi="Arial" w:cs="Arial"/>
          <w:sz w:val="24"/>
          <w:szCs w:val="24"/>
        </w:rPr>
        <w:t xml:space="preserve">.  This </w:t>
      </w:r>
      <w:r w:rsidR="00D310BA" w:rsidRPr="00A97F2A">
        <w:rPr>
          <w:rFonts w:ascii="Arial" w:hAnsi="Arial" w:cs="Arial"/>
          <w:sz w:val="24"/>
          <w:szCs w:val="24"/>
        </w:rPr>
        <w:t>shapes</w:t>
      </w:r>
      <w:r w:rsidRPr="00A97F2A">
        <w:rPr>
          <w:rFonts w:ascii="Arial" w:hAnsi="Arial" w:cs="Arial"/>
          <w:sz w:val="24"/>
          <w:szCs w:val="24"/>
        </w:rPr>
        <w:t xml:space="preserve"> how </w:t>
      </w:r>
      <w:r w:rsidR="00E205D6">
        <w:rPr>
          <w:rFonts w:ascii="Arial" w:hAnsi="Arial" w:cs="Arial"/>
          <w:sz w:val="24"/>
          <w:szCs w:val="24"/>
        </w:rPr>
        <w:t>Bytes</w:t>
      </w:r>
      <w:r w:rsidRPr="00A97F2A">
        <w:rPr>
          <w:rFonts w:ascii="Arial" w:hAnsi="Arial" w:cs="Arial"/>
          <w:sz w:val="24"/>
          <w:szCs w:val="24"/>
        </w:rPr>
        <w:t xml:space="preserve"> engage</w:t>
      </w:r>
      <w:r w:rsidR="00D310BA" w:rsidRPr="00A97F2A">
        <w:rPr>
          <w:rFonts w:ascii="Arial" w:hAnsi="Arial" w:cs="Arial"/>
          <w:sz w:val="24"/>
          <w:szCs w:val="24"/>
        </w:rPr>
        <w:t>s</w:t>
      </w:r>
      <w:r w:rsidRPr="00A97F2A">
        <w:rPr>
          <w:rFonts w:ascii="Arial" w:hAnsi="Arial" w:cs="Arial"/>
          <w:sz w:val="24"/>
          <w:szCs w:val="24"/>
        </w:rPr>
        <w:t xml:space="preserve"> </w:t>
      </w:r>
      <w:r w:rsidR="00236FFC" w:rsidRPr="00A97F2A">
        <w:rPr>
          <w:rFonts w:ascii="Arial" w:hAnsi="Arial" w:cs="Arial"/>
          <w:sz w:val="24"/>
          <w:szCs w:val="24"/>
        </w:rPr>
        <w:t>staff, members</w:t>
      </w:r>
      <w:r w:rsidR="000E5C65">
        <w:rPr>
          <w:rFonts w:ascii="Arial" w:hAnsi="Arial" w:cs="Arial"/>
          <w:sz w:val="24"/>
          <w:szCs w:val="24"/>
        </w:rPr>
        <w:t>,</w:t>
      </w:r>
      <w:r w:rsidR="00236FFC" w:rsidRPr="00A97F2A">
        <w:rPr>
          <w:rFonts w:ascii="Arial" w:hAnsi="Arial" w:cs="Arial"/>
          <w:sz w:val="24"/>
          <w:szCs w:val="24"/>
        </w:rPr>
        <w:t xml:space="preserve"> and </w:t>
      </w:r>
      <w:r w:rsidRPr="00A97F2A">
        <w:rPr>
          <w:rFonts w:ascii="Arial" w:hAnsi="Arial" w:cs="Arial"/>
          <w:sz w:val="24"/>
          <w:szCs w:val="24"/>
        </w:rPr>
        <w:t>external partners</w:t>
      </w:r>
      <w:r w:rsidR="003424CD" w:rsidRPr="00A97F2A">
        <w:rPr>
          <w:rFonts w:ascii="Arial" w:hAnsi="Arial" w:cs="Arial"/>
          <w:sz w:val="24"/>
          <w:szCs w:val="24"/>
        </w:rPr>
        <w:t>.</w:t>
      </w:r>
    </w:p>
    <w:p w14:paraId="2D479E3D" w14:textId="201D263F" w:rsidR="00A21C22" w:rsidRPr="00A97F2A" w:rsidRDefault="00A21C22" w:rsidP="008E7C28">
      <w:pPr>
        <w:autoSpaceDE w:val="0"/>
        <w:autoSpaceDN w:val="0"/>
        <w:adjustRightInd w:val="0"/>
        <w:spacing w:after="0" w:line="276" w:lineRule="auto"/>
        <w:rPr>
          <w:rFonts w:ascii="Arial" w:hAnsi="Arial" w:cs="Arial"/>
          <w:sz w:val="24"/>
          <w:szCs w:val="24"/>
        </w:rPr>
      </w:pPr>
      <w:r w:rsidRPr="00A97F2A">
        <w:rPr>
          <w:rFonts w:ascii="Arial" w:hAnsi="Arial" w:cs="Arial"/>
          <w:b/>
          <w:bCs/>
          <w:sz w:val="24"/>
          <w:szCs w:val="24"/>
        </w:rPr>
        <w:t>Innovation Mindset</w:t>
      </w:r>
      <w:r w:rsidR="009C3EC6" w:rsidRPr="00A97F2A">
        <w:rPr>
          <w:rFonts w:ascii="Arial" w:hAnsi="Arial" w:cs="Arial"/>
          <w:sz w:val="24"/>
          <w:szCs w:val="24"/>
        </w:rPr>
        <w:t xml:space="preserve">.  </w:t>
      </w:r>
      <w:r w:rsidR="00867A91" w:rsidRPr="00A97F2A">
        <w:rPr>
          <w:rFonts w:ascii="Arial" w:hAnsi="Arial" w:cs="Arial"/>
          <w:sz w:val="24"/>
          <w:szCs w:val="24"/>
        </w:rPr>
        <w:t xml:space="preserve">At </w:t>
      </w:r>
      <w:r w:rsidR="00E205D6">
        <w:rPr>
          <w:rFonts w:ascii="Arial" w:hAnsi="Arial" w:cs="Arial"/>
          <w:sz w:val="24"/>
          <w:szCs w:val="24"/>
        </w:rPr>
        <w:t>Bytes</w:t>
      </w:r>
      <w:r w:rsidR="001B3059" w:rsidRPr="00A97F2A">
        <w:rPr>
          <w:rFonts w:ascii="Arial" w:hAnsi="Arial" w:cs="Arial"/>
          <w:sz w:val="24"/>
          <w:szCs w:val="24"/>
        </w:rPr>
        <w:t xml:space="preserve"> we </w:t>
      </w:r>
      <w:r w:rsidR="00867A91" w:rsidRPr="00A97F2A">
        <w:rPr>
          <w:rFonts w:ascii="Arial" w:hAnsi="Arial" w:cs="Arial"/>
          <w:sz w:val="24"/>
          <w:szCs w:val="24"/>
        </w:rPr>
        <w:t>are comfortable</w:t>
      </w:r>
      <w:r w:rsidR="001B3059" w:rsidRPr="00A97F2A">
        <w:rPr>
          <w:rFonts w:ascii="Arial" w:hAnsi="Arial" w:cs="Arial"/>
          <w:sz w:val="24"/>
          <w:szCs w:val="24"/>
        </w:rPr>
        <w:t xml:space="preserve"> adopt</w:t>
      </w:r>
      <w:r w:rsidR="00867A91" w:rsidRPr="00A97F2A">
        <w:rPr>
          <w:rFonts w:ascii="Arial" w:hAnsi="Arial" w:cs="Arial"/>
          <w:sz w:val="24"/>
          <w:szCs w:val="24"/>
        </w:rPr>
        <w:t xml:space="preserve">ing </w:t>
      </w:r>
      <w:r w:rsidR="001B3059" w:rsidRPr="00A97F2A">
        <w:rPr>
          <w:rFonts w:ascii="Arial" w:hAnsi="Arial" w:cs="Arial"/>
          <w:sz w:val="24"/>
          <w:szCs w:val="24"/>
        </w:rPr>
        <w:t>new approaches based on</w:t>
      </w:r>
      <w:r w:rsidR="009E4172" w:rsidRPr="00A97F2A">
        <w:rPr>
          <w:rFonts w:ascii="Arial" w:hAnsi="Arial" w:cs="Arial"/>
          <w:sz w:val="24"/>
          <w:szCs w:val="24"/>
        </w:rPr>
        <w:t xml:space="preserve"> a culture of</w:t>
      </w:r>
      <w:r w:rsidR="001B3059" w:rsidRPr="00A97F2A">
        <w:rPr>
          <w:rFonts w:ascii="Arial" w:hAnsi="Arial" w:cs="Arial"/>
          <w:sz w:val="24"/>
          <w:szCs w:val="24"/>
        </w:rPr>
        <w:t xml:space="preserve"> </w:t>
      </w:r>
      <w:r w:rsidR="009E4172" w:rsidRPr="00A97F2A">
        <w:rPr>
          <w:rFonts w:ascii="Arial" w:hAnsi="Arial" w:cs="Arial"/>
          <w:sz w:val="24"/>
          <w:szCs w:val="24"/>
        </w:rPr>
        <w:t>continuous learning</w:t>
      </w:r>
      <w:r w:rsidR="004A2528" w:rsidRPr="00A97F2A">
        <w:rPr>
          <w:rFonts w:ascii="Arial" w:hAnsi="Arial" w:cs="Arial"/>
          <w:sz w:val="24"/>
          <w:szCs w:val="24"/>
        </w:rPr>
        <w:t xml:space="preserve">.  </w:t>
      </w:r>
    </w:p>
    <w:p w14:paraId="1F05AFC2" w14:textId="5877E91E" w:rsidR="00AB4D0C" w:rsidRPr="00A97F2A" w:rsidRDefault="00867A91" w:rsidP="00013292">
      <w:pPr>
        <w:pStyle w:val="Heading1"/>
        <w:rPr>
          <w:rFonts w:ascii="Arial" w:hAnsi="Arial" w:cs="Arial"/>
        </w:rPr>
      </w:pPr>
      <w:r w:rsidRPr="00A97F2A">
        <w:rPr>
          <w:rFonts w:ascii="Arial" w:hAnsi="Arial" w:cs="Arial"/>
        </w:rPr>
        <w:br w:type="column"/>
      </w:r>
      <w:bookmarkStart w:id="5" w:name="_Toc82698127"/>
      <w:r w:rsidR="00AB4D0C" w:rsidRPr="00A97F2A">
        <w:rPr>
          <w:rFonts w:ascii="Arial" w:hAnsi="Arial" w:cs="Arial"/>
        </w:rPr>
        <w:lastRenderedPageBreak/>
        <w:t>Innovation Mindset</w:t>
      </w:r>
      <w:bookmarkEnd w:id="5"/>
      <w:r w:rsidR="00AB4D0C" w:rsidRPr="00A97F2A">
        <w:rPr>
          <w:rFonts w:ascii="Arial" w:hAnsi="Arial" w:cs="Arial"/>
        </w:rPr>
        <w:t xml:space="preserve"> </w:t>
      </w:r>
    </w:p>
    <w:p w14:paraId="007F1786" w14:textId="77777777" w:rsidR="00013292" w:rsidRPr="00A97F2A" w:rsidRDefault="00013292" w:rsidP="00AB4D0C">
      <w:pPr>
        <w:spacing w:after="0"/>
        <w:rPr>
          <w:rFonts w:ascii="Arial" w:hAnsi="Arial" w:cs="Arial"/>
          <w:sz w:val="24"/>
          <w:szCs w:val="24"/>
        </w:rPr>
      </w:pPr>
    </w:p>
    <w:p w14:paraId="38346B3C" w14:textId="519B19E7" w:rsidR="00AB4D0C" w:rsidRPr="00A97F2A" w:rsidRDefault="00D97B6A" w:rsidP="00AB4D0C">
      <w:pPr>
        <w:spacing w:after="0"/>
        <w:rPr>
          <w:rFonts w:ascii="Arial" w:hAnsi="Arial" w:cs="Arial"/>
          <w:sz w:val="24"/>
          <w:szCs w:val="24"/>
        </w:rPr>
      </w:pPr>
      <w:r>
        <w:rPr>
          <w:rFonts w:ascii="Arial" w:hAnsi="Arial" w:cs="Arial"/>
          <w:sz w:val="24"/>
          <w:szCs w:val="24"/>
        </w:rPr>
        <w:t>Bytes</w:t>
      </w:r>
      <w:r w:rsidR="00AB4D0C" w:rsidRPr="00A97F2A">
        <w:rPr>
          <w:rFonts w:ascii="Arial" w:hAnsi="Arial" w:cs="Arial"/>
          <w:sz w:val="24"/>
          <w:szCs w:val="24"/>
        </w:rPr>
        <w:t xml:space="preserve"> is seeking individuals to work within a team that recognises and understands the importance of different mindsets.  Based on Natalie Turner’s Six I’s</w:t>
      </w:r>
      <w:r w:rsidR="00AB4D0C" w:rsidRPr="00A97F2A">
        <w:rPr>
          <w:rStyle w:val="FootnoteReference"/>
          <w:rFonts w:ascii="Arial" w:hAnsi="Arial" w:cs="Arial"/>
          <w:sz w:val="24"/>
          <w:szCs w:val="24"/>
        </w:rPr>
        <w:footnoteReference w:id="1"/>
      </w:r>
      <w:r w:rsidR="00AB4D0C" w:rsidRPr="00A97F2A">
        <w:rPr>
          <w:rFonts w:ascii="Arial" w:hAnsi="Arial" w:cs="Arial"/>
          <w:sz w:val="24"/>
          <w:szCs w:val="24"/>
        </w:rPr>
        <w:t xml:space="preserve"> </w:t>
      </w:r>
      <w:r w:rsidR="006B3AB4">
        <w:rPr>
          <w:rFonts w:ascii="Arial" w:hAnsi="Arial" w:cs="Arial"/>
          <w:sz w:val="24"/>
          <w:szCs w:val="24"/>
        </w:rPr>
        <w:t>Bytes</w:t>
      </w:r>
      <w:r w:rsidR="00AB4D0C" w:rsidRPr="00A97F2A">
        <w:rPr>
          <w:rFonts w:ascii="Arial" w:hAnsi="Arial" w:cs="Arial"/>
          <w:sz w:val="24"/>
          <w:szCs w:val="24"/>
        </w:rPr>
        <w:t xml:space="preserve"> is seeking:</w:t>
      </w:r>
    </w:p>
    <w:p w14:paraId="4E02BAC2" w14:textId="77777777" w:rsidR="00AB4D0C" w:rsidRPr="00A97F2A" w:rsidRDefault="00AB4D0C" w:rsidP="00AB4D0C">
      <w:pPr>
        <w:spacing w:after="0"/>
        <w:rPr>
          <w:rFonts w:ascii="Arial" w:hAnsi="Arial" w:cs="Arial"/>
          <w:sz w:val="24"/>
          <w:szCs w:val="24"/>
        </w:rPr>
      </w:pPr>
    </w:p>
    <w:p w14:paraId="3A8A09D7" w14:textId="55B0B3A2"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identify</w:t>
      </w:r>
      <w:r w:rsidRPr="00A97F2A">
        <w:rPr>
          <w:rFonts w:ascii="Arial" w:hAnsi="Arial" w:cs="Arial"/>
          <w:sz w:val="24"/>
          <w:szCs w:val="24"/>
        </w:rPr>
        <w:t xml:space="preserve"> opportunities, with the ability to imagine the future and see opportunities and trends.</w:t>
      </w:r>
    </w:p>
    <w:p w14:paraId="5CA85FEF" w14:textId="77777777" w:rsidR="00AB4D0C" w:rsidRPr="00A97F2A" w:rsidRDefault="00AB4D0C" w:rsidP="00AB4D0C">
      <w:pPr>
        <w:spacing w:after="0"/>
        <w:rPr>
          <w:rFonts w:ascii="Arial" w:hAnsi="Arial" w:cs="Arial"/>
          <w:sz w:val="24"/>
          <w:szCs w:val="24"/>
        </w:rPr>
      </w:pPr>
    </w:p>
    <w:p w14:paraId="27C11DC3" w14:textId="4B771A45"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ignite</w:t>
      </w:r>
      <w:r w:rsidRPr="00A97F2A">
        <w:rPr>
          <w:rFonts w:ascii="Arial" w:hAnsi="Arial" w:cs="Arial"/>
          <w:sz w:val="24"/>
          <w:szCs w:val="24"/>
        </w:rPr>
        <w:t xml:space="preserve"> ideas, with the ability to stimulate ideas from others and build cultures where people are comfortable expressing ideas.</w:t>
      </w:r>
    </w:p>
    <w:p w14:paraId="369F96A9" w14:textId="77777777" w:rsidR="00AB4D0C" w:rsidRPr="00A97F2A" w:rsidRDefault="00AB4D0C" w:rsidP="00AB4D0C">
      <w:pPr>
        <w:spacing w:after="0"/>
        <w:rPr>
          <w:rFonts w:ascii="Arial" w:hAnsi="Arial" w:cs="Arial"/>
          <w:sz w:val="24"/>
          <w:szCs w:val="24"/>
        </w:rPr>
      </w:pPr>
    </w:p>
    <w:p w14:paraId="3F7987D1" w14:textId="7448A161"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investigate</w:t>
      </w:r>
      <w:r w:rsidRPr="00A97F2A">
        <w:rPr>
          <w:rFonts w:ascii="Arial" w:hAnsi="Arial" w:cs="Arial"/>
          <w:sz w:val="24"/>
          <w:szCs w:val="24"/>
        </w:rPr>
        <w:t xml:space="preserve"> ideas, with the ability to structure and analyse ideas and carefully and methodically work through ideas.</w:t>
      </w:r>
    </w:p>
    <w:p w14:paraId="345C386A" w14:textId="77777777" w:rsidR="00AB4D0C" w:rsidRPr="00A97F2A" w:rsidRDefault="00AB4D0C" w:rsidP="00AB4D0C">
      <w:pPr>
        <w:spacing w:after="0"/>
        <w:rPr>
          <w:rFonts w:ascii="Arial" w:hAnsi="Arial" w:cs="Arial"/>
          <w:sz w:val="24"/>
          <w:szCs w:val="24"/>
        </w:rPr>
      </w:pPr>
    </w:p>
    <w:p w14:paraId="30F35A5C" w14:textId="50ACF0E7"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invest</w:t>
      </w:r>
      <w:r w:rsidRPr="00A97F2A">
        <w:rPr>
          <w:rFonts w:ascii="Arial" w:hAnsi="Arial" w:cs="Arial"/>
          <w:sz w:val="24"/>
          <w:szCs w:val="24"/>
        </w:rPr>
        <w:t xml:space="preserve"> in ideas, with the ability to critically evaluate business plans and who can calmly make decisions and convince others of their validity.</w:t>
      </w:r>
    </w:p>
    <w:p w14:paraId="02DE51E5" w14:textId="77777777" w:rsidR="00AB4D0C" w:rsidRPr="00A97F2A" w:rsidRDefault="00AB4D0C" w:rsidP="00AB4D0C">
      <w:pPr>
        <w:spacing w:after="0"/>
        <w:rPr>
          <w:rFonts w:ascii="Arial" w:hAnsi="Arial" w:cs="Arial"/>
          <w:sz w:val="24"/>
          <w:szCs w:val="24"/>
        </w:rPr>
      </w:pPr>
    </w:p>
    <w:p w14:paraId="44F45867" w14:textId="21D773F4"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implement</w:t>
      </w:r>
      <w:r w:rsidRPr="00A97F2A">
        <w:rPr>
          <w:rFonts w:ascii="Arial" w:hAnsi="Arial" w:cs="Arial"/>
          <w:sz w:val="24"/>
          <w:szCs w:val="24"/>
        </w:rPr>
        <w:t xml:space="preserve"> ideas, with the ability to work out the actions required to implement ideas, who can see what might go wrong and mitigate the risk by developing action orientated teams.</w:t>
      </w:r>
    </w:p>
    <w:p w14:paraId="6CF03BC9" w14:textId="77777777" w:rsidR="00AB4D0C" w:rsidRPr="00A97F2A" w:rsidRDefault="00AB4D0C" w:rsidP="00AB4D0C">
      <w:pPr>
        <w:spacing w:after="0"/>
        <w:rPr>
          <w:rFonts w:ascii="Arial" w:hAnsi="Arial" w:cs="Arial"/>
          <w:sz w:val="24"/>
          <w:szCs w:val="24"/>
        </w:rPr>
      </w:pPr>
    </w:p>
    <w:p w14:paraId="46CF51C0" w14:textId="020AD2E7" w:rsidR="00AB4D0C" w:rsidRPr="00A97F2A" w:rsidRDefault="00AB4D0C" w:rsidP="00AB4D0C">
      <w:pPr>
        <w:spacing w:after="0"/>
        <w:rPr>
          <w:rFonts w:ascii="Arial" w:hAnsi="Arial" w:cs="Arial"/>
          <w:sz w:val="24"/>
          <w:szCs w:val="24"/>
        </w:rPr>
      </w:pPr>
      <w:r w:rsidRPr="00A97F2A">
        <w:rPr>
          <w:rFonts w:ascii="Arial" w:hAnsi="Arial" w:cs="Arial"/>
          <w:sz w:val="24"/>
          <w:szCs w:val="24"/>
        </w:rPr>
        <w:t xml:space="preserve">People who can </w:t>
      </w:r>
      <w:r w:rsidRPr="00A97F2A">
        <w:rPr>
          <w:rFonts w:ascii="Arial" w:hAnsi="Arial" w:cs="Arial"/>
          <w:b/>
          <w:bCs/>
          <w:sz w:val="24"/>
          <w:szCs w:val="24"/>
        </w:rPr>
        <w:t>improve</w:t>
      </w:r>
      <w:r w:rsidRPr="00A97F2A">
        <w:rPr>
          <w:rFonts w:ascii="Arial" w:hAnsi="Arial" w:cs="Arial"/>
          <w:sz w:val="24"/>
          <w:szCs w:val="24"/>
        </w:rPr>
        <w:t xml:space="preserve"> ideas, with the ability to analyse feedback from service users and can create cultures of continuous learning.</w:t>
      </w:r>
    </w:p>
    <w:p w14:paraId="1A8012F6" w14:textId="77777777" w:rsidR="00AB4D0C" w:rsidRPr="00A97F2A" w:rsidRDefault="00AB4D0C" w:rsidP="00AB4D0C">
      <w:pPr>
        <w:rPr>
          <w:rFonts w:ascii="Arial" w:hAnsi="Arial" w:cs="Arial"/>
          <w:sz w:val="24"/>
          <w:szCs w:val="24"/>
        </w:rPr>
      </w:pPr>
    </w:p>
    <w:p w14:paraId="642C4935" w14:textId="7254B208" w:rsidR="00AB4D0C" w:rsidRPr="00A97F2A" w:rsidRDefault="00D97B6A" w:rsidP="00535D76">
      <w:pPr>
        <w:tabs>
          <w:tab w:val="left" w:pos="1213"/>
        </w:tabs>
        <w:spacing w:line="276" w:lineRule="auto"/>
        <w:rPr>
          <w:rFonts w:ascii="Arial" w:hAnsi="Arial" w:cs="Arial"/>
          <w:sz w:val="24"/>
          <w:szCs w:val="24"/>
        </w:rPr>
      </w:pPr>
      <w:r>
        <w:rPr>
          <w:rFonts w:ascii="Arial" w:hAnsi="Arial" w:cs="Arial"/>
          <w:sz w:val="24"/>
          <w:szCs w:val="24"/>
        </w:rPr>
        <w:t xml:space="preserve">At Bytes we </w:t>
      </w:r>
      <w:r w:rsidR="00AB4D0C" w:rsidRPr="00A97F2A">
        <w:rPr>
          <w:rFonts w:ascii="Arial" w:hAnsi="Arial" w:cs="Arial"/>
          <w:sz w:val="24"/>
          <w:szCs w:val="24"/>
        </w:rPr>
        <w:t xml:space="preserve">will ask </w:t>
      </w:r>
      <w:r w:rsidR="00013292" w:rsidRPr="00A97F2A">
        <w:rPr>
          <w:rFonts w:ascii="Arial" w:hAnsi="Arial" w:cs="Arial"/>
          <w:sz w:val="24"/>
          <w:szCs w:val="24"/>
        </w:rPr>
        <w:t xml:space="preserve">candidates questions about their mindset on the application and at the interview.  </w:t>
      </w:r>
    </w:p>
    <w:p w14:paraId="5B82F7D0" w14:textId="77777777" w:rsidR="00013292" w:rsidRPr="00A97F2A" w:rsidRDefault="00013292" w:rsidP="00013292">
      <w:pPr>
        <w:pStyle w:val="Heading1"/>
        <w:rPr>
          <w:rFonts w:ascii="Arial" w:eastAsia="Calibri" w:hAnsi="Arial" w:cs="Arial"/>
        </w:rPr>
      </w:pPr>
      <w:r w:rsidRPr="00A97F2A">
        <w:rPr>
          <w:rFonts w:ascii="Arial" w:hAnsi="Arial" w:cs="Arial"/>
          <w:sz w:val="24"/>
          <w:szCs w:val="24"/>
        </w:rPr>
        <w:br w:type="column"/>
      </w:r>
      <w:bookmarkStart w:id="6" w:name="_Toc82698128"/>
      <w:r w:rsidRPr="00A97F2A">
        <w:rPr>
          <w:rFonts w:ascii="Arial" w:eastAsia="Calibri" w:hAnsi="Arial" w:cs="Arial"/>
        </w:rPr>
        <w:lastRenderedPageBreak/>
        <w:t>Application Process and Interview Detail</w:t>
      </w:r>
      <w:bookmarkEnd w:id="6"/>
      <w:r w:rsidRPr="00A97F2A">
        <w:rPr>
          <w:rFonts w:ascii="Arial" w:eastAsia="Calibri" w:hAnsi="Arial" w:cs="Arial"/>
        </w:rPr>
        <w:t xml:space="preserve"> </w:t>
      </w:r>
    </w:p>
    <w:p w14:paraId="48F32B6B" w14:textId="77777777" w:rsidR="00013292" w:rsidRPr="00A97F2A" w:rsidRDefault="00013292" w:rsidP="00013292">
      <w:pPr>
        <w:rPr>
          <w:rFonts w:ascii="Arial" w:eastAsia="Calibri" w:hAnsi="Arial" w:cs="Arial"/>
          <w:sz w:val="24"/>
          <w:szCs w:val="24"/>
        </w:rPr>
      </w:pPr>
    </w:p>
    <w:p w14:paraId="33D572F3" w14:textId="23FEA738" w:rsidR="00013292" w:rsidRPr="00A97F2A" w:rsidRDefault="00013292" w:rsidP="00013292">
      <w:pPr>
        <w:rPr>
          <w:rFonts w:ascii="Arial" w:eastAsia="Calibri" w:hAnsi="Arial" w:cs="Arial"/>
          <w:b/>
          <w:bCs/>
          <w:sz w:val="24"/>
          <w:szCs w:val="24"/>
        </w:rPr>
      </w:pPr>
      <w:r w:rsidRPr="00A97F2A">
        <w:rPr>
          <w:rFonts w:ascii="Arial" w:eastAsia="Calibri" w:hAnsi="Arial" w:cs="Arial"/>
          <w:b/>
          <w:bCs/>
          <w:sz w:val="24"/>
          <w:szCs w:val="24"/>
        </w:rPr>
        <w:t>Stage One: Application</w:t>
      </w:r>
    </w:p>
    <w:p w14:paraId="69A6B497" w14:textId="02F33C9C" w:rsidR="00013292" w:rsidRDefault="00013292" w:rsidP="00013292">
      <w:pPr>
        <w:rPr>
          <w:rFonts w:ascii="Arial" w:eastAsia="Calibri" w:hAnsi="Arial" w:cs="Arial"/>
          <w:sz w:val="24"/>
          <w:szCs w:val="24"/>
        </w:rPr>
      </w:pPr>
      <w:r w:rsidRPr="00A97F2A">
        <w:rPr>
          <w:rFonts w:ascii="Arial" w:eastAsia="Calibri" w:hAnsi="Arial" w:cs="Arial"/>
          <w:sz w:val="24"/>
          <w:szCs w:val="24"/>
        </w:rPr>
        <w:t xml:space="preserve">This application includes </w:t>
      </w:r>
      <w:r w:rsidR="001276FB">
        <w:rPr>
          <w:rFonts w:ascii="Arial" w:eastAsia="Calibri" w:hAnsi="Arial" w:cs="Arial"/>
          <w:sz w:val="24"/>
          <w:szCs w:val="24"/>
        </w:rPr>
        <w:t>a range of</w:t>
      </w:r>
      <w:r w:rsidRPr="00A97F2A">
        <w:rPr>
          <w:rFonts w:ascii="Arial" w:eastAsia="Calibri" w:hAnsi="Arial" w:cs="Arial"/>
          <w:sz w:val="24"/>
          <w:szCs w:val="24"/>
        </w:rPr>
        <w:t xml:space="preserve"> questions based upon the essential criteria outlined in the Person Specification.  We want to understand how you fulfil thi</w:t>
      </w:r>
      <w:r w:rsidR="0020391B">
        <w:rPr>
          <w:rFonts w:ascii="Arial" w:eastAsia="Calibri" w:hAnsi="Arial" w:cs="Arial"/>
          <w:sz w:val="24"/>
          <w:szCs w:val="24"/>
        </w:rPr>
        <w:t xml:space="preserve">s </w:t>
      </w:r>
      <w:r w:rsidRPr="00A97F2A">
        <w:rPr>
          <w:rFonts w:ascii="Arial" w:eastAsia="Calibri" w:hAnsi="Arial" w:cs="Arial"/>
          <w:sz w:val="24"/>
          <w:szCs w:val="24"/>
        </w:rPr>
        <w:t xml:space="preserve">criteria.  All responses will be assessed by the recruitment panel.  Those candidates who fulfil the essential criteria as set out in the Person Specification will be invited to interview.  </w:t>
      </w:r>
    </w:p>
    <w:p w14:paraId="4868E17F" w14:textId="77777777" w:rsidR="00C77F78" w:rsidRPr="00C77F78" w:rsidRDefault="00C77F78" w:rsidP="00013292">
      <w:pPr>
        <w:rPr>
          <w:rFonts w:ascii="Arial" w:eastAsia="Calibri" w:hAnsi="Arial" w:cs="Arial"/>
          <w:sz w:val="24"/>
          <w:szCs w:val="24"/>
        </w:rPr>
      </w:pPr>
    </w:p>
    <w:p w14:paraId="3B6AE97C" w14:textId="0E7E1367" w:rsidR="00013292" w:rsidRPr="00A97F2A" w:rsidRDefault="00013292" w:rsidP="00013292">
      <w:pPr>
        <w:rPr>
          <w:rFonts w:ascii="Arial" w:eastAsia="Calibri" w:hAnsi="Arial" w:cs="Arial"/>
          <w:b/>
          <w:bCs/>
          <w:sz w:val="24"/>
          <w:szCs w:val="24"/>
        </w:rPr>
      </w:pPr>
      <w:r w:rsidRPr="00A97F2A">
        <w:rPr>
          <w:rFonts w:ascii="Arial" w:eastAsia="Calibri" w:hAnsi="Arial" w:cs="Arial"/>
          <w:b/>
          <w:bCs/>
          <w:sz w:val="24"/>
          <w:szCs w:val="24"/>
        </w:rPr>
        <w:t xml:space="preserve">Stage Two: Interview </w:t>
      </w:r>
    </w:p>
    <w:p w14:paraId="3BE6E127" w14:textId="6386D81B" w:rsidR="00013292" w:rsidRPr="00A97F2A" w:rsidRDefault="00F07A04" w:rsidP="00013292">
      <w:pPr>
        <w:rPr>
          <w:rFonts w:ascii="Arial" w:eastAsia="Calibri" w:hAnsi="Arial" w:cs="Arial"/>
          <w:sz w:val="24"/>
          <w:szCs w:val="24"/>
        </w:rPr>
      </w:pPr>
      <w:r>
        <w:rPr>
          <w:rFonts w:ascii="Arial" w:eastAsia="Calibri" w:hAnsi="Arial" w:cs="Arial"/>
          <w:sz w:val="24"/>
          <w:szCs w:val="24"/>
        </w:rPr>
        <w:t>T</w:t>
      </w:r>
      <w:r w:rsidR="00013292" w:rsidRPr="00A97F2A">
        <w:rPr>
          <w:rFonts w:ascii="Arial" w:eastAsia="Calibri" w:hAnsi="Arial" w:cs="Arial"/>
          <w:sz w:val="24"/>
          <w:szCs w:val="24"/>
        </w:rPr>
        <w:t xml:space="preserve">he interview panel will ask </w:t>
      </w:r>
      <w:r w:rsidR="0092515D">
        <w:rPr>
          <w:rFonts w:ascii="Arial" w:eastAsia="Calibri" w:hAnsi="Arial" w:cs="Arial"/>
          <w:sz w:val="24"/>
          <w:szCs w:val="24"/>
        </w:rPr>
        <w:t xml:space="preserve">a range of </w:t>
      </w:r>
      <w:r w:rsidR="00013292" w:rsidRPr="00A97F2A">
        <w:rPr>
          <w:rFonts w:ascii="Arial" w:eastAsia="Calibri" w:hAnsi="Arial" w:cs="Arial"/>
          <w:sz w:val="24"/>
          <w:szCs w:val="24"/>
        </w:rPr>
        <w:t xml:space="preserve">questions based on the detail outlined in the essential criteria.  </w:t>
      </w:r>
    </w:p>
    <w:p w14:paraId="422FFBA6" w14:textId="77777777" w:rsidR="001A60C6" w:rsidRDefault="001A60C6" w:rsidP="00013292">
      <w:pPr>
        <w:rPr>
          <w:rFonts w:ascii="Arial" w:eastAsia="Calibri" w:hAnsi="Arial" w:cs="Arial"/>
          <w:b/>
          <w:bCs/>
          <w:sz w:val="24"/>
          <w:szCs w:val="24"/>
        </w:rPr>
      </w:pPr>
    </w:p>
    <w:p w14:paraId="23587A53" w14:textId="146D5A5A" w:rsidR="00013292" w:rsidRPr="00A97F2A" w:rsidRDefault="00013292" w:rsidP="00013292">
      <w:pPr>
        <w:rPr>
          <w:rFonts w:ascii="Arial" w:eastAsia="Calibri" w:hAnsi="Arial" w:cs="Arial"/>
          <w:b/>
          <w:bCs/>
          <w:sz w:val="24"/>
          <w:szCs w:val="24"/>
        </w:rPr>
      </w:pPr>
      <w:r w:rsidRPr="00A97F2A">
        <w:rPr>
          <w:rFonts w:ascii="Arial" w:eastAsia="Calibri" w:hAnsi="Arial" w:cs="Arial"/>
          <w:b/>
          <w:bCs/>
          <w:sz w:val="24"/>
          <w:szCs w:val="24"/>
        </w:rPr>
        <w:t>Stage Three: Follow-up interview</w:t>
      </w:r>
    </w:p>
    <w:p w14:paraId="1BA6CE0E" w14:textId="534251B8" w:rsidR="00107DFD" w:rsidRPr="00A97F2A" w:rsidRDefault="00107DFD" w:rsidP="00107DFD">
      <w:pPr>
        <w:rPr>
          <w:rFonts w:ascii="Arial" w:eastAsia="Calibri" w:hAnsi="Arial" w:cs="Arial"/>
          <w:sz w:val="24"/>
          <w:szCs w:val="24"/>
        </w:rPr>
      </w:pPr>
      <w:r w:rsidRPr="0067775E">
        <w:rPr>
          <w:rFonts w:ascii="Arial" w:eastAsia="Calibri" w:hAnsi="Arial" w:cs="Arial"/>
          <w:sz w:val="24"/>
          <w:szCs w:val="24"/>
        </w:rPr>
        <w:t>Second interviews will be used in cases where the interview panel feels they require further information from applicants</w:t>
      </w:r>
      <w:r w:rsidR="00716E2E" w:rsidRPr="0067775E">
        <w:rPr>
          <w:rFonts w:ascii="Arial" w:eastAsia="Calibri" w:hAnsi="Arial" w:cs="Arial"/>
          <w:sz w:val="24"/>
          <w:szCs w:val="24"/>
        </w:rPr>
        <w:t>.</w:t>
      </w:r>
    </w:p>
    <w:p w14:paraId="135AAFC3" w14:textId="77777777" w:rsidR="00591D97" w:rsidRPr="00A97F2A" w:rsidRDefault="00591D97" w:rsidP="00591D97">
      <w:pPr>
        <w:rPr>
          <w:rFonts w:ascii="Arial" w:eastAsia="Calibri" w:hAnsi="Arial" w:cs="Arial"/>
          <w:b/>
          <w:bCs/>
          <w:sz w:val="24"/>
          <w:szCs w:val="24"/>
        </w:rPr>
      </w:pPr>
    </w:p>
    <w:p w14:paraId="505E504C" w14:textId="40C8D749" w:rsidR="00591D97" w:rsidRPr="00A97F2A" w:rsidRDefault="00591D97" w:rsidP="00591D97">
      <w:pPr>
        <w:rPr>
          <w:rFonts w:ascii="Arial" w:eastAsia="Calibri" w:hAnsi="Arial" w:cs="Arial"/>
          <w:b/>
          <w:bCs/>
          <w:sz w:val="24"/>
          <w:szCs w:val="24"/>
        </w:rPr>
      </w:pPr>
      <w:r w:rsidRPr="00A97F2A">
        <w:rPr>
          <w:rFonts w:ascii="Arial" w:eastAsia="Calibri" w:hAnsi="Arial" w:cs="Arial"/>
          <w:b/>
          <w:bCs/>
          <w:sz w:val="24"/>
          <w:szCs w:val="24"/>
        </w:rPr>
        <w:t>Rescheduling and No Shows</w:t>
      </w:r>
    </w:p>
    <w:p w14:paraId="4D3B50E5" w14:textId="77777777" w:rsidR="00591D97" w:rsidRPr="00A97F2A" w:rsidRDefault="00591D97" w:rsidP="00591D97">
      <w:pPr>
        <w:rPr>
          <w:rFonts w:ascii="Arial" w:eastAsia="Calibri" w:hAnsi="Arial" w:cs="Arial"/>
          <w:sz w:val="24"/>
          <w:szCs w:val="24"/>
        </w:rPr>
      </w:pPr>
      <w:r w:rsidRPr="00A97F2A">
        <w:rPr>
          <w:rFonts w:ascii="Arial" w:eastAsia="Calibri" w:hAnsi="Arial" w:cs="Arial"/>
          <w:sz w:val="24"/>
          <w:szCs w:val="24"/>
        </w:rPr>
        <w:t>Interviews will not normally be rescheduled to accommodate applicants who are unable to attend on the agreed date.  Reschedules will be entirely at the discretion of the panel.  If an applicant fails to present herself/himself for interview, at the allocated time and does not respond when contacted, it will be deemed that they have withdrawn from the process.</w:t>
      </w:r>
    </w:p>
    <w:p w14:paraId="779B407F" w14:textId="77777777" w:rsidR="00591D97" w:rsidRPr="00A97F2A" w:rsidRDefault="00591D97" w:rsidP="00591D97">
      <w:pPr>
        <w:rPr>
          <w:rFonts w:ascii="Arial" w:eastAsia="Calibri" w:hAnsi="Arial" w:cs="Arial"/>
          <w:sz w:val="24"/>
          <w:szCs w:val="24"/>
        </w:rPr>
      </w:pPr>
    </w:p>
    <w:p w14:paraId="1A064A24" w14:textId="77777777" w:rsidR="00591D97" w:rsidRPr="00A97F2A" w:rsidRDefault="00591D97" w:rsidP="00591D97">
      <w:pPr>
        <w:rPr>
          <w:rFonts w:ascii="Arial" w:eastAsia="Calibri" w:hAnsi="Arial" w:cs="Arial"/>
          <w:b/>
          <w:bCs/>
          <w:sz w:val="24"/>
          <w:szCs w:val="24"/>
        </w:rPr>
      </w:pPr>
      <w:r w:rsidRPr="00A97F2A">
        <w:rPr>
          <w:rFonts w:ascii="Arial" w:eastAsia="Calibri" w:hAnsi="Arial" w:cs="Arial"/>
          <w:b/>
          <w:bCs/>
          <w:sz w:val="24"/>
          <w:szCs w:val="24"/>
        </w:rPr>
        <w:t>Order of Merit</w:t>
      </w:r>
    </w:p>
    <w:p w14:paraId="0AE033A5" w14:textId="77777777" w:rsidR="00585E51" w:rsidRPr="00A97F2A" w:rsidRDefault="00585E51" w:rsidP="00585E51">
      <w:pPr>
        <w:rPr>
          <w:rFonts w:ascii="Arial" w:eastAsia="Calibri" w:hAnsi="Arial" w:cs="Arial"/>
          <w:sz w:val="24"/>
          <w:szCs w:val="24"/>
        </w:rPr>
      </w:pPr>
      <w:r w:rsidRPr="00A97F2A">
        <w:rPr>
          <w:rFonts w:ascii="Arial" w:eastAsia="Calibri" w:hAnsi="Arial" w:cs="Arial"/>
          <w:sz w:val="24"/>
          <w:szCs w:val="24"/>
        </w:rPr>
        <w:t>The selection panel will assess applicants against the essential criteria. Those applicants who meet the required standard(s) and pass mark will be deemed suitable for appointment. The selection panel will then list those suitable for appointment in order of merit with the highest scoring applicant ranked first.</w:t>
      </w:r>
    </w:p>
    <w:p w14:paraId="562A08CC" w14:textId="6F0381CD" w:rsidR="00585E51" w:rsidRPr="00A97F2A" w:rsidRDefault="006B3AB4" w:rsidP="00585E51">
      <w:pPr>
        <w:rPr>
          <w:rFonts w:ascii="Arial" w:eastAsia="Calibri" w:hAnsi="Arial" w:cs="Arial"/>
          <w:sz w:val="24"/>
          <w:szCs w:val="24"/>
        </w:rPr>
      </w:pPr>
      <w:r>
        <w:rPr>
          <w:rFonts w:ascii="Arial" w:eastAsia="Calibri" w:hAnsi="Arial" w:cs="Arial"/>
          <w:sz w:val="24"/>
          <w:szCs w:val="24"/>
        </w:rPr>
        <w:t>Bytes</w:t>
      </w:r>
      <w:r w:rsidR="00585E51" w:rsidRPr="00A97F2A">
        <w:rPr>
          <w:rFonts w:ascii="Arial" w:eastAsia="Calibri" w:hAnsi="Arial" w:cs="Arial"/>
          <w:sz w:val="24"/>
          <w:szCs w:val="24"/>
        </w:rPr>
        <w:t xml:space="preserve"> will allocate</w:t>
      </w:r>
      <w:r w:rsidR="00585E51">
        <w:rPr>
          <w:rFonts w:ascii="Arial" w:eastAsia="Calibri" w:hAnsi="Arial" w:cs="Arial"/>
          <w:sz w:val="24"/>
          <w:szCs w:val="24"/>
        </w:rPr>
        <w:t xml:space="preserve"> an </w:t>
      </w:r>
      <w:r w:rsidR="00585E51" w:rsidRPr="00A97F2A">
        <w:rPr>
          <w:rFonts w:ascii="Arial" w:eastAsia="Calibri" w:hAnsi="Arial" w:cs="Arial"/>
          <w:sz w:val="24"/>
          <w:szCs w:val="24"/>
        </w:rPr>
        <w:t>applicant</w:t>
      </w:r>
      <w:r w:rsidR="00585E51">
        <w:rPr>
          <w:rFonts w:ascii="Arial" w:eastAsia="Calibri" w:hAnsi="Arial" w:cs="Arial"/>
          <w:sz w:val="24"/>
          <w:szCs w:val="24"/>
        </w:rPr>
        <w:t>(s)</w:t>
      </w:r>
      <w:r w:rsidR="00585E51" w:rsidRPr="00A97F2A">
        <w:rPr>
          <w:rFonts w:ascii="Arial" w:eastAsia="Calibri" w:hAnsi="Arial" w:cs="Arial"/>
          <w:sz w:val="24"/>
          <w:szCs w:val="24"/>
        </w:rPr>
        <w:t xml:space="preserve"> to a vacancy</w:t>
      </w:r>
      <w:r w:rsidR="00585E51">
        <w:rPr>
          <w:rFonts w:ascii="Arial" w:eastAsia="Calibri" w:hAnsi="Arial" w:cs="Arial"/>
          <w:sz w:val="24"/>
          <w:szCs w:val="24"/>
        </w:rPr>
        <w:t>(ies)</w:t>
      </w:r>
      <w:r w:rsidR="00585E51" w:rsidRPr="00A97F2A">
        <w:rPr>
          <w:rFonts w:ascii="Arial" w:eastAsia="Calibri" w:hAnsi="Arial" w:cs="Arial"/>
          <w:sz w:val="24"/>
          <w:szCs w:val="24"/>
        </w:rPr>
        <w:t xml:space="preserve"> in the order listed.</w:t>
      </w:r>
      <w:r w:rsidR="00585E51">
        <w:rPr>
          <w:rFonts w:ascii="Arial" w:eastAsia="Calibri" w:hAnsi="Arial" w:cs="Arial"/>
          <w:sz w:val="24"/>
          <w:szCs w:val="24"/>
        </w:rPr>
        <w:t xml:space="preserve">  </w:t>
      </w:r>
      <w:r>
        <w:rPr>
          <w:rFonts w:ascii="Arial" w:eastAsia="Calibri" w:hAnsi="Arial" w:cs="Arial"/>
          <w:sz w:val="24"/>
          <w:szCs w:val="24"/>
        </w:rPr>
        <w:t xml:space="preserve">Bytes </w:t>
      </w:r>
      <w:r w:rsidR="00585E51">
        <w:rPr>
          <w:rFonts w:ascii="Arial" w:eastAsia="Calibri" w:hAnsi="Arial" w:cs="Arial"/>
          <w:sz w:val="24"/>
          <w:szCs w:val="24"/>
        </w:rPr>
        <w:t xml:space="preserve">will hold a reserve list for similar post. </w:t>
      </w:r>
      <w:r w:rsidR="00585E51" w:rsidRPr="00A97F2A">
        <w:rPr>
          <w:rFonts w:ascii="Arial" w:eastAsia="Calibri" w:hAnsi="Arial" w:cs="Arial"/>
          <w:sz w:val="24"/>
          <w:szCs w:val="24"/>
        </w:rPr>
        <w:t xml:space="preserve"> The order of merit is valid for 12 months.</w:t>
      </w:r>
    </w:p>
    <w:p w14:paraId="48E4FC0F" w14:textId="4725CA7B" w:rsidR="0061411A" w:rsidRPr="00A97F2A" w:rsidRDefault="003A5EF3" w:rsidP="00723B11">
      <w:pPr>
        <w:pStyle w:val="Heading1"/>
        <w:rPr>
          <w:rFonts w:ascii="Arial" w:hAnsi="Arial" w:cs="Arial"/>
          <w:sz w:val="24"/>
          <w:szCs w:val="24"/>
        </w:rPr>
      </w:pPr>
      <w:bookmarkStart w:id="7" w:name="_Toc82698129"/>
      <w:r>
        <w:rPr>
          <w:rFonts w:ascii="Arial" w:hAnsi="Arial" w:cs="Arial"/>
          <w:sz w:val="24"/>
          <w:szCs w:val="24"/>
        </w:rPr>
        <w:br w:type="column"/>
      </w:r>
      <w:r w:rsidR="0061411A" w:rsidRPr="00A97F2A">
        <w:rPr>
          <w:rFonts w:ascii="Arial" w:hAnsi="Arial" w:cs="Arial"/>
          <w:sz w:val="24"/>
          <w:szCs w:val="24"/>
        </w:rPr>
        <w:lastRenderedPageBreak/>
        <w:t>Applications Returns</w:t>
      </w:r>
      <w:bookmarkEnd w:id="7"/>
    </w:p>
    <w:p w14:paraId="578D9C5C" w14:textId="77777777" w:rsidR="0061411A" w:rsidRPr="00A97F2A" w:rsidRDefault="0061411A" w:rsidP="008E7C28">
      <w:pPr>
        <w:tabs>
          <w:tab w:val="left" w:pos="1213"/>
        </w:tabs>
        <w:spacing w:line="276" w:lineRule="auto"/>
        <w:rPr>
          <w:rFonts w:ascii="Arial" w:hAnsi="Arial" w:cs="Arial"/>
          <w:sz w:val="24"/>
          <w:szCs w:val="24"/>
        </w:rPr>
      </w:pPr>
    </w:p>
    <w:p w14:paraId="5DB57A39" w14:textId="5F0FD58E" w:rsidR="002E15B1" w:rsidRPr="00A97F2A" w:rsidRDefault="002E15B1" w:rsidP="008E7C28">
      <w:pPr>
        <w:tabs>
          <w:tab w:val="left" w:pos="1213"/>
        </w:tabs>
        <w:spacing w:line="276" w:lineRule="auto"/>
        <w:rPr>
          <w:rFonts w:ascii="Arial" w:eastAsia="Times New Roman" w:hAnsi="Arial" w:cs="Arial"/>
          <w:color w:val="FF0000"/>
          <w:sz w:val="24"/>
          <w:szCs w:val="24"/>
          <w:lang w:val="en-US" w:bidi="en-US"/>
        </w:rPr>
      </w:pPr>
      <w:r w:rsidRPr="00A97F2A">
        <w:rPr>
          <w:rFonts w:ascii="Arial" w:hAnsi="Arial" w:cs="Arial"/>
          <w:sz w:val="24"/>
          <w:szCs w:val="24"/>
          <w:lang w:val="en-US" w:bidi="en-US"/>
        </w:rPr>
        <w:t xml:space="preserve">Completed applications should be returned to </w:t>
      </w:r>
      <w:r w:rsidR="006B3AB4">
        <w:rPr>
          <w:rFonts w:ascii="Arial" w:hAnsi="Arial" w:cs="Arial"/>
          <w:sz w:val="24"/>
          <w:szCs w:val="24"/>
          <w:lang w:val="en-US" w:bidi="en-US"/>
        </w:rPr>
        <w:t>Bytes</w:t>
      </w:r>
      <w:r w:rsidRPr="00A97F2A">
        <w:rPr>
          <w:rFonts w:ascii="Arial" w:hAnsi="Arial" w:cs="Arial"/>
          <w:sz w:val="24"/>
          <w:szCs w:val="24"/>
          <w:lang w:val="en-US" w:bidi="en-US"/>
        </w:rPr>
        <w:t xml:space="preserve"> at the following address:</w:t>
      </w:r>
    </w:p>
    <w:p w14:paraId="5A36EC18" w14:textId="77777777" w:rsidR="00245C5D" w:rsidRPr="00A97F2A" w:rsidRDefault="00245C5D" w:rsidP="00245C5D">
      <w:pPr>
        <w:spacing w:after="200" w:line="276" w:lineRule="auto"/>
        <w:rPr>
          <w:rFonts w:ascii="Arial" w:hAnsi="Arial" w:cs="Arial"/>
          <w:sz w:val="24"/>
          <w:szCs w:val="24"/>
        </w:rPr>
      </w:pPr>
      <w:r w:rsidRPr="00A97F2A">
        <w:rPr>
          <w:rFonts w:ascii="Arial" w:hAnsi="Arial" w:cs="Arial"/>
          <w:b/>
          <w:bCs/>
          <w:sz w:val="24"/>
          <w:szCs w:val="24"/>
        </w:rPr>
        <w:t>Via email</w:t>
      </w:r>
      <w:r w:rsidRPr="00A97F2A">
        <w:rPr>
          <w:rFonts w:ascii="Arial" w:hAnsi="Arial" w:cs="Arial"/>
          <w:sz w:val="24"/>
          <w:szCs w:val="24"/>
        </w:rPr>
        <w:t xml:space="preserve"> </w:t>
      </w:r>
      <w:r w:rsidRPr="00A97F2A">
        <w:rPr>
          <w:rFonts w:ascii="Arial" w:hAnsi="Arial" w:cs="Arial"/>
          <w:b/>
          <w:bCs/>
          <w:sz w:val="24"/>
          <w:szCs w:val="24"/>
        </w:rPr>
        <w:t>to:</w:t>
      </w:r>
      <w:r w:rsidRPr="0034568E">
        <w:rPr>
          <w:rFonts w:ascii="Arial" w:hAnsi="Arial" w:cs="Arial"/>
          <w:sz w:val="24"/>
          <w:szCs w:val="24"/>
        </w:rPr>
        <w:t xml:space="preserve"> </w:t>
      </w:r>
      <w:hyperlink r:id="rId17" w:history="1">
        <w:r w:rsidRPr="0034568E">
          <w:rPr>
            <w:rStyle w:val="Hyperlink"/>
            <w:rFonts w:ascii="Arial" w:hAnsi="Arial" w:cs="Arial"/>
            <w:sz w:val="24"/>
            <w:szCs w:val="24"/>
          </w:rPr>
          <w:t>applications@bytes.org</w:t>
        </w:r>
      </w:hyperlink>
    </w:p>
    <w:p w14:paraId="080C29EA" w14:textId="77777777" w:rsidR="00245C5D" w:rsidRPr="00A97F2A" w:rsidRDefault="00245C5D" w:rsidP="00245C5D">
      <w:pPr>
        <w:spacing w:after="200" w:line="276" w:lineRule="auto"/>
        <w:rPr>
          <w:rFonts w:ascii="Arial" w:hAnsi="Arial" w:cs="Arial"/>
          <w:b/>
          <w:bCs/>
          <w:sz w:val="24"/>
          <w:szCs w:val="24"/>
        </w:rPr>
      </w:pPr>
      <w:r w:rsidRPr="00A97F2A">
        <w:rPr>
          <w:rFonts w:ascii="Arial" w:hAnsi="Arial" w:cs="Arial"/>
          <w:sz w:val="24"/>
          <w:szCs w:val="24"/>
        </w:rPr>
        <w:t>Completed applications must be received at the above email address</w:t>
      </w:r>
      <w:r w:rsidRPr="00A97F2A">
        <w:rPr>
          <w:rFonts w:ascii="Arial" w:hAnsi="Arial" w:cs="Arial"/>
          <w:b/>
          <w:bCs/>
          <w:sz w:val="24"/>
          <w:szCs w:val="24"/>
        </w:rPr>
        <w:t xml:space="preserve"> </w:t>
      </w:r>
      <w:r w:rsidRPr="00A97F2A">
        <w:rPr>
          <w:rFonts w:ascii="Arial" w:hAnsi="Arial" w:cs="Arial"/>
          <w:sz w:val="24"/>
          <w:szCs w:val="24"/>
        </w:rPr>
        <w:t>by:</w:t>
      </w:r>
    </w:p>
    <w:p w14:paraId="55B0BDA3" w14:textId="4DF1C1DD" w:rsidR="00245C5D" w:rsidRPr="00A97F2A" w:rsidRDefault="00BA110C" w:rsidP="00245C5D">
      <w:pPr>
        <w:jc w:val="center"/>
        <w:rPr>
          <w:rFonts w:ascii="Arial" w:eastAsia="Calibri" w:hAnsi="Arial" w:cs="Arial"/>
          <w:sz w:val="24"/>
          <w:szCs w:val="24"/>
        </w:rPr>
      </w:pPr>
      <w:r>
        <w:rPr>
          <w:rFonts w:ascii="Arial" w:eastAsia="Calibri" w:hAnsi="Arial" w:cs="Arial"/>
          <w:sz w:val="24"/>
          <w:szCs w:val="24"/>
        </w:rPr>
        <w:t>31</w:t>
      </w:r>
      <w:r w:rsidR="009A3C56" w:rsidRPr="009A3C56">
        <w:rPr>
          <w:rFonts w:ascii="Arial" w:eastAsia="Calibri" w:hAnsi="Arial" w:cs="Arial"/>
          <w:sz w:val="24"/>
          <w:szCs w:val="24"/>
          <w:vertAlign w:val="superscript"/>
        </w:rPr>
        <w:t>st</w:t>
      </w:r>
      <w:r w:rsidR="009A3C56">
        <w:rPr>
          <w:rFonts w:ascii="Arial" w:eastAsia="Calibri" w:hAnsi="Arial" w:cs="Arial"/>
          <w:sz w:val="24"/>
          <w:szCs w:val="24"/>
        </w:rPr>
        <w:t xml:space="preserve"> August 2023</w:t>
      </w:r>
    </w:p>
    <w:p w14:paraId="093BF54C" w14:textId="77777777" w:rsidR="00C77F78" w:rsidRDefault="00C77F78" w:rsidP="00245C5D">
      <w:pPr>
        <w:spacing w:line="276" w:lineRule="auto"/>
        <w:rPr>
          <w:rFonts w:ascii="Arial" w:hAnsi="Arial" w:cs="Arial"/>
          <w:sz w:val="24"/>
          <w:szCs w:val="24"/>
        </w:rPr>
      </w:pPr>
      <w:bookmarkStart w:id="8" w:name="_Hlk83730358"/>
    </w:p>
    <w:p w14:paraId="786808ED" w14:textId="5EE4C3E4" w:rsidR="00245C5D" w:rsidRPr="00A97F2A" w:rsidRDefault="00245C5D" w:rsidP="00245C5D">
      <w:pPr>
        <w:spacing w:line="276" w:lineRule="auto"/>
        <w:rPr>
          <w:rFonts w:ascii="Arial" w:hAnsi="Arial" w:cs="Arial"/>
          <w:sz w:val="24"/>
          <w:szCs w:val="24"/>
        </w:rPr>
      </w:pPr>
      <w:r w:rsidRPr="00A97F2A">
        <w:rPr>
          <w:rFonts w:ascii="Arial" w:hAnsi="Arial" w:cs="Arial"/>
          <w:sz w:val="24"/>
          <w:szCs w:val="24"/>
        </w:rPr>
        <w:t xml:space="preserve">Please use email subject heading: Private and Confidential </w:t>
      </w:r>
      <w:r>
        <w:rPr>
          <w:rFonts w:ascii="Arial" w:hAnsi="Arial" w:cs="Arial"/>
          <w:sz w:val="24"/>
          <w:szCs w:val="24"/>
        </w:rPr>
        <w:t>–</w:t>
      </w:r>
      <w:r w:rsidRPr="00A97F2A">
        <w:rPr>
          <w:rFonts w:ascii="Arial" w:hAnsi="Arial" w:cs="Arial"/>
          <w:sz w:val="24"/>
          <w:szCs w:val="24"/>
        </w:rPr>
        <w:t xml:space="preserve"> </w:t>
      </w:r>
      <w:r>
        <w:rPr>
          <w:rFonts w:ascii="Arial" w:hAnsi="Arial" w:cs="Arial"/>
          <w:sz w:val="24"/>
          <w:szCs w:val="24"/>
        </w:rPr>
        <w:t>and name the job post you are apply</w:t>
      </w:r>
      <w:r w:rsidR="00355EC2">
        <w:rPr>
          <w:rFonts w:ascii="Arial" w:hAnsi="Arial" w:cs="Arial"/>
          <w:sz w:val="24"/>
          <w:szCs w:val="24"/>
        </w:rPr>
        <w:t>ing</w:t>
      </w:r>
      <w:r>
        <w:rPr>
          <w:rFonts w:ascii="Arial" w:hAnsi="Arial" w:cs="Arial"/>
          <w:sz w:val="24"/>
          <w:szCs w:val="24"/>
        </w:rPr>
        <w:t xml:space="preserve"> for. </w:t>
      </w:r>
      <w:r w:rsidRPr="00A97F2A">
        <w:rPr>
          <w:rFonts w:ascii="Arial" w:hAnsi="Arial" w:cs="Arial"/>
          <w:sz w:val="24"/>
          <w:szCs w:val="24"/>
        </w:rPr>
        <w:t xml:space="preserve"> </w:t>
      </w:r>
    </w:p>
    <w:bookmarkEnd w:id="8"/>
    <w:p w14:paraId="07A9AE18" w14:textId="77777777" w:rsidR="005F3A65" w:rsidRDefault="002E15B1" w:rsidP="00013292">
      <w:pPr>
        <w:spacing w:line="276" w:lineRule="auto"/>
        <w:rPr>
          <w:rFonts w:ascii="Arial" w:hAnsi="Arial" w:cs="Arial"/>
          <w:sz w:val="24"/>
          <w:szCs w:val="24"/>
        </w:rPr>
      </w:pPr>
      <w:r w:rsidRPr="00A97F2A">
        <w:rPr>
          <w:rFonts w:ascii="Arial" w:hAnsi="Arial" w:cs="Arial"/>
          <w:sz w:val="24"/>
          <w:szCs w:val="24"/>
        </w:rPr>
        <w:t>You are strongly advised to set your email to receive a ‘read receipt’ to confirm that we have received your application.</w:t>
      </w:r>
      <w:r w:rsidR="00013292" w:rsidRPr="00A97F2A">
        <w:rPr>
          <w:rFonts w:ascii="Arial" w:hAnsi="Arial" w:cs="Arial"/>
          <w:sz w:val="24"/>
          <w:szCs w:val="24"/>
        </w:rPr>
        <w:t xml:space="preserve">  </w:t>
      </w:r>
      <w:r w:rsidR="006B3AB4">
        <w:rPr>
          <w:rFonts w:ascii="Arial" w:hAnsi="Arial" w:cs="Arial"/>
          <w:sz w:val="24"/>
          <w:szCs w:val="24"/>
        </w:rPr>
        <w:t>Bytes</w:t>
      </w:r>
      <w:r w:rsidRPr="00A97F2A">
        <w:rPr>
          <w:rFonts w:ascii="Arial" w:hAnsi="Arial" w:cs="Arial"/>
          <w:sz w:val="24"/>
          <w:szCs w:val="24"/>
        </w:rPr>
        <w:t xml:space="preserve"> will not accept incomplete application forms; application forms received after the deadline or reformatted application forms.</w:t>
      </w:r>
      <w:r w:rsidR="005F3A65">
        <w:rPr>
          <w:rFonts w:ascii="Arial" w:hAnsi="Arial" w:cs="Arial"/>
          <w:sz w:val="24"/>
          <w:szCs w:val="24"/>
        </w:rPr>
        <w:t xml:space="preserve"> </w:t>
      </w:r>
    </w:p>
    <w:p w14:paraId="03BB12E6" w14:textId="1388771C" w:rsidR="002E15B1" w:rsidRPr="00A97F2A" w:rsidRDefault="005F3A65" w:rsidP="00013292">
      <w:pPr>
        <w:spacing w:line="276" w:lineRule="auto"/>
        <w:rPr>
          <w:rFonts w:ascii="Arial" w:hAnsi="Arial" w:cs="Arial"/>
          <w:sz w:val="24"/>
          <w:szCs w:val="24"/>
        </w:rPr>
      </w:pPr>
      <w:r>
        <w:rPr>
          <w:rFonts w:ascii="Arial" w:hAnsi="Arial" w:cs="Arial"/>
          <w:sz w:val="24"/>
          <w:szCs w:val="24"/>
        </w:rPr>
        <w:t xml:space="preserve">If you wish to return application by post please contact email address above for postal address. </w:t>
      </w:r>
    </w:p>
    <w:p w14:paraId="3B7EACD8" w14:textId="77777777" w:rsidR="00AC6DF1" w:rsidRPr="00AC6DF1" w:rsidRDefault="002E15B1" w:rsidP="00AC6DF1">
      <w:pPr>
        <w:pStyle w:val="Heading1"/>
        <w:rPr>
          <w:rFonts w:ascii="Arial" w:hAnsi="Arial" w:cs="Arial"/>
        </w:rPr>
      </w:pPr>
      <w:r w:rsidRPr="00A97F2A">
        <w:rPr>
          <w:rFonts w:ascii="Arial" w:hAnsi="Arial" w:cs="Arial"/>
        </w:rPr>
        <w:br w:type="column"/>
      </w:r>
      <w:bookmarkStart w:id="9" w:name="_Toc82698130"/>
      <w:bookmarkStart w:id="10" w:name="_Hlk46496170"/>
      <w:r w:rsidR="00AC6DF1" w:rsidRPr="00AC6DF1">
        <w:rPr>
          <w:rFonts w:ascii="Arial" w:hAnsi="Arial" w:cs="Arial"/>
        </w:rPr>
        <w:lastRenderedPageBreak/>
        <w:t>Job Description</w:t>
      </w:r>
      <w:bookmarkEnd w:id="9"/>
    </w:p>
    <w:p w14:paraId="05B9B1D7" w14:textId="77777777" w:rsidR="00AC6DF1" w:rsidRPr="00AC6DF1" w:rsidRDefault="00AC6DF1" w:rsidP="00AC6DF1">
      <w:pPr>
        <w:rPr>
          <w:rFonts w:ascii="Arial" w:hAnsi="Arial" w:cs="Arial"/>
          <w:sz w:val="24"/>
          <w:szCs w:val="24"/>
        </w:rPr>
      </w:pPr>
    </w:p>
    <w:tbl>
      <w:tblPr>
        <w:tblStyle w:val="TableGrid"/>
        <w:tblW w:w="9356" w:type="dxa"/>
        <w:tblCellSpacing w:w="11" w:type="dxa"/>
        <w:tblInd w:w="0" w:type="dxa"/>
        <w:tblLayout w:type="fixed"/>
        <w:tblLook w:val="04A0" w:firstRow="1" w:lastRow="0" w:firstColumn="1" w:lastColumn="0" w:noHBand="0" w:noVBand="1"/>
      </w:tblPr>
      <w:tblGrid>
        <w:gridCol w:w="2127"/>
        <w:gridCol w:w="7229"/>
      </w:tblGrid>
      <w:tr w:rsidR="00AC6DF1" w:rsidRPr="00AC6DF1" w14:paraId="6BF22273" w14:textId="77777777" w:rsidTr="00D2498D">
        <w:trPr>
          <w:trHeight w:val="505"/>
          <w:tblCellSpacing w:w="11" w:type="dxa"/>
        </w:trPr>
        <w:tc>
          <w:tcPr>
            <w:tcW w:w="2094" w:type="dxa"/>
          </w:tcPr>
          <w:p w14:paraId="3FE830A4" w14:textId="77777777" w:rsidR="00AC6DF1" w:rsidRPr="00AC6DF1" w:rsidRDefault="00AC6DF1" w:rsidP="00AC6DF1">
            <w:pPr>
              <w:spacing w:after="120" w:line="259" w:lineRule="auto"/>
              <w:rPr>
                <w:rFonts w:ascii="Arial" w:hAnsi="Arial" w:cs="Arial"/>
                <w:sz w:val="24"/>
                <w:szCs w:val="24"/>
              </w:rPr>
            </w:pPr>
            <w:r w:rsidRPr="00AC6DF1">
              <w:rPr>
                <w:rFonts w:ascii="Arial" w:hAnsi="Arial" w:cs="Arial"/>
                <w:b/>
                <w:bCs/>
                <w:sz w:val="24"/>
                <w:szCs w:val="24"/>
              </w:rPr>
              <w:t xml:space="preserve">Job title  </w:t>
            </w:r>
          </w:p>
        </w:tc>
        <w:tc>
          <w:tcPr>
            <w:tcW w:w="7196" w:type="dxa"/>
          </w:tcPr>
          <w:p w14:paraId="499ECB82" w14:textId="067F27EA" w:rsidR="00AC6DF1" w:rsidRPr="00AC6DF1" w:rsidRDefault="00AC6DF1" w:rsidP="00AC6DF1">
            <w:pPr>
              <w:spacing w:after="120" w:line="259" w:lineRule="auto"/>
              <w:ind w:right="103"/>
              <w:rPr>
                <w:rFonts w:ascii="Arial" w:hAnsi="Arial" w:cs="Arial"/>
                <w:sz w:val="24"/>
                <w:szCs w:val="24"/>
              </w:rPr>
            </w:pPr>
            <w:r>
              <w:rPr>
                <w:rFonts w:ascii="Arial" w:hAnsi="Arial" w:cs="Arial"/>
                <w:sz w:val="24"/>
                <w:szCs w:val="24"/>
              </w:rPr>
              <w:t>Youth Work</w:t>
            </w:r>
            <w:r w:rsidR="009A3C56">
              <w:rPr>
                <w:rFonts w:ascii="Arial" w:hAnsi="Arial" w:cs="Arial"/>
                <w:sz w:val="24"/>
                <w:szCs w:val="24"/>
              </w:rPr>
              <w:t>er</w:t>
            </w:r>
            <w:r w:rsidR="00142CDB">
              <w:rPr>
                <w:rFonts w:ascii="Arial" w:hAnsi="Arial" w:cs="Arial"/>
                <w:sz w:val="24"/>
                <w:szCs w:val="24"/>
              </w:rPr>
              <w:t xml:space="preserve"> – Digital Support</w:t>
            </w:r>
            <w:r w:rsidRPr="00AC6DF1">
              <w:rPr>
                <w:rFonts w:ascii="Arial" w:hAnsi="Arial" w:cs="Arial"/>
                <w:sz w:val="24"/>
                <w:szCs w:val="24"/>
              </w:rPr>
              <w:br/>
            </w:r>
          </w:p>
        </w:tc>
      </w:tr>
      <w:tr w:rsidR="00AC6DF1" w:rsidRPr="00AC6DF1" w14:paraId="1ED7E235" w14:textId="77777777" w:rsidTr="00D2498D">
        <w:trPr>
          <w:trHeight w:val="506"/>
          <w:tblCellSpacing w:w="11" w:type="dxa"/>
        </w:trPr>
        <w:tc>
          <w:tcPr>
            <w:tcW w:w="2094" w:type="dxa"/>
          </w:tcPr>
          <w:p w14:paraId="43208904" w14:textId="77777777" w:rsidR="00AC6DF1" w:rsidRPr="00AC6DF1" w:rsidRDefault="00AC6DF1" w:rsidP="00AC6DF1">
            <w:pPr>
              <w:spacing w:after="120" w:line="259" w:lineRule="auto"/>
              <w:rPr>
                <w:rFonts w:ascii="Arial" w:hAnsi="Arial" w:cs="Arial"/>
                <w:sz w:val="24"/>
                <w:szCs w:val="24"/>
              </w:rPr>
            </w:pPr>
            <w:r w:rsidRPr="00AC6DF1">
              <w:rPr>
                <w:rFonts w:ascii="Arial" w:hAnsi="Arial" w:cs="Arial"/>
                <w:b/>
                <w:sz w:val="24"/>
                <w:szCs w:val="24"/>
              </w:rPr>
              <w:t xml:space="preserve">Reporting to </w:t>
            </w:r>
          </w:p>
          <w:p w14:paraId="52354661" w14:textId="77777777" w:rsidR="00AC6DF1" w:rsidRPr="00AC6DF1" w:rsidRDefault="00AC6DF1" w:rsidP="00AC6DF1">
            <w:pPr>
              <w:spacing w:after="120" w:line="259" w:lineRule="auto"/>
              <w:rPr>
                <w:rFonts w:ascii="Arial" w:hAnsi="Arial" w:cs="Arial"/>
                <w:sz w:val="24"/>
                <w:szCs w:val="24"/>
              </w:rPr>
            </w:pPr>
            <w:r w:rsidRPr="00AC6DF1">
              <w:rPr>
                <w:rFonts w:ascii="Arial" w:hAnsi="Arial" w:cs="Arial"/>
                <w:b/>
                <w:sz w:val="24"/>
                <w:szCs w:val="24"/>
              </w:rPr>
              <w:t xml:space="preserve"> </w:t>
            </w:r>
          </w:p>
        </w:tc>
        <w:tc>
          <w:tcPr>
            <w:tcW w:w="7196" w:type="dxa"/>
          </w:tcPr>
          <w:p w14:paraId="60D9CE9A" w14:textId="77777777" w:rsidR="00AC6DF1" w:rsidRPr="00AC6DF1" w:rsidRDefault="00AC6DF1" w:rsidP="00AC6DF1">
            <w:pPr>
              <w:spacing w:after="120" w:line="259" w:lineRule="auto"/>
              <w:ind w:right="103"/>
              <w:rPr>
                <w:rFonts w:ascii="Arial" w:hAnsi="Arial" w:cs="Arial"/>
                <w:sz w:val="24"/>
                <w:szCs w:val="24"/>
              </w:rPr>
            </w:pPr>
            <w:r w:rsidRPr="00AC6DF1">
              <w:rPr>
                <w:rFonts w:ascii="Arial" w:hAnsi="Arial" w:cs="Arial"/>
                <w:sz w:val="24"/>
                <w:szCs w:val="24"/>
              </w:rPr>
              <w:t>Digital Inclusion Manager</w:t>
            </w:r>
          </w:p>
        </w:tc>
      </w:tr>
      <w:tr w:rsidR="00AC6DF1" w:rsidRPr="00AC6DF1" w14:paraId="56F6949B" w14:textId="77777777" w:rsidTr="00D2498D">
        <w:trPr>
          <w:trHeight w:val="510"/>
          <w:tblCellSpacing w:w="11" w:type="dxa"/>
        </w:trPr>
        <w:tc>
          <w:tcPr>
            <w:tcW w:w="2094" w:type="dxa"/>
          </w:tcPr>
          <w:p w14:paraId="5B0DD32F" w14:textId="77777777" w:rsidR="00AC6DF1" w:rsidRPr="00AC6DF1" w:rsidRDefault="00AC6DF1" w:rsidP="00AC6DF1">
            <w:pPr>
              <w:spacing w:after="120" w:line="259" w:lineRule="auto"/>
              <w:rPr>
                <w:rFonts w:ascii="Arial" w:hAnsi="Arial" w:cs="Arial"/>
                <w:sz w:val="24"/>
                <w:szCs w:val="24"/>
              </w:rPr>
            </w:pPr>
            <w:r w:rsidRPr="00AC6DF1">
              <w:rPr>
                <w:rFonts w:ascii="Arial" w:hAnsi="Arial" w:cs="Arial"/>
                <w:b/>
                <w:sz w:val="24"/>
                <w:szCs w:val="24"/>
              </w:rPr>
              <w:t xml:space="preserve">Responsibilities </w:t>
            </w:r>
          </w:p>
        </w:tc>
        <w:tc>
          <w:tcPr>
            <w:tcW w:w="7196" w:type="dxa"/>
          </w:tcPr>
          <w:p w14:paraId="3C6B9A4D" w14:textId="77777777" w:rsidR="00AC6DF1" w:rsidRPr="00AC6DF1" w:rsidRDefault="00AC6DF1" w:rsidP="00AC6DF1">
            <w:pPr>
              <w:spacing w:after="120" w:line="259" w:lineRule="auto"/>
              <w:ind w:right="103"/>
              <w:rPr>
                <w:rFonts w:ascii="Arial" w:hAnsi="Arial" w:cs="Arial"/>
                <w:sz w:val="24"/>
                <w:szCs w:val="24"/>
              </w:rPr>
            </w:pPr>
            <w:r w:rsidRPr="00AC6DF1">
              <w:rPr>
                <w:rFonts w:ascii="Arial" w:hAnsi="Arial" w:cs="Arial"/>
                <w:sz w:val="24"/>
                <w:szCs w:val="24"/>
              </w:rPr>
              <w:t xml:space="preserve">This role will enable Bytes to successfully deliver projects that promote the personal, educational, creative, and social development of young people, using creative ICT, assisting them reach their full potential, in line with our strategic plan and operational plan.  </w:t>
            </w:r>
          </w:p>
          <w:p w14:paraId="070B48DA" w14:textId="77777777" w:rsidR="00AC6DF1" w:rsidRPr="00AC6DF1" w:rsidRDefault="00AC6DF1" w:rsidP="00AC6DF1">
            <w:pPr>
              <w:spacing w:after="120" w:line="259" w:lineRule="auto"/>
              <w:ind w:right="103"/>
              <w:rPr>
                <w:rFonts w:ascii="Arial" w:hAnsi="Arial" w:cs="Arial"/>
                <w:sz w:val="24"/>
                <w:szCs w:val="24"/>
              </w:rPr>
            </w:pPr>
            <w:r w:rsidRPr="00AC6DF1">
              <w:rPr>
                <w:rFonts w:ascii="Arial" w:hAnsi="Arial" w:cs="Arial"/>
                <w:sz w:val="24"/>
                <w:szCs w:val="24"/>
              </w:rPr>
              <w:br/>
            </w:r>
          </w:p>
        </w:tc>
      </w:tr>
      <w:tr w:rsidR="00AC6DF1" w:rsidRPr="00AC6DF1" w14:paraId="6C23EFC0" w14:textId="77777777" w:rsidTr="00D2498D">
        <w:trPr>
          <w:trHeight w:val="1518"/>
          <w:tblCellSpacing w:w="11" w:type="dxa"/>
        </w:trPr>
        <w:tc>
          <w:tcPr>
            <w:tcW w:w="2094" w:type="dxa"/>
          </w:tcPr>
          <w:p w14:paraId="4CAFEE1A" w14:textId="77777777" w:rsidR="00AC6DF1" w:rsidRPr="00AC6DF1" w:rsidRDefault="00AC6DF1" w:rsidP="00AC6DF1">
            <w:pPr>
              <w:spacing w:after="120" w:line="259" w:lineRule="auto"/>
              <w:rPr>
                <w:rFonts w:ascii="Arial" w:hAnsi="Arial" w:cs="Arial"/>
                <w:sz w:val="24"/>
                <w:szCs w:val="24"/>
              </w:rPr>
            </w:pPr>
            <w:r w:rsidRPr="00AC6DF1">
              <w:rPr>
                <w:rFonts w:ascii="Arial" w:hAnsi="Arial" w:cs="Arial"/>
                <w:b/>
                <w:sz w:val="24"/>
                <w:szCs w:val="24"/>
              </w:rPr>
              <w:t xml:space="preserve">Job location </w:t>
            </w:r>
          </w:p>
        </w:tc>
        <w:tc>
          <w:tcPr>
            <w:tcW w:w="7196" w:type="dxa"/>
          </w:tcPr>
          <w:p w14:paraId="176A82AD" w14:textId="0D910251" w:rsidR="00AC6DF1" w:rsidRPr="00AC6DF1" w:rsidRDefault="00AC6DF1" w:rsidP="00AC6DF1">
            <w:pPr>
              <w:shd w:val="clear" w:color="auto" w:fill="FFFFFF" w:themeFill="background1"/>
              <w:spacing w:after="120" w:line="264" w:lineRule="auto"/>
              <w:ind w:right="103"/>
              <w:rPr>
                <w:rFonts w:ascii="Arial" w:hAnsi="Arial" w:cs="Arial"/>
                <w:sz w:val="24"/>
                <w:szCs w:val="24"/>
              </w:rPr>
            </w:pPr>
            <w:r w:rsidRPr="00AC6DF1">
              <w:rPr>
                <w:rFonts w:ascii="Arial" w:hAnsi="Arial" w:cs="Arial"/>
                <w:sz w:val="24"/>
                <w:szCs w:val="24"/>
              </w:rPr>
              <w:t>Derry/Londonderry Office or Glengormley Offic</w:t>
            </w:r>
            <w:r>
              <w:rPr>
                <w:rFonts w:ascii="Arial" w:hAnsi="Arial" w:cs="Arial"/>
                <w:sz w:val="24"/>
                <w:szCs w:val="24"/>
              </w:rPr>
              <w:t>e</w:t>
            </w:r>
          </w:p>
        </w:tc>
      </w:tr>
      <w:tr w:rsidR="00AC6DF1" w:rsidRPr="00AC6DF1" w14:paraId="7A018D24" w14:textId="77777777" w:rsidTr="00D2498D">
        <w:trPr>
          <w:trHeight w:val="508"/>
          <w:tblCellSpacing w:w="11" w:type="dxa"/>
        </w:trPr>
        <w:tc>
          <w:tcPr>
            <w:tcW w:w="2094" w:type="dxa"/>
          </w:tcPr>
          <w:p w14:paraId="39B18ED6" w14:textId="77777777" w:rsidR="00AC6DF1" w:rsidRPr="00AC6DF1" w:rsidRDefault="00AC6DF1" w:rsidP="00AC6DF1">
            <w:pPr>
              <w:spacing w:after="120" w:line="259" w:lineRule="auto"/>
              <w:rPr>
                <w:rFonts w:ascii="Arial" w:hAnsi="Arial" w:cs="Arial"/>
                <w:sz w:val="24"/>
                <w:szCs w:val="24"/>
              </w:rPr>
            </w:pPr>
            <w:r w:rsidRPr="00AC6DF1">
              <w:rPr>
                <w:rFonts w:ascii="Arial" w:hAnsi="Arial" w:cs="Arial"/>
                <w:b/>
                <w:sz w:val="24"/>
                <w:szCs w:val="24"/>
              </w:rPr>
              <w:t xml:space="preserve">Hours </w:t>
            </w:r>
          </w:p>
        </w:tc>
        <w:tc>
          <w:tcPr>
            <w:tcW w:w="7196" w:type="dxa"/>
          </w:tcPr>
          <w:p w14:paraId="6BC18BC5" w14:textId="54496783" w:rsidR="00AC6DF1" w:rsidRPr="00AC6DF1" w:rsidRDefault="00AC6DF1" w:rsidP="00AC6DF1">
            <w:pPr>
              <w:spacing w:after="120" w:line="259" w:lineRule="auto"/>
              <w:ind w:right="103"/>
              <w:rPr>
                <w:rFonts w:ascii="Arial" w:hAnsi="Arial" w:cs="Arial"/>
                <w:sz w:val="24"/>
                <w:szCs w:val="24"/>
              </w:rPr>
            </w:pPr>
            <w:r w:rsidRPr="00AC6DF1">
              <w:rPr>
                <w:rFonts w:ascii="Arial" w:hAnsi="Arial" w:cs="Arial"/>
                <w:sz w:val="24"/>
                <w:szCs w:val="24"/>
              </w:rPr>
              <w:t xml:space="preserve">25 hours per week </w:t>
            </w:r>
            <w:r>
              <w:rPr>
                <w:rFonts w:ascii="Arial" w:hAnsi="Arial" w:cs="Arial"/>
                <w:sz w:val="24"/>
                <w:szCs w:val="24"/>
              </w:rPr>
              <w:t>(</w:t>
            </w:r>
            <w:r w:rsidRPr="00AC6DF1">
              <w:rPr>
                <w:rFonts w:ascii="Arial" w:hAnsi="Arial" w:cs="Arial"/>
                <w:sz w:val="24"/>
                <w:szCs w:val="24"/>
              </w:rPr>
              <w:t>The applicant will be flexible in their working hours to meet the needs of the post.</w:t>
            </w:r>
            <w:r>
              <w:rPr>
                <w:rFonts w:ascii="Arial" w:hAnsi="Arial" w:cs="Arial"/>
                <w:sz w:val="24"/>
                <w:szCs w:val="24"/>
              </w:rPr>
              <w:t>)</w:t>
            </w:r>
            <w:r w:rsidRPr="00AC6DF1">
              <w:rPr>
                <w:rFonts w:ascii="Arial" w:hAnsi="Arial" w:cs="Arial"/>
                <w:sz w:val="24"/>
                <w:szCs w:val="24"/>
              </w:rPr>
              <w:t xml:space="preserve"> </w:t>
            </w:r>
          </w:p>
          <w:p w14:paraId="7B1BF136" w14:textId="5986BA79" w:rsidR="00AC6DF1" w:rsidRPr="00AC6DF1" w:rsidRDefault="00AC6DF1" w:rsidP="00AC6DF1">
            <w:pPr>
              <w:spacing w:after="120" w:line="259" w:lineRule="auto"/>
              <w:ind w:right="103"/>
              <w:rPr>
                <w:rFonts w:ascii="Arial" w:hAnsi="Arial" w:cs="Arial"/>
                <w:sz w:val="24"/>
                <w:szCs w:val="24"/>
              </w:rPr>
            </w:pPr>
            <w:r w:rsidRPr="00AC6DF1">
              <w:rPr>
                <w:rFonts w:ascii="Arial" w:hAnsi="Arial" w:cs="Arial"/>
                <w:sz w:val="24"/>
                <w:szCs w:val="24"/>
              </w:rPr>
              <w:br/>
            </w:r>
          </w:p>
        </w:tc>
      </w:tr>
      <w:tr w:rsidR="00AC6DF1" w:rsidRPr="00AC6DF1" w14:paraId="5B453DA2" w14:textId="77777777" w:rsidTr="00D2498D">
        <w:trPr>
          <w:trHeight w:val="506"/>
          <w:tblCellSpacing w:w="11" w:type="dxa"/>
        </w:trPr>
        <w:tc>
          <w:tcPr>
            <w:tcW w:w="2094" w:type="dxa"/>
          </w:tcPr>
          <w:p w14:paraId="289086E8" w14:textId="77777777" w:rsidR="00AC6DF1" w:rsidRPr="00AC6DF1" w:rsidRDefault="00AC6DF1" w:rsidP="00AC6DF1">
            <w:pPr>
              <w:spacing w:after="120" w:line="259" w:lineRule="auto"/>
              <w:rPr>
                <w:rFonts w:ascii="Arial" w:hAnsi="Arial" w:cs="Arial"/>
                <w:sz w:val="24"/>
                <w:szCs w:val="24"/>
              </w:rPr>
            </w:pPr>
            <w:r w:rsidRPr="00AC6DF1">
              <w:rPr>
                <w:rFonts w:ascii="Arial" w:hAnsi="Arial" w:cs="Arial"/>
                <w:b/>
                <w:sz w:val="24"/>
                <w:szCs w:val="24"/>
              </w:rPr>
              <w:t xml:space="preserve">Salary  </w:t>
            </w:r>
          </w:p>
          <w:p w14:paraId="4B942A41" w14:textId="77777777" w:rsidR="00AC6DF1" w:rsidRPr="00AC6DF1" w:rsidRDefault="00AC6DF1" w:rsidP="00AC6DF1">
            <w:pPr>
              <w:spacing w:after="120" w:line="259" w:lineRule="auto"/>
              <w:rPr>
                <w:rFonts w:ascii="Arial" w:hAnsi="Arial" w:cs="Arial"/>
                <w:sz w:val="24"/>
                <w:szCs w:val="24"/>
              </w:rPr>
            </w:pPr>
            <w:r w:rsidRPr="00AC6DF1">
              <w:rPr>
                <w:rFonts w:ascii="Arial" w:hAnsi="Arial" w:cs="Arial"/>
                <w:b/>
                <w:sz w:val="24"/>
                <w:szCs w:val="24"/>
              </w:rPr>
              <w:t xml:space="preserve"> </w:t>
            </w:r>
          </w:p>
        </w:tc>
        <w:tc>
          <w:tcPr>
            <w:tcW w:w="7196" w:type="dxa"/>
          </w:tcPr>
          <w:p w14:paraId="0E25CD64" w14:textId="6ADBE24E" w:rsidR="00AC6DF1" w:rsidRPr="00AC6DF1" w:rsidRDefault="009A3C56" w:rsidP="00AC6DF1">
            <w:pPr>
              <w:spacing w:after="120" w:line="264" w:lineRule="auto"/>
              <w:rPr>
                <w:rFonts w:ascii="Arial" w:hAnsi="Arial" w:cs="Arial"/>
                <w:sz w:val="24"/>
                <w:szCs w:val="24"/>
              </w:rPr>
            </w:pPr>
            <w:r>
              <w:rPr>
                <w:rFonts w:ascii="Arial" w:hAnsi="Arial" w:cs="Arial"/>
                <w:sz w:val="24"/>
                <w:szCs w:val="24"/>
              </w:rPr>
              <w:t>JNC 9 - 12</w:t>
            </w:r>
            <w:r w:rsidR="00AC6DF1" w:rsidRPr="00AC6DF1">
              <w:rPr>
                <w:rFonts w:ascii="Arial" w:hAnsi="Arial" w:cs="Arial"/>
                <w:sz w:val="24"/>
                <w:szCs w:val="24"/>
              </w:rPr>
              <w:t xml:space="preserve"> </w:t>
            </w:r>
            <w:r w:rsidR="00F320CE">
              <w:rPr>
                <w:rFonts w:ascii="Arial" w:hAnsi="Arial" w:cs="Arial"/>
                <w:sz w:val="24"/>
                <w:szCs w:val="24"/>
              </w:rPr>
              <w:t xml:space="preserve"> </w:t>
            </w:r>
            <w:r w:rsidR="00C4421B">
              <w:rPr>
                <w:rFonts w:ascii="Arial" w:hAnsi="Arial" w:cs="Arial"/>
                <w:sz w:val="24"/>
                <w:szCs w:val="24"/>
              </w:rPr>
              <w:t>(</w:t>
            </w:r>
            <w:r w:rsidR="00F320CE">
              <w:rPr>
                <w:rFonts w:ascii="Arial" w:hAnsi="Arial" w:cs="Arial"/>
                <w:sz w:val="24"/>
                <w:szCs w:val="24"/>
              </w:rPr>
              <w:t>£</w:t>
            </w:r>
            <w:r w:rsidR="00C4421B">
              <w:rPr>
                <w:rFonts w:ascii="Arial" w:hAnsi="Arial" w:cs="Arial"/>
                <w:sz w:val="24"/>
                <w:szCs w:val="24"/>
              </w:rPr>
              <w:t>2</w:t>
            </w:r>
            <w:r w:rsidR="00063A13">
              <w:rPr>
                <w:rFonts w:ascii="Arial" w:hAnsi="Arial" w:cs="Arial"/>
                <w:sz w:val="24"/>
                <w:szCs w:val="24"/>
              </w:rPr>
              <w:t>3</w:t>
            </w:r>
            <w:r w:rsidR="003B2D21">
              <w:rPr>
                <w:rFonts w:ascii="Arial" w:hAnsi="Arial" w:cs="Arial"/>
                <w:sz w:val="24"/>
                <w:szCs w:val="24"/>
              </w:rPr>
              <w:t>,</w:t>
            </w:r>
            <w:r w:rsidR="00564361">
              <w:rPr>
                <w:rFonts w:ascii="Arial" w:hAnsi="Arial" w:cs="Arial"/>
                <w:sz w:val="24"/>
                <w:szCs w:val="24"/>
              </w:rPr>
              <w:t>739</w:t>
            </w:r>
            <w:r w:rsidR="00C4421B">
              <w:rPr>
                <w:rFonts w:ascii="Arial" w:hAnsi="Arial" w:cs="Arial"/>
                <w:sz w:val="24"/>
                <w:szCs w:val="24"/>
              </w:rPr>
              <w:t xml:space="preserve"> - £2</w:t>
            </w:r>
            <w:r w:rsidR="00564361">
              <w:rPr>
                <w:rFonts w:ascii="Arial" w:hAnsi="Arial" w:cs="Arial"/>
                <w:sz w:val="24"/>
                <w:szCs w:val="24"/>
              </w:rPr>
              <w:t>8</w:t>
            </w:r>
            <w:r w:rsidR="003B2D21">
              <w:rPr>
                <w:rFonts w:ascii="Arial" w:hAnsi="Arial" w:cs="Arial"/>
                <w:sz w:val="24"/>
                <w:szCs w:val="24"/>
              </w:rPr>
              <w:t>,</w:t>
            </w:r>
            <w:r w:rsidR="00564361">
              <w:rPr>
                <w:rFonts w:ascii="Arial" w:hAnsi="Arial" w:cs="Arial"/>
                <w:sz w:val="24"/>
                <w:szCs w:val="24"/>
              </w:rPr>
              <w:t>825</w:t>
            </w:r>
            <w:r w:rsidR="00C4421B">
              <w:rPr>
                <w:rFonts w:ascii="Arial" w:hAnsi="Arial" w:cs="Arial"/>
                <w:sz w:val="24"/>
                <w:szCs w:val="24"/>
              </w:rPr>
              <w:t xml:space="preserve"> pro </w:t>
            </w:r>
            <w:r w:rsidR="000813D6">
              <w:rPr>
                <w:rFonts w:ascii="Arial" w:hAnsi="Arial" w:cs="Arial"/>
                <w:sz w:val="24"/>
                <w:szCs w:val="24"/>
              </w:rPr>
              <w:t>rata</w:t>
            </w:r>
            <w:r w:rsidR="00063A13">
              <w:rPr>
                <w:rFonts w:ascii="Arial" w:eastAsia="Calibri" w:hAnsi="Arial" w:cs="Arial"/>
                <w:bCs/>
                <w:sz w:val="28"/>
                <w:szCs w:val="28"/>
              </w:rPr>
              <w:t xml:space="preserve"> pro rata</w:t>
            </w:r>
            <w:r w:rsidR="000813D6">
              <w:rPr>
                <w:rFonts w:ascii="Arial" w:hAnsi="Arial" w:cs="Arial"/>
                <w:sz w:val="24"/>
                <w:szCs w:val="24"/>
              </w:rPr>
              <w:t xml:space="preserve">) </w:t>
            </w:r>
          </w:p>
        </w:tc>
      </w:tr>
      <w:tr w:rsidR="00AC6DF1" w:rsidRPr="00AC6DF1" w14:paraId="4F6AABB5" w14:textId="77777777" w:rsidTr="00D2498D">
        <w:trPr>
          <w:trHeight w:val="252"/>
          <w:tblCellSpacing w:w="11" w:type="dxa"/>
        </w:trPr>
        <w:tc>
          <w:tcPr>
            <w:tcW w:w="2094" w:type="dxa"/>
          </w:tcPr>
          <w:p w14:paraId="0A5A548F" w14:textId="77777777" w:rsidR="00AC6DF1" w:rsidRPr="00AC6DF1" w:rsidRDefault="00AC6DF1" w:rsidP="00AC6DF1">
            <w:pPr>
              <w:spacing w:after="120" w:line="264" w:lineRule="auto"/>
              <w:rPr>
                <w:rFonts w:ascii="Arial" w:hAnsi="Arial" w:cs="Arial"/>
                <w:b/>
                <w:bCs/>
                <w:sz w:val="24"/>
                <w:szCs w:val="24"/>
              </w:rPr>
            </w:pPr>
            <w:r w:rsidRPr="00AC6DF1">
              <w:rPr>
                <w:rFonts w:ascii="Arial" w:hAnsi="Arial" w:cs="Arial"/>
                <w:b/>
                <w:bCs/>
                <w:sz w:val="24"/>
                <w:szCs w:val="24"/>
              </w:rPr>
              <w:t xml:space="preserve">Contract length </w:t>
            </w:r>
          </w:p>
        </w:tc>
        <w:tc>
          <w:tcPr>
            <w:tcW w:w="7196" w:type="dxa"/>
          </w:tcPr>
          <w:p w14:paraId="466AAA38" w14:textId="246A490C" w:rsidR="00AC6DF1" w:rsidRPr="00AC6DF1" w:rsidRDefault="009A3C56" w:rsidP="00AC6DF1">
            <w:pPr>
              <w:spacing w:after="120" w:line="264" w:lineRule="auto"/>
              <w:ind w:right="-426"/>
              <w:rPr>
                <w:rFonts w:ascii="Arial" w:hAnsi="Arial" w:cs="Arial"/>
                <w:sz w:val="24"/>
                <w:szCs w:val="24"/>
              </w:rPr>
            </w:pPr>
            <w:r>
              <w:rPr>
                <w:rFonts w:ascii="Arial" w:hAnsi="Arial" w:cs="Arial"/>
                <w:sz w:val="24"/>
                <w:szCs w:val="24"/>
              </w:rPr>
              <w:t xml:space="preserve">Until </w:t>
            </w:r>
            <w:r w:rsidR="00A47EA4">
              <w:rPr>
                <w:rFonts w:ascii="Arial" w:hAnsi="Arial" w:cs="Arial"/>
                <w:sz w:val="24"/>
                <w:szCs w:val="24"/>
              </w:rPr>
              <w:t>31</w:t>
            </w:r>
            <w:r w:rsidR="00A47EA4" w:rsidRPr="00A47EA4">
              <w:rPr>
                <w:rFonts w:ascii="Arial" w:hAnsi="Arial" w:cs="Arial"/>
                <w:sz w:val="24"/>
                <w:szCs w:val="24"/>
                <w:vertAlign w:val="superscript"/>
              </w:rPr>
              <w:t>st</w:t>
            </w:r>
            <w:r w:rsidR="00A47EA4">
              <w:rPr>
                <w:rFonts w:ascii="Arial" w:hAnsi="Arial" w:cs="Arial"/>
                <w:sz w:val="24"/>
                <w:szCs w:val="24"/>
              </w:rPr>
              <w:t xml:space="preserve"> </w:t>
            </w:r>
            <w:r>
              <w:rPr>
                <w:rFonts w:ascii="Arial" w:hAnsi="Arial" w:cs="Arial"/>
                <w:sz w:val="24"/>
                <w:szCs w:val="24"/>
              </w:rPr>
              <w:t xml:space="preserve">March </w:t>
            </w:r>
            <w:r w:rsidR="00A47EA4">
              <w:rPr>
                <w:rFonts w:ascii="Arial" w:hAnsi="Arial" w:cs="Arial"/>
                <w:sz w:val="24"/>
                <w:szCs w:val="24"/>
              </w:rPr>
              <w:t>20</w:t>
            </w:r>
            <w:r>
              <w:rPr>
                <w:rFonts w:ascii="Arial" w:hAnsi="Arial" w:cs="Arial"/>
                <w:sz w:val="24"/>
                <w:szCs w:val="24"/>
              </w:rPr>
              <w:t>24</w:t>
            </w:r>
            <w:r w:rsidR="00AC6DF1" w:rsidRPr="00AC6DF1">
              <w:rPr>
                <w:rFonts w:ascii="Arial" w:hAnsi="Arial" w:cs="Arial"/>
                <w:sz w:val="24"/>
                <w:szCs w:val="24"/>
              </w:rPr>
              <w:t xml:space="preserve"> (with possibility of permanency, extension or reduction depending on availability of funds)</w:t>
            </w:r>
          </w:p>
          <w:p w14:paraId="05110FFF" w14:textId="77777777" w:rsidR="00AC6DF1" w:rsidRPr="00AC6DF1" w:rsidRDefault="00AC6DF1" w:rsidP="00AC6DF1">
            <w:pPr>
              <w:spacing w:after="120" w:line="264" w:lineRule="auto"/>
              <w:ind w:right="-426"/>
              <w:rPr>
                <w:rFonts w:ascii="Arial" w:hAnsi="Arial" w:cs="Arial"/>
              </w:rPr>
            </w:pPr>
          </w:p>
          <w:p w14:paraId="7A9F6174" w14:textId="77777777" w:rsidR="00AC6DF1" w:rsidRPr="00AC6DF1" w:rsidRDefault="00AC6DF1" w:rsidP="00AC6DF1">
            <w:pPr>
              <w:spacing w:after="120" w:line="264" w:lineRule="auto"/>
              <w:ind w:left="360" w:right="103"/>
              <w:rPr>
                <w:rFonts w:ascii="Arial" w:hAnsi="Arial" w:cs="Arial"/>
                <w:sz w:val="24"/>
                <w:szCs w:val="24"/>
              </w:rPr>
            </w:pPr>
          </w:p>
        </w:tc>
      </w:tr>
      <w:tr w:rsidR="00AC6DF1" w:rsidRPr="00AC6DF1" w14:paraId="4576C9C6" w14:textId="77777777" w:rsidTr="00D2498D">
        <w:trPr>
          <w:trHeight w:val="252"/>
          <w:tblCellSpacing w:w="11" w:type="dxa"/>
        </w:trPr>
        <w:tc>
          <w:tcPr>
            <w:tcW w:w="2094" w:type="dxa"/>
          </w:tcPr>
          <w:p w14:paraId="4A4A0F4D" w14:textId="77777777" w:rsidR="00AC6DF1" w:rsidRPr="00AC6DF1" w:rsidRDefault="00AC6DF1" w:rsidP="00AC6DF1">
            <w:pPr>
              <w:spacing w:after="120" w:line="264" w:lineRule="auto"/>
              <w:rPr>
                <w:rFonts w:ascii="Arial" w:hAnsi="Arial" w:cs="Arial"/>
                <w:b/>
                <w:bCs/>
                <w:sz w:val="24"/>
                <w:szCs w:val="24"/>
              </w:rPr>
            </w:pPr>
            <w:r w:rsidRPr="00AC6DF1">
              <w:rPr>
                <w:rFonts w:ascii="Arial" w:hAnsi="Arial" w:cs="Arial"/>
                <w:b/>
                <w:bCs/>
                <w:sz w:val="24"/>
                <w:szCs w:val="24"/>
              </w:rPr>
              <w:t>Holidays</w:t>
            </w:r>
          </w:p>
        </w:tc>
        <w:tc>
          <w:tcPr>
            <w:tcW w:w="7196" w:type="dxa"/>
          </w:tcPr>
          <w:p w14:paraId="1639E0EE" w14:textId="77777777" w:rsidR="00AC6DF1" w:rsidRPr="00AC6DF1" w:rsidRDefault="00AC6DF1" w:rsidP="00AC6DF1">
            <w:pPr>
              <w:spacing w:before="100" w:beforeAutospacing="1" w:after="100" w:afterAutospacing="1"/>
              <w:rPr>
                <w:rFonts w:ascii="Arial" w:eastAsia="Times New Roman" w:hAnsi="Arial" w:cs="Arial"/>
                <w:color w:val="000000"/>
                <w:sz w:val="24"/>
                <w:szCs w:val="24"/>
              </w:rPr>
            </w:pPr>
            <w:r w:rsidRPr="00AC6DF1">
              <w:rPr>
                <w:rFonts w:ascii="Arial" w:eastAsia="Times New Roman" w:hAnsi="Arial" w:cs="Arial"/>
                <w:color w:val="000000"/>
                <w:sz w:val="24"/>
                <w:szCs w:val="24"/>
              </w:rPr>
              <w:t>Full-time total annual entitlement is 37 days, which includes bank/customary days. Holiday entitlement will be calculated on a pro-rata basis for part-time employees or those working less than full-time hours per week.</w:t>
            </w:r>
            <w:r w:rsidRPr="00AC6DF1">
              <w:rPr>
                <w:rFonts w:ascii="Arial" w:eastAsia="Times New Roman" w:hAnsi="Arial" w:cs="Arial"/>
                <w:color w:val="000000"/>
                <w:sz w:val="24"/>
                <w:szCs w:val="24"/>
              </w:rPr>
              <w:br/>
            </w:r>
          </w:p>
        </w:tc>
      </w:tr>
      <w:tr w:rsidR="00AC6DF1" w:rsidRPr="00AC6DF1" w14:paraId="4BCBF166" w14:textId="77777777" w:rsidTr="00D2498D">
        <w:trPr>
          <w:trHeight w:val="252"/>
          <w:tblCellSpacing w:w="11" w:type="dxa"/>
        </w:trPr>
        <w:tc>
          <w:tcPr>
            <w:tcW w:w="2094" w:type="dxa"/>
          </w:tcPr>
          <w:p w14:paraId="79279D6C" w14:textId="77777777" w:rsidR="00AC6DF1" w:rsidRPr="00AC6DF1" w:rsidRDefault="00AC6DF1" w:rsidP="00AC6DF1">
            <w:pPr>
              <w:spacing w:after="120" w:line="264" w:lineRule="auto"/>
              <w:rPr>
                <w:rFonts w:ascii="Arial" w:hAnsi="Arial" w:cs="Arial"/>
                <w:b/>
                <w:bCs/>
                <w:sz w:val="24"/>
                <w:szCs w:val="24"/>
              </w:rPr>
            </w:pPr>
          </w:p>
        </w:tc>
        <w:tc>
          <w:tcPr>
            <w:tcW w:w="7196" w:type="dxa"/>
          </w:tcPr>
          <w:p w14:paraId="7FCF3908" w14:textId="77777777" w:rsidR="00AC6DF1" w:rsidRPr="00AC6DF1" w:rsidRDefault="00AC6DF1" w:rsidP="00AC6DF1">
            <w:pPr>
              <w:spacing w:after="120" w:line="264" w:lineRule="auto"/>
              <w:ind w:right="103"/>
              <w:rPr>
                <w:rFonts w:ascii="Arial" w:hAnsi="Arial" w:cs="Arial"/>
                <w:sz w:val="24"/>
                <w:szCs w:val="24"/>
              </w:rPr>
            </w:pPr>
          </w:p>
        </w:tc>
      </w:tr>
    </w:tbl>
    <w:p w14:paraId="69F8BBE1" w14:textId="77777777" w:rsidR="00AC6DF1" w:rsidRPr="00AC6DF1" w:rsidRDefault="00AC6DF1" w:rsidP="00AC6DF1">
      <w:pPr>
        <w:rPr>
          <w:rFonts w:ascii="Arial" w:hAnsi="Arial" w:cs="Arial"/>
          <w:sz w:val="24"/>
          <w:szCs w:val="24"/>
        </w:rPr>
      </w:pPr>
    </w:p>
    <w:p w14:paraId="064CA12D" w14:textId="77777777" w:rsidR="00AC6DF1" w:rsidRPr="00AC6DF1" w:rsidRDefault="00AC6DF1" w:rsidP="00AC6DF1">
      <w:pPr>
        <w:spacing w:after="160" w:line="259" w:lineRule="auto"/>
        <w:rPr>
          <w:rFonts w:ascii="Arial" w:hAnsi="Arial" w:cs="Arial"/>
          <w:b/>
          <w:bCs/>
          <w:sz w:val="24"/>
          <w:szCs w:val="24"/>
        </w:rPr>
      </w:pPr>
      <w:r w:rsidRPr="00AC6DF1">
        <w:rPr>
          <w:rFonts w:ascii="Arial" w:hAnsi="Arial" w:cs="Arial"/>
          <w:b/>
          <w:bCs/>
          <w:sz w:val="24"/>
          <w:szCs w:val="24"/>
        </w:rPr>
        <w:br w:type="page"/>
      </w:r>
    </w:p>
    <w:p w14:paraId="44CFE72E" w14:textId="77777777" w:rsidR="00AC6DF1" w:rsidRPr="00AC6DF1" w:rsidRDefault="00AC6DF1" w:rsidP="00AC6DF1">
      <w:pPr>
        <w:spacing w:before="120" w:after="240"/>
        <w:rPr>
          <w:rFonts w:ascii="Arial" w:hAnsi="Arial" w:cs="Arial"/>
          <w:b/>
          <w:bCs/>
          <w:sz w:val="24"/>
          <w:szCs w:val="24"/>
        </w:rPr>
      </w:pPr>
      <w:r w:rsidRPr="00AC6DF1">
        <w:rPr>
          <w:rFonts w:ascii="Arial" w:hAnsi="Arial" w:cs="Arial"/>
          <w:b/>
          <w:bCs/>
          <w:sz w:val="24"/>
          <w:szCs w:val="24"/>
        </w:rPr>
        <w:lastRenderedPageBreak/>
        <w:t xml:space="preserve">Main Purpose of the Post  </w:t>
      </w:r>
    </w:p>
    <w:p w14:paraId="76E4B383" w14:textId="6B006A34" w:rsidR="00AC6DF1" w:rsidRPr="00AC6DF1" w:rsidRDefault="00AC6DF1" w:rsidP="00AC6DF1">
      <w:pPr>
        <w:numPr>
          <w:ilvl w:val="0"/>
          <w:numId w:val="1"/>
        </w:numPr>
        <w:ind w:left="714" w:hanging="357"/>
        <w:rPr>
          <w:rFonts w:ascii="Arial" w:hAnsi="Arial" w:cs="Arial"/>
          <w:sz w:val="22"/>
          <w:szCs w:val="22"/>
        </w:rPr>
      </w:pPr>
      <w:r>
        <w:rPr>
          <w:rFonts w:ascii="Arial" w:hAnsi="Arial" w:cs="Arial"/>
          <w:sz w:val="22"/>
          <w:szCs w:val="22"/>
        </w:rPr>
        <w:t>Supporting the development of</w:t>
      </w:r>
      <w:r w:rsidRPr="00AC6DF1">
        <w:rPr>
          <w:rFonts w:ascii="Arial" w:hAnsi="Arial" w:cs="Arial"/>
          <w:sz w:val="22"/>
          <w:szCs w:val="22"/>
        </w:rPr>
        <w:t xml:space="preserve"> a Range of High-Quality Youth Work Programmes with Bytes and Member Groups </w:t>
      </w:r>
    </w:p>
    <w:p w14:paraId="1CE85450" w14:textId="41EE88AB" w:rsidR="00A47EA4" w:rsidRPr="00AC6DF1" w:rsidRDefault="00A47EA4" w:rsidP="00AC6DF1">
      <w:pPr>
        <w:numPr>
          <w:ilvl w:val="0"/>
          <w:numId w:val="1"/>
        </w:numPr>
        <w:ind w:left="714" w:hanging="357"/>
        <w:rPr>
          <w:rFonts w:ascii="Arial" w:hAnsi="Arial" w:cs="Arial"/>
          <w:sz w:val="22"/>
          <w:szCs w:val="22"/>
        </w:rPr>
      </w:pPr>
      <w:r>
        <w:rPr>
          <w:rFonts w:ascii="Arial" w:hAnsi="Arial" w:cs="Arial"/>
          <w:sz w:val="22"/>
          <w:szCs w:val="22"/>
        </w:rPr>
        <w:t>Delivery of Bytes Digital Programmes</w:t>
      </w:r>
    </w:p>
    <w:p w14:paraId="4130C3C7" w14:textId="77777777" w:rsidR="00AC6DF1" w:rsidRPr="00AC6DF1" w:rsidRDefault="00AC6DF1" w:rsidP="00AC6DF1">
      <w:pPr>
        <w:keepNext/>
        <w:keepLines/>
        <w:spacing w:before="320" w:after="0" w:line="240" w:lineRule="auto"/>
        <w:outlineLvl w:val="0"/>
        <w:rPr>
          <w:rFonts w:ascii="Arial" w:eastAsiaTheme="majorEastAsia" w:hAnsi="Arial" w:cs="Arial"/>
          <w:color w:val="2F5496" w:themeColor="accent1" w:themeShade="BF"/>
          <w:sz w:val="32"/>
          <w:szCs w:val="32"/>
        </w:rPr>
      </w:pPr>
      <w:bookmarkStart w:id="11" w:name="_Toc57906014"/>
      <w:bookmarkStart w:id="12" w:name="_Toc82698131"/>
      <w:r w:rsidRPr="00AC6DF1">
        <w:rPr>
          <w:rFonts w:ascii="Arial" w:eastAsiaTheme="majorEastAsia" w:hAnsi="Arial" w:cs="Arial"/>
          <w:color w:val="2F5496" w:themeColor="accent1" w:themeShade="BF"/>
          <w:sz w:val="32"/>
          <w:szCs w:val="32"/>
        </w:rPr>
        <w:t>Principal Tasks and Responsibilities</w:t>
      </w:r>
      <w:bookmarkEnd w:id="11"/>
      <w:bookmarkEnd w:id="12"/>
    </w:p>
    <w:p w14:paraId="06D38B4E" w14:textId="77777777" w:rsidR="00AC6DF1" w:rsidRPr="00AC6DF1" w:rsidRDefault="00AC6DF1" w:rsidP="00AC6DF1">
      <w:pPr>
        <w:spacing w:after="0" w:line="276" w:lineRule="auto"/>
        <w:rPr>
          <w:rFonts w:ascii="Arial" w:eastAsiaTheme="minorHAnsi" w:hAnsi="Arial" w:cs="Arial"/>
          <w:b/>
          <w:bCs/>
          <w:sz w:val="24"/>
          <w:szCs w:val="24"/>
        </w:rPr>
      </w:pPr>
    </w:p>
    <w:p w14:paraId="7C93D2EC" w14:textId="7A59E8D7" w:rsidR="00AC6DF1" w:rsidRPr="00AC6DF1" w:rsidRDefault="00AC6DF1" w:rsidP="00AC6DF1">
      <w:pPr>
        <w:spacing w:line="276" w:lineRule="auto"/>
        <w:rPr>
          <w:rFonts w:ascii="Arial" w:hAnsi="Arial" w:cs="Arial"/>
          <w:b/>
          <w:bCs/>
          <w:sz w:val="24"/>
          <w:szCs w:val="24"/>
        </w:rPr>
      </w:pPr>
      <w:r w:rsidRPr="00AC6DF1">
        <w:rPr>
          <w:rFonts w:ascii="Arial" w:hAnsi="Arial" w:cs="Arial"/>
          <w:b/>
          <w:bCs/>
          <w:sz w:val="24"/>
          <w:szCs w:val="24"/>
        </w:rPr>
        <w:t>Develop</w:t>
      </w:r>
      <w:r w:rsidR="008028C3">
        <w:rPr>
          <w:rFonts w:ascii="Arial" w:hAnsi="Arial" w:cs="Arial"/>
          <w:b/>
          <w:bCs/>
          <w:sz w:val="24"/>
          <w:szCs w:val="24"/>
        </w:rPr>
        <w:t>ment of</w:t>
      </w:r>
      <w:r w:rsidRPr="00AC6DF1">
        <w:rPr>
          <w:rFonts w:ascii="Arial" w:hAnsi="Arial" w:cs="Arial"/>
          <w:b/>
          <w:bCs/>
          <w:sz w:val="24"/>
          <w:szCs w:val="24"/>
        </w:rPr>
        <w:t xml:space="preserve"> a Range of High-Quality Youth Work Programmes with Bytes and Member Groups</w:t>
      </w:r>
    </w:p>
    <w:p w14:paraId="40FE43A6" w14:textId="69D88FCC" w:rsidR="00A47EA4" w:rsidRPr="00A47EA4" w:rsidRDefault="00A47EA4" w:rsidP="00A47EA4">
      <w:pPr>
        <w:pStyle w:val="ListParagraph"/>
        <w:numPr>
          <w:ilvl w:val="0"/>
          <w:numId w:val="19"/>
        </w:numPr>
        <w:spacing w:after="0" w:line="276" w:lineRule="auto"/>
        <w:ind w:left="1077"/>
        <w:contextualSpacing w:val="0"/>
        <w:rPr>
          <w:rFonts w:ascii="Arial" w:hAnsi="Arial" w:cs="Arial"/>
          <w:sz w:val="22"/>
          <w:szCs w:val="22"/>
        </w:rPr>
      </w:pPr>
      <w:r w:rsidRPr="00A47EA4">
        <w:rPr>
          <w:rFonts w:ascii="Arial" w:hAnsi="Arial" w:cs="Arial"/>
          <w:sz w:val="22"/>
          <w:szCs w:val="22"/>
        </w:rPr>
        <w:t>Recruit and co-design programmes with young people to meet identified needs, in line with the NI Youth Work Curriculum for Northern Ireland.</w:t>
      </w:r>
    </w:p>
    <w:p w14:paraId="164542D8" w14:textId="72432234" w:rsidR="00A47EA4" w:rsidRPr="00AC6DF1" w:rsidRDefault="00A47EA4" w:rsidP="00AC6DF1">
      <w:pPr>
        <w:numPr>
          <w:ilvl w:val="0"/>
          <w:numId w:val="19"/>
        </w:numPr>
        <w:spacing w:before="100" w:beforeAutospacing="1" w:after="100" w:afterAutospacing="1"/>
        <w:contextualSpacing/>
        <w:rPr>
          <w:rFonts w:ascii="Arial" w:hAnsi="Arial" w:cs="Arial"/>
          <w:sz w:val="22"/>
          <w:szCs w:val="22"/>
        </w:rPr>
      </w:pPr>
      <w:r>
        <w:rPr>
          <w:rFonts w:ascii="Arial" w:hAnsi="Arial" w:cs="Arial"/>
          <w:sz w:val="22"/>
          <w:szCs w:val="22"/>
        </w:rPr>
        <w:t>Development of curriculum resource material to enable Bytes to contribute to effective programmes across the region.</w:t>
      </w:r>
    </w:p>
    <w:p w14:paraId="581EE7CE" w14:textId="53FF8996" w:rsidR="00AC6DF1" w:rsidRPr="00AC6DF1" w:rsidRDefault="00AC6DF1" w:rsidP="00AC6DF1">
      <w:pPr>
        <w:numPr>
          <w:ilvl w:val="0"/>
          <w:numId w:val="19"/>
        </w:numPr>
        <w:spacing w:before="100" w:beforeAutospacing="1" w:after="100" w:afterAutospacing="1"/>
        <w:contextualSpacing/>
        <w:rPr>
          <w:rFonts w:ascii="Arial" w:hAnsi="Arial" w:cs="Arial"/>
          <w:sz w:val="22"/>
          <w:szCs w:val="22"/>
        </w:rPr>
      </w:pPr>
      <w:r w:rsidRPr="00AC6DF1">
        <w:rPr>
          <w:rFonts w:ascii="Arial" w:hAnsi="Arial" w:cs="Arial"/>
          <w:sz w:val="22"/>
          <w:szCs w:val="22"/>
        </w:rPr>
        <w:t xml:space="preserve">Assist Bytes staff to deliver the highest levels of quality </w:t>
      </w:r>
      <w:r w:rsidR="008028C3">
        <w:rPr>
          <w:rFonts w:ascii="Arial" w:hAnsi="Arial" w:cs="Arial"/>
          <w:sz w:val="22"/>
          <w:szCs w:val="22"/>
        </w:rPr>
        <w:t xml:space="preserve">digital </w:t>
      </w:r>
      <w:r w:rsidRPr="00AC6DF1">
        <w:rPr>
          <w:rFonts w:ascii="Arial" w:hAnsi="Arial" w:cs="Arial"/>
          <w:sz w:val="22"/>
          <w:szCs w:val="22"/>
        </w:rPr>
        <w:t>youth work using feedback received from children and young people, self-evaluation, and external reports on service quality.</w:t>
      </w:r>
    </w:p>
    <w:p w14:paraId="34AFBC8D" w14:textId="161B1931" w:rsidR="00AC6DF1" w:rsidRPr="00AC6DF1" w:rsidRDefault="008028C3" w:rsidP="00AC6DF1">
      <w:pPr>
        <w:numPr>
          <w:ilvl w:val="0"/>
          <w:numId w:val="19"/>
        </w:numPr>
        <w:spacing w:before="100" w:beforeAutospacing="1" w:after="100" w:afterAutospacing="1"/>
        <w:contextualSpacing/>
        <w:rPr>
          <w:rFonts w:ascii="Arial" w:hAnsi="Arial" w:cs="Arial"/>
          <w:sz w:val="22"/>
          <w:szCs w:val="22"/>
        </w:rPr>
      </w:pPr>
      <w:r>
        <w:rPr>
          <w:rFonts w:ascii="Arial" w:hAnsi="Arial" w:cs="Arial"/>
          <w:sz w:val="22"/>
          <w:szCs w:val="22"/>
        </w:rPr>
        <w:t>Support the e</w:t>
      </w:r>
      <w:r w:rsidR="00AC6DF1" w:rsidRPr="00AC6DF1">
        <w:rPr>
          <w:rFonts w:ascii="Arial" w:hAnsi="Arial" w:cs="Arial"/>
          <w:sz w:val="22"/>
          <w:szCs w:val="22"/>
        </w:rPr>
        <w:t>ffective development of curriculum resource materials to enable Bytes to contribute to effective programmes across specified locality.</w:t>
      </w:r>
    </w:p>
    <w:p w14:paraId="54E14A95" w14:textId="77777777" w:rsidR="00AC6DF1" w:rsidRPr="00AC6DF1" w:rsidRDefault="00AC6DF1" w:rsidP="00AC6DF1">
      <w:pPr>
        <w:numPr>
          <w:ilvl w:val="0"/>
          <w:numId w:val="19"/>
        </w:numPr>
        <w:spacing w:before="100" w:beforeAutospacing="1" w:after="100" w:afterAutospacing="1"/>
        <w:contextualSpacing/>
        <w:rPr>
          <w:rFonts w:ascii="Arial" w:hAnsi="Arial" w:cs="Arial"/>
          <w:sz w:val="22"/>
          <w:szCs w:val="22"/>
        </w:rPr>
      </w:pPr>
      <w:r w:rsidRPr="00AC6DF1">
        <w:rPr>
          <w:rFonts w:ascii="Arial" w:hAnsi="Arial" w:cs="Arial"/>
          <w:sz w:val="22"/>
          <w:szCs w:val="22"/>
        </w:rPr>
        <w:t>Ensure that all programmes embed opportunities for young people to develop digital skills and STEM skills.</w:t>
      </w:r>
    </w:p>
    <w:p w14:paraId="61F71C67" w14:textId="77777777" w:rsidR="00AC6DF1" w:rsidRPr="00AC6DF1" w:rsidRDefault="00AC6DF1" w:rsidP="00AC6DF1">
      <w:pPr>
        <w:numPr>
          <w:ilvl w:val="0"/>
          <w:numId w:val="19"/>
        </w:numPr>
        <w:spacing w:before="100" w:beforeAutospacing="1" w:after="100" w:afterAutospacing="1" w:line="276" w:lineRule="auto"/>
        <w:ind w:left="1077"/>
        <w:rPr>
          <w:rFonts w:ascii="Arial" w:hAnsi="Arial" w:cs="Arial"/>
          <w:sz w:val="22"/>
          <w:szCs w:val="22"/>
        </w:rPr>
      </w:pPr>
      <w:r w:rsidRPr="00AC6DF1">
        <w:rPr>
          <w:rFonts w:ascii="Arial" w:hAnsi="Arial" w:cs="Arial"/>
          <w:sz w:val="22"/>
          <w:szCs w:val="22"/>
        </w:rPr>
        <w:t xml:space="preserve">Ensure the active participation of young people in the design and review of youth work programmes. </w:t>
      </w:r>
    </w:p>
    <w:p w14:paraId="6B4AD871" w14:textId="13B404C9" w:rsidR="00AC6DF1" w:rsidRPr="00AC6DF1" w:rsidRDefault="00022CC4" w:rsidP="00AC6DF1">
      <w:pPr>
        <w:numPr>
          <w:ilvl w:val="0"/>
          <w:numId w:val="19"/>
        </w:numPr>
        <w:spacing w:before="100" w:beforeAutospacing="1" w:after="100" w:afterAutospacing="1" w:line="276" w:lineRule="auto"/>
        <w:ind w:left="1077"/>
        <w:rPr>
          <w:rFonts w:ascii="Arial" w:hAnsi="Arial" w:cs="Arial"/>
          <w:sz w:val="22"/>
          <w:szCs w:val="22"/>
        </w:rPr>
      </w:pPr>
      <w:r>
        <w:rPr>
          <w:rFonts w:ascii="Arial" w:hAnsi="Arial" w:cs="Arial"/>
          <w:sz w:val="22"/>
          <w:szCs w:val="22"/>
        </w:rPr>
        <w:t>Support</w:t>
      </w:r>
      <w:r w:rsidR="00AC6DF1" w:rsidRPr="00AC6DF1">
        <w:rPr>
          <w:rFonts w:ascii="Arial" w:hAnsi="Arial" w:cs="Arial"/>
          <w:sz w:val="22"/>
          <w:szCs w:val="22"/>
        </w:rPr>
        <w:t xml:space="preserve"> effective monitoring and self-evaluation of agreed work programmes.</w:t>
      </w:r>
    </w:p>
    <w:p w14:paraId="315E4D1B" w14:textId="77777777" w:rsidR="00AC6DF1" w:rsidRPr="00AC6DF1" w:rsidRDefault="00AC6DF1" w:rsidP="00AC6DF1">
      <w:pPr>
        <w:spacing w:line="276" w:lineRule="auto"/>
        <w:rPr>
          <w:rFonts w:ascii="Arial" w:hAnsi="Arial" w:cs="Arial"/>
          <w:b/>
          <w:bCs/>
          <w:sz w:val="24"/>
          <w:szCs w:val="24"/>
        </w:rPr>
      </w:pPr>
      <w:r w:rsidRPr="00AC6DF1">
        <w:rPr>
          <w:rFonts w:ascii="Arial" w:hAnsi="Arial" w:cs="Arial"/>
          <w:b/>
          <w:bCs/>
          <w:sz w:val="24"/>
          <w:szCs w:val="24"/>
        </w:rPr>
        <w:t>Developing Staff and Volunteers Across Bytes and Member Groups</w:t>
      </w:r>
    </w:p>
    <w:p w14:paraId="09C0C793" w14:textId="62350709" w:rsidR="00AC6DF1" w:rsidRPr="00AC6DF1" w:rsidRDefault="00A47EA4" w:rsidP="00AC6DF1">
      <w:pPr>
        <w:numPr>
          <w:ilvl w:val="0"/>
          <w:numId w:val="17"/>
        </w:numPr>
        <w:spacing w:line="276" w:lineRule="auto"/>
        <w:ind w:left="1077"/>
        <w:rPr>
          <w:rFonts w:ascii="Arial" w:hAnsi="Arial" w:cs="Arial"/>
          <w:sz w:val="22"/>
          <w:szCs w:val="22"/>
        </w:rPr>
      </w:pPr>
      <w:r>
        <w:rPr>
          <w:rFonts w:ascii="Arial" w:hAnsi="Arial" w:cs="Arial"/>
          <w:sz w:val="22"/>
          <w:szCs w:val="22"/>
        </w:rPr>
        <w:t xml:space="preserve">Support and </w:t>
      </w:r>
      <w:r w:rsidR="00022CC4">
        <w:rPr>
          <w:rFonts w:ascii="Arial" w:hAnsi="Arial" w:cs="Arial"/>
          <w:sz w:val="22"/>
          <w:szCs w:val="22"/>
        </w:rPr>
        <w:t>delivery</w:t>
      </w:r>
      <w:r w:rsidR="00AC6DF1" w:rsidRPr="00AC6DF1">
        <w:rPr>
          <w:rFonts w:ascii="Arial" w:hAnsi="Arial" w:cs="Arial"/>
          <w:sz w:val="22"/>
          <w:szCs w:val="22"/>
        </w:rPr>
        <w:t xml:space="preserve"> of all training for teams and Bytes’ members in specified area.</w:t>
      </w:r>
    </w:p>
    <w:p w14:paraId="43B4FFCF" w14:textId="77777777" w:rsidR="00AC6DF1" w:rsidRPr="00AC6DF1" w:rsidRDefault="00AC6DF1" w:rsidP="00AC6DF1">
      <w:pPr>
        <w:numPr>
          <w:ilvl w:val="0"/>
          <w:numId w:val="17"/>
        </w:numPr>
        <w:spacing w:line="276" w:lineRule="auto"/>
        <w:contextualSpacing/>
        <w:rPr>
          <w:rFonts w:ascii="Arial" w:hAnsi="Arial" w:cs="Arial"/>
          <w:sz w:val="24"/>
          <w:szCs w:val="24"/>
        </w:rPr>
      </w:pPr>
      <w:r w:rsidRPr="00AC6DF1">
        <w:rPr>
          <w:rFonts w:ascii="Arial" w:hAnsi="Arial" w:cs="Arial"/>
          <w:sz w:val="22"/>
          <w:szCs w:val="22"/>
        </w:rPr>
        <w:t>Assist in managing all monitoring and quality assurance in specified area.</w:t>
      </w:r>
      <w:r w:rsidRPr="00AC6DF1">
        <w:rPr>
          <w:rFonts w:ascii="Arial" w:hAnsi="Arial" w:cs="Arial"/>
          <w:sz w:val="24"/>
          <w:szCs w:val="24"/>
        </w:rPr>
        <w:t xml:space="preserve">  </w:t>
      </w:r>
      <w:r w:rsidRPr="00AC6DF1">
        <w:rPr>
          <w:rFonts w:ascii="Arial" w:hAnsi="Arial" w:cs="Arial"/>
          <w:sz w:val="24"/>
          <w:szCs w:val="24"/>
        </w:rPr>
        <w:br/>
      </w:r>
    </w:p>
    <w:p w14:paraId="11C684E3" w14:textId="77777777" w:rsidR="00AC6DF1" w:rsidRPr="00AC6DF1" w:rsidRDefault="00AC6DF1" w:rsidP="00AC6DF1">
      <w:pPr>
        <w:spacing w:line="276" w:lineRule="auto"/>
        <w:rPr>
          <w:rFonts w:ascii="Arial" w:hAnsi="Arial" w:cs="Arial"/>
          <w:sz w:val="24"/>
          <w:szCs w:val="24"/>
        </w:rPr>
      </w:pPr>
      <w:r w:rsidRPr="00AC6DF1">
        <w:rPr>
          <w:rFonts w:ascii="Arial" w:hAnsi="Arial" w:cs="Arial"/>
          <w:b/>
          <w:bCs/>
          <w:sz w:val="24"/>
          <w:szCs w:val="24"/>
        </w:rPr>
        <w:t>Supporting Agencies to Develop Services for Bytes and Member Groups</w:t>
      </w:r>
    </w:p>
    <w:p w14:paraId="6E9BC091" w14:textId="77777777" w:rsidR="00AC6DF1" w:rsidRPr="00AC6DF1" w:rsidRDefault="00AC6DF1" w:rsidP="00AC6DF1">
      <w:pPr>
        <w:numPr>
          <w:ilvl w:val="0"/>
          <w:numId w:val="18"/>
        </w:numPr>
        <w:spacing w:line="276" w:lineRule="auto"/>
        <w:ind w:left="714" w:hanging="357"/>
        <w:rPr>
          <w:rFonts w:ascii="Arial" w:hAnsi="Arial" w:cs="Arial"/>
          <w:sz w:val="22"/>
          <w:szCs w:val="22"/>
        </w:rPr>
      </w:pPr>
      <w:r w:rsidRPr="00AC6DF1">
        <w:rPr>
          <w:rFonts w:ascii="Arial" w:hAnsi="Arial" w:cs="Arial"/>
          <w:sz w:val="22"/>
          <w:szCs w:val="22"/>
        </w:rPr>
        <w:t>Help develop a culture that enables Bytes’ staff and members to develop, implement, manage, and evaluate programmes.</w:t>
      </w:r>
    </w:p>
    <w:p w14:paraId="68377D80" w14:textId="77777777" w:rsidR="00AC6DF1" w:rsidRPr="00AC6DF1" w:rsidRDefault="00AC6DF1" w:rsidP="00AC6DF1">
      <w:pPr>
        <w:numPr>
          <w:ilvl w:val="0"/>
          <w:numId w:val="18"/>
        </w:numPr>
        <w:contextualSpacing/>
        <w:rPr>
          <w:rFonts w:ascii="Arial" w:hAnsi="Arial" w:cs="Arial"/>
          <w:sz w:val="22"/>
          <w:szCs w:val="22"/>
        </w:rPr>
      </w:pPr>
      <w:r w:rsidRPr="00AC6DF1">
        <w:rPr>
          <w:rFonts w:ascii="Arial" w:hAnsi="Arial" w:cs="Arial"/>
          <w:sz w:val="22"/>
          <w:szCs w:val="22"/>
        </w:rPr>
        <w:t>Assist in the creation and development of services and partnerships in specified area.</w:t>
      </w:r>
      <w:r w:rsidRPr="00AC6DF1">
        <w:rPr>
          <w:rFonts w:ascii="Arial" w:hAnsi="Arial" w:cs="Arial"/>
          <w:sz w:val="22"/>
          <w:szCs w:val="22"/>
        </w:rPr>
        <w:br/>
      </w:r>
    </w:p>
    <w:p w14:paraId="33D67709" w14:textId="77777777" w:rsidR="00AC6DF1" w:rsidRPr="00AC6DF1" w:rsidRDefault="00AC6DF1" w:rsidP="00AC6DF1">
      <w:pPr>
        <w:rPr>
          <w:rFonts w:ascii="Arial" w:hAnsi="Arial" w:cs="Arial"/>
          <w:b/>
          <w:bCs/>
          <w:sz w:val="24"/>
          <w:szCs w:val="24"/>
        </w:rPr>
      </w:pPr>
      <w:r w:rsidRPr="00AC6DF1">
        <w:rPr>
          <w:rFonts w:ascii="Arial" w:hAnsi="Arial" w:cs="Arial"/>
          <w:b/>
          <w:bCs/>
          <w:sz w:val="24"/>
          <w:szCs w:val="24"/>
        </w:rPr>
        <w:t>Supporting Project Development and Implementation Across Bytes and Member Groups</w:t>
      </w:r>
    </w:p>
    <w:p w14:paraId="45A15E73" w14:textId="77777777" w:rsidR="00AC6DF1" w:rsidRPr="00AC6DF1" w:rsidRDefault="00AC6DF1" w:rsidP="00AC6DF1">
      <w:pPr>
        <w:numPr>
          <w:ilvl w:val="0"/>
          <w:numId w:val="20"/>
        </w:numPr>
        <w:ind w:left="1077"/>
        <w:rPr>
          <w:rFonts w:ascii="Arial" w:hAnsi="Arial" w:cs="Arial"/>
          <w:sz w:val="22"/>
          <w:szCs w:val="22"/>
        </w:rPr>
      </w:pPr>
      <w:r w:rsidRPr="00AC6DF1">
        <w:rPr>
          <w:rFonts w:ascii="Arial" w:hAnsi="Arial" w:cs="Arial"/>
          <w:sz w:val="22"/>
          <w:szCs w:val="22"/>
        </w:rPr>
        <w:t>Assist in creating a structure to ensure all projects are based on the assessed needs of children and young people, underpinned by a strengths-based ethos.</w:t>
      </w:r>
    </w:p>
    <w:p w14:paraId="5AB134DF" w14:textId="77777777" w:rsidR="00AC6DF1" w:rsidRPr="00AC6DF1" w:rsidRDefault="00AC6DF1" w:rsidP="00AC6DF1">
      <w:pPr>
        <w:numPr>
          <w:ilvl w:val="0"/>
          <w:numId w:val="20"/>
        </w:numPr>
        <w:ind w:left="1077"/>
        <w:rPr>
          <w:rFonts w:ascii="Arial" w:hAnsi="Arial" w:cs="Arial"/>
          <w:sz w:val="22"/>
          <w:szCs w:val="22"/>
        </w:rPr>
      </w:pPr>
      <w:r w:rsidRPr="00AC6DF1">
        <w:rPr>
          <w:rFonts w:ascii="Arial" w:hAnsi="Arial" w:cs="Arial"/>
          <w:sz w:val="22"/>
          <w:szCs w:val="22"/>
        </w:rPr>
        <w:t>Assist in Creating a culture of effective project implementation.</w:t>
      </w:r>
    </w:p>
    <w:p w14:paraId="5B4639B5" w14:textId="7B0DD92A" w:rsidR="00AC6DF1" w:rsidRPr="00AC6DF1" w:rsidRDefault="00EF24BA" w:rsidP="00AC6DF1">
      <w:pPr>
        <w:numPr>
          <w:ilvl w:val="0"/>
          <w:numId w:val="20"/>
        </w:numPr>
        <w:contextualSpacing/>
        <w:rPr>
          <w:rFonts w:ascii="Arial" w:hAnsi="Arial" w:cs="Arial"/>
          <w:sz w:val="22"/>
          <w:szCs w:val="22"/>
        </w:rPr>
      </w:pPr>
      <w:r w:rsidRPr="00EF24BA">
        <w:rPr>
          <w:rFonts w:ascii="Arial" w:hAnsi="Arial" w:cs="Arial"/>
          <w:sz w:val="22"/>
          <w:szCs w:val="22"/>
        </w:rPr>
        <w:t>Support</w:t>
      </w:r>
      <w:r w:rsidR="00AC6DF1" w:rsidRPr="00AC6DF1">
        <w:rPr>
          <w:rFonts w:ascii="Arial" w:hAnsi="Arial" w:cs="Arial"/>
          <w:sz w:val="22"/>
          <w:szCs w:val="22"/>
        </w:rPr>
        <w:t xml:space="preserve"> approaches that welcome innovative </w:t>
      </w:r>
      <w:r w:rsidRPr="00EF24BA">
        <w:rPr>
          <w:rFonts w:ascii="Arial" w:hAnsi="Arial" w:cs="Arial"/>
          <w:sz w:val="22"/>
          <w:szCs w:val="22"/>
        </w:rPr>
        <w:t>methods</w:t>
      </w:r>
      <w:r w:rsidR="00AC6DF1" w:rsidRPr="00AC6DF1">
        <w:rPr>
          <w:rFonts w:ascii="Arial" w:hAnsi="Arial" w:cs="Arial"/>
          <w:sz w:val="22"/>
          <w:szCs w:val="22"/>
        </w:rPr>
        <w:t xml:space="preserve"> </w:t>
      </w:r>
      <w:r w:rsidRPr="00EF24BA">
        <w:rPr>
          <w:rFonts w:ascii="Arial" w:hAnsi="Arial" w:cs="Arial"/>
          <w:sz w:val="22"/>
          <w:szCs w:val="22"/>
        </w:rPr>
        <w:t>for</w:t>
      </w:r>
      <w:r w:rsidR="00AC6DF1" w:rsidRPr="00AC6DF1">
        <w:rPr>
          <w:rFonts w:ascii="Arial" w:hAnsi="Arial" w:cs="Arial"/>
          <w:sz w:val="22"/>
          <w:szCs w:val="22"/>
        </w:rPr>
        <w:t xml:space="preserve"> capturing programme impact that are intuitive and reduce bureaucracy.  </w:t>
      </w:r>
    </w:p>
    <w:p w14:paraId="3020C7C5" w14:textId="77777777" w:rsidR="00AC6DF1" w:rsidRPr="00AC6DF1" w:rsidRDefault="00AC6DF1" w:rsidP="00AC6DF1">
      <w:pPr>
        <w:rPr>
          <w:rFonts w:ascii="Arial" w:hAnsi="Arial" w:cs="Arial"/>
          <w:sz w:val="24"/>
          <w:szCs w:val="24"/>
        </w:rPr>
      </w:pPr>
    </w:p>
    <w:p w14:paraId="7651F3F1" w14:textId="77777777" w:rsidR="00CB7AAE" w:rsidRDefault="00CB7AAE" w:rsidP="00AC6DF1">
      <w:pPr>
        <w:rPr>
          <w:rFonts w:ascii="Arial" w:hAnsi="Arial" w:cs="Arial"/>
          <w:b/>
          <w:bCs/>
          <w:sz w:val="24"/>
          <w:szCs w:val="24"/>
        </w:rPr>
      </w:pPr>
    </w:p>
    <w:p w14:paraId="749CA36F" w14:textId="3A735A0A" w:rsidR="00AC6DF1" w:rsidRPr="00AC6DF1" w:rsidRDefault="00AC6DF1" w:rsidP="00AC6DF1">
      <w:pPr>
        <w:rPr>
          <w:rFonts w:ascii="Arial" w:hAnsi="Arial" w:cs="Arial"/>
          <w:b/>
          <w:bCs/>
          <w:sz w:val="24"/>
          <w:szCs w:val="24"/>
        </w:rPr>
      </w:pPr>
      <w:r w:rsidRPr="00AC6DF1">
        <w:rPr>
          <w:rFonts w:ascii="Arial" w:hAnsi="Arial" w:cs="Arial"/>
          <w:b/>
          <w:bCs/>
          <w:sz w:val="24"/>
          <w:szCs w:val="24"/>
        </w:rPr>
        <w:lastRenderedPageBreak/>
        <w:t>General</w:t>
      </w:r>
    </w:p>
    <w:p w14:paraId="3836D57B" w14:textId="77777777" w:rsidR="00AC6DF1" w:rsidRPr="00AC6DF1" w:rsidRDefault="00AC6DF1" w:rsidP="00AC6DF1">
      <w:pPr>
        <w:numPr>
          <w:ilvl w:val="0"/>
          <w:numId w:val="22"/>
        </w:numPr>
        <w:ind w:left="1077"/>
        <w:rPr>
          <w:rFonts w:ascii="Arial" w:hAnsi="Arial" w:cs="Arial"/>
          <w:sz w:val="22"/>
          <w:szCs w:val="22"/>
        </w:rPr>
      </w:pPr>
      <w:r w:rsidRPr="00AC6DF1">
        <w:rPr>
          <w:rFonts w:ascii="Arial" w:hAnsi="Arial" w:cs="Arial"/>
          <w:sz w:val="22"/>
          <w:szCs w:val="22"/>
        </w:rPr>
        <w:t xml:space="preserve">To maintain the required level of confidentiality. </w:t>
      </w:r>
    </w:p>
    <w:p w14:paraId="2AA8A8C6" w14:textId="77777777" w:rsidR="00AC6DF1" w:rsidRPr="00AC6DF1" w:rsidRDefault="00AC6DF1" w:rsidP="00AC6DF1">
      <w:pPr>
        <w:numPr>
          <w:ilvl w:val="0"/>
          <w:numId w:val="22"/>
        </w:numPr>
        <w:ind w:left="1077"/>
        <w:rPr>
          <w:rFonts w:ascii="Arial" w:hAnsi="Arial" w:cs="Arial"/>
          <w:sz w:val="22"/>
          <w:szCs w:val="22"/>
        </w:rPr>
      </w:pPr>
      <w:r w:rsidRPr="00AC6DF1">
        <w:rPr>
          <w:rFonts w:ascii="Arial" w:hAnsi="Arial" w:cs="Arial"/>
          <w:sz w:val="22"/>
          <w:szCs w:val="22"/>
        </w:rPr>
        <w:t xml:space="preserve">Undertake any other duties as required by the CEO. </w:t>
      </w:r>
    </w:p>
    <w:p w14:paraId="235F8CA6" w14:textId="63316B14" w:rsidR="00AC6DF1" w:rsidRPr="00AC6DF1" w:rsidRDefault="00AC6DF1" w:rsidP="00AC6DF1">
      <w:pPr>
        <w:numPr>
          <w:ilvl w:val="0"/>
          <w:numId w:val="22"/>
        </w:numPr>
        <w:contextualSpacing/>
        <w:rPr>
          <w:rFonts w:ascii="Arial" w:hAnsi="Arial" w:cs="Arial"/>
          <w:sz w:val="22"/>
          <w:szCs w:val="22"/>
        </w:rPr>
      </w:pPr>
      <w:r w:rsidRPr="00AC6DF1">
        <w:rPr>
          <w:rFonts w:ascii="Arial" w:hAnsi="Arial" w:cs="Arial"/>
          <w:sz w:val="22"/>
          <w:szCs w:val="22"/>
        </w:rPr>
        <w:t xml:space="preserve">To be open to undertake a range of </w:t>
      </w:r>
      <w:r w:rsidR="00EF24BA">
        <w:rPr>
          <w:rFonts w:ascii="Arial" w:hAnsi="Arial" w:cs="Arial"/>
          <w:sz w:val="22"/>
          <w:szCs w:val="22"/>
        </w:rPr>
        <w:t xml:space="preserve">training and </w:t>
      </w:r>
      <w:r w:rsidRPr="00AC6DF1">
        <w:rPr>
          <w:rFonts w:ascii="Arial" w:hAnsi="Arial" w:cs="Arial"/>
          <w:sz w:val="22"/>
          <w:szCs w:val="22"/>
        </w:rPr>
        <w:t xml:space="preserve">CPD opportunities.  </w:t>
      </w:r>
    </w:p>
    <w:p w14:paraId="23A3722E" w14:textId="77777777" w:rsidR="00AC6DF1" w:rsidRPr="00AC6DF1" w:rsidRDefault="00AC6DF1" w:rsidP="00AC6DF1">
      <w:pPr>
        <w:rPr>
          <w:rFonts w:ascii="Arial" w:hAnsi="Arial" w:cs="Arial"/>
          <w:sz w:val="24"/>
          <w:szCs w:val="24"/>
        </w:rPr>
      </w:pPr>
    </w:p>
    <w:p w14:paraId="50601930" w14:textId="77777777" w:rsidR="00AC6DF1" w:rsidRPr="00AC6DF1" w:rsidRDefault="00AC6DF1" w:rsidP="00AC6DF1">
      <w:pPr>
        <w:rPr>
          <w:rFonts w:ascii="Arial" w:hAnsi="Arial" w:cs="Arial"/>
          <w:b/>
          <w:bCs/>
          <w:sz w:val="24"/>
          <w:szCs w:val="24"/>
        </w:rPr>
      </w:pPr>
      <w:r w:rsidRPr="00AC6DF1">
        <w:rPr>
          <w:rFonts w:ascii="Arial" w:hAnsi="Arial" w:cs="Arial"/>
          <w:b/>
          <w:bCs/>
          <w:sz w:val="24"/>
          <w:szCs w:val="24"/>
        </w:rPr>
        <w:t xml:space="preserve">Digital </w:t>
      </w:r>
    </w:p>
    <w:p w14:paraId="11B33569" w14:textId="387BE491" w:rsidR="00AC6DF1" w:rsidRPr="00AC6DF1" w:rsidRDefault="00AC6DF1" w:rsidP="00AC6DF1">
      <w:pPr>
        <w:numPr>
          <w:ilvl w:val="0"/>
          <w:numId w:val="30"/>
        </w:numPr>
        <w:spacing w:line="276" w:lineRule="auto"/>
        <w:rPr>
          <w:rFonts w:ascii="Arial" w:hAnsi="Arial" w:cs="Arial"/>
          <w:sz w:val="22"/>
          <w:szCs w:val="22"/>
        </w:rPr>
      </w:pPr>
      <w:r w:rsidRPr="00AC6DF1">
        <w:rPr>
          <w:rFonts w:ascii="Arial" w:hAnsi="Arial" w:cs="Arial"/>
          <w:sz w:val="22"/>
          <w:szCs w:val="22"/>
        </w:rPr>
        <w:t xml:space="preserve">To </w:t>
      </w:r>
      <w:r w:rsidR="00EF24BA" w:rsidRPr="00516774">
        <w:rPr>
          <w:rFonts w:ascii="Arial" w:hAnsi="Arial" w:cs="Arial"/>
          <w:sz w:val="22"/>
          <w:szCs w:val="22"/>
        </w:rPr>
        <w:t>assist in</w:t>
      </w:r>
      <w:r w:rsidRPr="00AC6DF1">
        <w:rPr>
          <w:rFonts w:ascii="Arial" w:hAnsi="Arial" w:cs="Arial"/>
          <w:sz w:val="22"/>
          <w:szCs w:val="22"/>
        </w:rPr>
        <w:t xml:space="preserve"> training and support to staff to upskill on digital technologies </w:t>
      </w:r>
    </w:p>
    <w:p w14:paraId="2314B0FF" w14:textId="3CD6E8B9" w:rsidR="00AC6DF1" w:rsidRPr="00AC6DF1" w:rsidRDefault="00EF24BA" w:rsidP="00AC6DF1">
      <w:pPr>
        <w:numPr>
          <w:ilvl w:val="0"/>
          <w:numId w:val="30"/>
        </w:numPr>
        <w:spacing w:line="276" w:lineRule="auto"/>
        <w:rPr>
          <w:rFonts w:ascii="Arial" w:hAnsi="Arial" w:cs="Arial"/>
          <w:sz w:val="22"/>
          <w:szCs w:val="22"/>
        </w:rPr>
      </w:pPr>
      <w:r w:rsidRPr="00516774">
        <w:rPr>
          <w:rFonts w:ascii="Arial" w:hAnsi="Arial" w:cs="Arial"/>
          <w:sz w:val="22"/>
          <w:szCs w:val="22"/>
        </w:rPr>
        <w:t>Support the development of a</w:t>
      </w:r>
      <w:r w:rsidR="00AC6DF1" w:rsidRPr="00AC6DF1">
        <w:rPr>
          <w:rFonts w:ascii="Arial" w:hAnsi="Arial" w:cs="Arial"/>
          <w:sz w:val="22"/>
          <w:szCs w:val="22"/>
        </w:rPr>
        <w:t xml:space="preserve"> digital curriculum liaising with external agencies as required</w:t>
      </w:r>
    </w:p>
    <w:p w14:paraId="6BD6F4C9" w14:textId="4B3B31AC" w:rsidR="00AC6DF1" w:rsidRPr="00AC6DF1" w:rsidRDefault="00EF24BA" w:rsidP="00AC6DF1">
      <w:pPr>
        <w:numPr>
          <w:ilvl w:val="0"/>
          <w:numId w:val="30"/>
        </w:numPr>
        <w:spacing w:line="360" w:lineRule="auto"/>
        <w:rPr>
          <w:rFonts w:ascii="Arial" w:hAnsi="Arial" w:cs="Arial"/>
          <w:sz w:val="22"/>
          <w:szCs w:val="22"/>
        </w:rPr>
      </w:pPr>
      <w:r w:rsidRPr="00516774">
        <w:rPr>
          <w:rFonts w:ascii="Arial" w:hAnsi="Arial" w:cs="Arial"/>
          <w:sz w:val="22"/>
          <w:szCs w:val="22"/>
        </w:rPr>
        <w:t>Support the</w:t>
      </w:r>
      <w:r w:rsidR="00AC6DF1" w:rsidRPr="00AC6DF1">
        <w:rPr>
          <w:rFonts w:ascii="Arial" w:hAnsi="Arial" w:cs="Arial"/>
          <w:sz w:val="22"/>
          <w:szCs w:val="22"/>
        </w:rPr>
        <w:t xml:space="preserve"> manage</w:t>
      </w:r>
      <w:r w:rsidRPr="00516774">
        <w:rPr>
          <w:rFonts w:ascii="Arial" w:hAnsi="Arial" w:cs="Arial"/>
          <w:sz w:val="22"/>
          <w:szCs w:val="22"/>
        </w:rPr>
        <w:t>ment</w:t>
      </w:r>
      <w:r w:rsidR="00AC6DF1" w:rsidRPr="00AC6DF1">
        <w:rPr>
          <w:rFonts w:ascii="Arial" w:hAnsi="Arial" w:cs="Arial"/>
          <w:sz w:val="22"/>
          <w:szCs w:val="22"/>
        </w:rPr>
        <w:t xml:space="preserve"> and </w:t>
      </w:r>
      <w:r w:rsidRPr="00516774">
        <w:rPr>
          <w:rFonts w:ascii="Arial" w:hAnsi="Arial" w:cs="Arial"/>
          <w:sz w:val="22"/>
          <w:szCs w:val="22"/>
        </w:rPr>
        <w:t>maintenance of</w:t>
      </w:r>
      <w:r w:rsidR="00AC6DF1" w:rsidRPr="00AC6DF1">
        <w:rPr>
          <w:rFonts w:ascii="Arial" w:hAnsi="Arial" w:cs="Arial"/>
          <w:sz w:val="22"/>
          <w:szCs w:val="22"/>
        </w:rPr>
        <w:t xml:space="preserve"> all software and hardware of the organisation, ensuring all IT systems are kept secure and up to date </w:t>
      </w:r>
    </w:p>
    <w:p w14:paraId="471B77DF" w14:textId="55B66F28" w:rsidR="00AC6DF1" w:rsidRPr="00AC6DF1" w:rsidRDefault="00AC6DF1" w:rsidP="00AC6DF1">
      <w:pPr>
        <w:numPr>
          <w:ilvl w:val="0"/>
          <w:numId w:val="30"/>
        </w:numPr>
        <w:spacing w:line="360" w:lineRule="auto"/>
        <w:contextualSpacing/>
        <w:rPr>
          <w:rFonts w:ascii="Arial" w:hAnsi="Arial" w:cs="Arial"/>
          <w:sz w:val="22"/>
          <w:szCs w:val="22"/>
        </w:rPr>
      </w:pPr>
      <w:r w:rsidRPr="00AC6DF1">
        <w:rPr>
          <w:rFonts w:ascii="Arial" w:hAnsi="Arial" w:cs="Arial"/>
          <w:sz w:val="22"/>
          <w:szCs w:val="22"/>
        </w:rPr>
        <w:t xml:space="preserve">To </w:t>
      </w:r>
      <w:r w:rsidR="00EF24BA" w:rsidRPr="00516774">
        <w:rPr>
          <w:rFonts w:ascii="Arial" w:hAnsi="Arial" w:cs="Arial"/>
          <w:sz w:val="22"/>
          <w:szCs w:val="22"/>
        </w:rPr>
        <w:t xml:space="preserve">support the </w:t>
      </w:r>
      <w:r w:rsidRPr="00AC6DF1">
        <w:rPr>
          <w:rFonts w:ascii="Arial" w:hAnsi="Arial" w:cs="Arial"/>
          <w:sz w:val="22"/>
          <w:szCs w:val="22"/>
        </w:rPr>
        <w:t>design, develop</w:t>
      </w:r>
      <w:r w:rsidR="00EF24BA" w:rsidRPr="00516774">
        <w:rPr>
          <w:rFonts w:ascii="Arial" w:hAnsi="Arial" w:cs="Arial"/>
          <w:sz w:val="22"/>
          <w:szCs w:val="22"/>
        </w:rPr>
        <w:t>ment</w:t>
      </w:r>
      <w:r w:rsidRPr="00AC6DF1">
        <w:rPr>
          <w:rFonts w:ascii="Arial" w:hAnsi="Arial" w:cs="Arial"/>
          <w:sz w:val="22"/>
          <w:szCs w:val="22"/>
        </w:rPr>
        <w:t xml:space="preserve"> and deliver</w:t>
      </w:r>
      <w:r w:rsidR="00EF24BA" w:rsidRPr="00516774">
        <w:rPr>
          <w:rFonts w:ascii="Arial" w:hAnsi="Arial" w:cs="Arial"/>
          <w:sz w:val="22"/>
          <w:szCs w:val="22"/>
        </w:rPr>
        <w:t xml:space="preserve">y of </w:t>
      </w:r>
      <w:r w:rsidRPr="00AC6DF1">
        <w:rPr>
          <w:rFonts w:ascii="Arial" w:hAnsi="Arial" w:cs="Arial"/>
          <w:sz w:val="22"/>
          <w:szCs w:val="22"/>
        </w:rPr>
        <w:t>digital services and products</w:t>
      </w:r>
    </w:p>
    <w:p w14:paraId="03D26E19" w14:textId="37A750C1" w:rsidR="00AC6DF1" w:rsidRPr="00AC6DF1" w:rsidRDefault="00AC6DF1" w:rsidP="00AC6DF1">
      <w:pPr>
        <w:numPr>
          <w:ilvl w:val="0"/>
          <w:numId w:val="30"/>
        </w:numPr>
        <w:spacing w:line="360" w:lineRule="auto"/>
        <w:contextualSpacing/>
        <w:rPr>
          <w:rFonts w:ascii="Arial" w:hAnsi="Arial" w:cs="Arial"/>
          <w:sz w:val="22"/>
          <w:szCs w:val="22"/>
        </w:rPr>
      </w:pPr>
      <w:r w:rsidRPr="00AC6DF1">
        <w:rPr>
          <w:rFonts w:ascii="Arial" w:hAnsi="Arial" w:cs="Arial"/>
          <w:sz w:val="22"/>
          <w:szCs w:val="22"/>
        </w:rPr>
        <w:t xml:space="preserve">To </w:t>
      </w:r>
      <w:r w:rsidR="00EF24BA" w:rsidRPr="00516774">
        <w:rPr>
          <w:rFonts w:ascii="Arial" w:hAnsi="Arial" w:cs="Arial"/>
          <w:sz w:val="22"/>
          <w:szCs w:val="22"/>
        </w:rPr>
        <w:t>assist in providing</w:t>
      </w:r>
      <w:r w:rsidRPr="00AC6DF1">
        <w:rPr>
          <w:rFonts w:ascii="Arial" w:hAnsi="Arial" w:cs="Arial"/>
          <w:sz w:val="22"/>
          <w:szCs w:val="22"/>
        </w:rPr>
        <w:t xml:space="preserve"> IT desktop support to staff </w:t>
      </w:r>
    </w:p>
    <w:p w14:paraId="4CF4D8F3" w14:textId="121465C0" w:rsidR="00AC6DF1" w:rsidRPr="00AC6DF1" w:rsidRDefault="00AC6DF1" w:rsidP="00AC6DF1">
      <w:pPr>
        <w:numPr>
          <w:ilvl w:val="0"/>
          <w:numId w:val="30"/>
        </w:numPr>
        <w:tabs>
          <w:tab w:val="left" w:pos="449"/>
        </w:tabs>
        <w:spacing w:before="120" w:after="0" w:line="360" w:lineRule="auto"/>
        <w:contextualSpacing/>
        <w:rPr>
          <w:rFonts w:ascii="Arial" w:eastAsia="Calibri" w:hAnsi="Arial" w:cs="Arial"/>
          <w:sz w:val="22"/>
          <w:szCs w:val="22"/>
        </w:rPr>
      </w:pPr>
      <w:r w:rsidRPr="00AC6DF1">
        <w:rPr>
          <w:rFonts w:ascii="Arial" w:eastAsia="Calibri" w:hAnsi="Arial" w:cs="Arial"/>
          <w:sz w:val="22"/>
          <w:szCs w:val="22"/>
        </w:rPr>
        <w:t xml:space="preserve">To </w:t>
      </w:r>
      <w:r w:rsidR="00EF24BA" w:rsidRPr="00516774">
        <w:rPr>
          <w:rFonts w:ascii="Arial" w:eastAsia="Calibri" w:hAnsi="Arial" w:cs="Arial"/>
          <w:sz w:val="22"/>
          <w:szCs w:val="22"/>
        </w:rPr>
        <w:t>assist in m</w:t>
      </w:r>
      <w:r w:rsidRPr="00AC6DF1">
        <w:rPr>
          <w:rFonts w:ascii="Arial" w:eastAsia="Calibri" w:hAnsi="Arial" w:cs="Arial"/>
          <w:sz w:val="22"/>
          <w:szCs w:val="22"/>
        </w:rPr>
        <w:t>aintain</w:t>
      </w:r>
      <w:r w:rsidR="00EF24BA" w:rsidRPr="00516774">
        <w:rPr>
          <w:rFonts w:ascii="Arial" w:eastAsia="Calibri" w:hAnsi="Arial" w:cs="Arial"/>
          <w:sz w:val="22"/>
          <w:szCs w:val="22"/>
        </w:rPr>
        <w:t>ing</w:t>
      </w:r>
      <w:r w:rsidRPr="00AC6DF1">
        <w:rPr>
          <w:rFonts w:ascii="Arial" w:eastAsia="Calibri" w:hAnsi="Arial" w:cs="Arial"/>
          <w:sz w:val="22"/>
          <w:szCs w:val="22"/>
        </w:rPr>
        <w:t xml:space="preserve"> Bytes web platforms and ensure they are kept secure and up to date</w:t>
      </w:r>
    </w:p>
    <w:p w14:paraId="6833CACD" w14:textId="77777777" w:rsidR="00AC6DF1" w:rsidRPr="00AC6DF1" w:rsidRDefault="00AC6DF1" w:rsidP="003B2D21">
      <w:pPr>
        <w:spacing w:line="276" w:lineRule="auto"/>
        <w:contextualSpacing/>
        <w:rPr>
          <w:rFonts w:ascii="Arial" w:eastAsia="Calibri" w:hAnsi="Arial" w:cs="Arial"/>
        </w:rPr>
      </w:pPr>
      <w:r w:rsidRPr="00AC6DF1">
        <w:rPr>
          <w:rFonts w:ascii="Arial" w:eastAsia="Calibri" w:hAnsi="Arial" w:cs="Arial"/>
          <w:b/>
          <w:bCs/>
          <w:sz w:val="24"/>
          <w:szCs w:val="24"/>
        </w:rPr>
        <w:br w:type="column"/>
      </w:r>
      <w:bookmarkStart w:id="13" w:name="_Toc82698132"/>
      <w:r w:rsidRPr="00AC6DF1">
        <w:rPr>
          <w:rFonts w:ascii="Arial" w:eastAsia="Calibri" w:hAnsi="Arial" w:cs="Arial"/>
        </w:rPr>
        <w:lastRenderedPageBreak/>
        <w:t>Person Specification</w:t>
      </w:r>
      <w:bookmarkEnd w:id="13"/>
    </w:p>
    <w:p w14:paraId="25F80339" w14:textId="77777777" w:rsidR="00AC6DF1" w:rsidRPr="00AC6DF1" w:rsidRDefault="00AC6DF1" w:rsidP="00AC6DF1">
      <w:pPr>
        <w:spacing w:after="0" w:line="250" w:lineRule="auto"/>
        <w:rPr>
          <w:rFonts w:ascii="Arial" w:eastAsia="Calibri" w:hAnsi="Arial" w:cs="Arial"/>
          <w:b/>
          <w:sz w:val="24"/>
          <w:szCs w:val="24"/>
        </w:rPr>
      </w:pPr>
    </w:p>
    <w:tbl>
      <w:tblPr>
        <w:tblStyle w:val="TableGrid10"/>
        <w:tblW w:w="5186" w:type="pct"/>
        <w:tblLook w:val="04A0" w:firstRow="1" w:lastRow="0" w:firstColumn="1" w:lastColumn="0" w:noHBand="0" w:noVBand="1"/>
      </w:tblPr>
      <w:tblGrid>
        <w:gridCol w:w="1657"/>
        <w:gridCol w:w="6327"/>
        <w:gridCol w:w="1650"/>
      </w:tblGrid>
      <w:tr w:rsidR="00AC6DF1" w:rsidRPr="00AC6DF1" w14:paraId="4131E599" w14:textId="77777777" w:rsidTr="00D2498D">
        <w:tc>
          <w:tcPr>
            <w:tcW w:w="807" w:type="pct"/>
            <w:shd w:val="clear" w:color="auto" w:fill="E7E6E6" w:themeFill="background2"/>
          </w:tcPr>
          <w:p w14:paraId="36A07900" w14:textId="77777777" w:rsidR="00AC6DF1" w:rsidRPr="00AC6DF1" w:rsidRDefault="00AC6DF1" w:rsidP="00AC6DF1">
            <w:pPr>
              <w:spacing w:line="250" w:lineRule="auto"/>
              <w:jc w:val="both"/>
              <w:rPr>
                <w:rFonts w:ascii="Arial" w:eastAsia="Calibri" w:hAnsi="Arial" w:cs="Arial"/>
                <w:color w:val="000000"/>
                <w:sz w:val="24"/>
                <w:szCs w:val="24"/>
              </w:rPr>
            </w:pPr>
            <w:r w:rsidRPr="00AC6DF1">
              <w:rPr>
                <w:rFonts w:ascii="Arial" w:eastAsia="Calibri" w:hAnsi="Arial" w:cs="Arial"/>
                <w:color w:val="000000"/>
                <w:sz w:val="24"/>
                <w:szCs w:val="24"/>
              </w:rPr>
              <w:t>Essential</w:t>
            </w:r>
          </w:p>
          <w:p w14:paraId="454EBFEE" w14:textId="77777777" w:rsidR="00AC6DF1" w:rsidRPr="00AC6DF1" w:rsidRDefault="00AC6DF1" w:rsidP="00AC6DF1">
            <w:pPr>
              <w:spacing w:line="250" w:lineRule="auto"/>
              <w:jc w:val="both"/>
              <w:rPr>
                <w:rFonts w:ascii="Arial" w:eastAsia="Calibri" w:hAnsi="Arial" w:cs="Arial"/>
                <w:color w:val="000000"/>
                <w:sz w:val="24"/>
                <w:szCs w:val="24"/>
              </w:rPr>
            </w:pPr>
            <w:r w:rsidRPr="00AC6DF1">
              <w:rPr>
                <w:rFonts w:ascii="Arial" w:eastAsia="Calibri" w:hAnsi="Arial" w:cs="Arial"/>
                <w:color w:val="000000"/>
                <w:sz w:val="24"/>
                <w:szCs w:val="24"/>
              </w:rPr>
              <w:t>Criteria</w:t>
            </w:r>
          </w:p>
        </w:tc>
        <w:tc>
          <w:tcPr>
            <w:tcW w:w="3310" w:type="pct"/>
            <w:shd w:val="clear" w:color="auto" w:fill="E7E6E6" w:themeFill="background2"/>
          </w:tcPr>
          <w:p w14:paraId="7925D983" w14:textId="77777777" w:rsidR="00AC6DF1" w:rsidRPr="00AC6DF1" w:rsidRDefault="00AC6DF1" w:rsidP="00AC6DF1">
            <w:pPr>
              <w:spacing w:line="250" w:lineRule="auto"/>
              <w:jc w:val="both"/>
              <w:rPr>
                <w:rFonts w:ascii="Arial" w:eastAsia="Calibri" w:hAnsi="Arial" w:cs="Arial"/>
                <w:color w:val="000000"/>
                <w:sz w:val="24"/>
                <w:szCs w:val="24"/>
              </w:rPr>
            </w:pPr>
          </w:p>
        </w:tc>
        <w:tc>
          <w:tcPr>
            <w:tcW w:w="883" w:type="pct"/>
            <w:shd w:val="clear" w:color="auto" w:fill="E7E6E6" w:themeFill="background2"/>
          </w:tcPr>
          <w:p w14:paraId="3C165E71" w14:textId="77777777" w:rsidR="00AC6DF1" w:rsidRPr="00AC6DF1" w:rsidRDefault="00AC6DF1" w:rsidP="00AC6DF1">
            <w:pPr>
              <w:spacing w:line="250" w:lineRule="auto"/>
              <w:jc w:val="both"/>
              <w:rPr>
                <w:rFonts w:ascii="Arial" w:eastAsia="Calibri" w:hAnsi="Arial" w:cs="Arial"/>
                <w:color w:val="000000"/>
                <w:sz w:val="24"/>
                <w:szCs w:val="24"/>
              </w:rPr>
            </w:pPr>
            <w:r w:rsidRPr="00AC6DF1">
              <w:rPr>
                <w:rFonts w:ascii="Arial" w:eastAsia="Calibri" w:hAnsi="Arial" w:cs="Arial"/>
                <w:color w:val="000000"/>
                <w:sz w:val="24"/>
                <w:szCs w:val="24"/>
              </w:rPr>
              <w:t>Assessment Method</w:t>
            </w:r>
          </w:p>
        </w:tc>
      </w:tr>
      <w:tr w:rsidR="00AC6DF1" w:rsidRPr="00AC6DF1" w14:paraId="53F05F79" w14:textId="77777777" w:rsidTr="00D2498D">
        <w:trPr>
          <w:trHeight w:val="859"/>
        </w:trPr>
        <w:tc>
          <w:tcPr>
            <w:tcW w:w="807" w:type="pct"/>
          </w:tcPr>
          <w:p w14:paraId="3242028A" w14:textId="77777777" w:rsidR="00AC6DF1" w:rsidRPr="00AC6DF1" w:rsidRDefault="00AC6DF1" w:rsidP="00AC6DF1">
            <w:pPr>
              <w:jc w:val="both"/>
              <w:rPr>
                <w:rFonts w:ascii="Arial" w:eastAsia="Calibri" w:hAnsi="Arial" w:cs="Arial"/>
                <w:color w:val="000000"/>
                <w:sz w:val="24"/>
                <w:szCs w:val="24"/>
              </w:rPr>
            </w:pPr>
            <w:r w:rsidRPr="00AC6DF1">
              <w:rPr>
                <w:rFonts w:ascii="Arial" w:eastAsia="Calibri" w:hAnsi="Arial" w:cs="Arial"/>
                <w:color w:val="000000"/>
                <w:sz w:val="24"/>
                <w:szCs w:val="24"/>
              </w:rPr>
              <w:t>Qualifications &amp; Experience</w:t>
            </w:r>
          </w:p>
        </w:tc>
        <w:tc>
          <w:tcPr>
            <w:tcW w:w="3310" w:type="pct"/>
          </w:tcPr>
          <w:p w14:paraId="29682773" w14:textId="33CEFA64"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themeColor="text1"/>
                <w:sz w:val="24"/>
                <w:szCs w:val="24"/>
              </w:rPr>
              <w:t xml:space="preserve">A level </w:t>
            </w:r>
            <w:r w:rsidR="001D732A">
              <w:rPr>
                <w:rFonts w:ascii="Arial" w:eastAsia="Calibri" w:hAnsi="Arial" w:cs="Arial"/>
                <w:color w:val="000000" w:themeColor="text1"/>
                <w:sz w:val="24"/>
                <w:szCs w:val="24"/>
              </w:rPr>
              <w:t>2</w:t>
            </w:r>
            <w:r w:rsidRPr="00AC6DF1">
              <w:rPr>
                <w:rFonts w:ascii="Arial" w:eastAsia="Calibri" w:hAnsi="Arial" w:cs="Arial"/>
                <w:color w:val="000000" w:themeColor="text1"/>
                <w:sz w:val="24"/>
                <w:szCs w:val="24"/>
              </w:rPr>
              <w:t xml:space="preserve"> or equivalent qualification in IT, or able to demonstrate a minimum of 1 years’ experience using creative ICT solutions</w:t>
            </w:r>
          </w:p>
          <w:p w14:paraId="1BBE2CEA" w14:textId="77777777" w:rsidR="00AC6DF1" w:rsidRPr="00AC6DF1" w:rsidRDefault="00AC6DF1" w:rsidP="00AC6DF1">
            <w:pPr>
              <w:rPr>
                <w:rFonts w:ascii="Arial" w:eastAsia="Calibri" w:hAnsi="Arial" w:cs="Arial"/>
                <w:color w:val="000000"/>
                <w:sz w:val="24"/>
                <w:szCs w:val="24"/>
              </w:rPr>
            </w:pPr>
          </w:p>
          <w:p w14:paraId="69CDC115" w14:textId="77777777" w:rsidR="00AC6DF1" w:rsidRPr="00AC6DF1" w:rsidRDefault="00AC6DF1" w:rsidP="00AC6DF1">
            <w:pPr>
              <w:rPr>
                <w:rFonts w:ascii="Arial" w:eastAsia="Calibri" w:hAnsi="Arial" w:cs="Arial"/>
                <w:color w:val="000000"/>
                <w:sz w:val="24"/>
                <w:szCs w:val="24"/>
              </w:rPr>
            </w:pPr>
          </w:p>
        </w:tc>
        <w:tc>
          <w:tcPr>
            <w:tcW w:w="883" w:type="pct"/>
          </w:tcPr>
          <w:p w14:paraId="157525B0" w14:textId="77777777" w:rsidR="00AC6DF1" w:rsidRPr="00AC6DF1" w:rsidRDefault="00AC6DF1" w:rsidP="00AC6DF1">
            <w:pPr>
              <w:jc w:val="both"/>
              <w:rPr>
                <w:rFonts w:ascii="Arial" w:eastAsia="Calibri" w:hAnsi="Arial" w:cs="Arial"/>
                <w:color w:val="000000"/>
                <w:sz w:val="24"/>
                <w:szCs w:val="24"/>
              </w:rPr>
            </w:pPr>
            <w:r w:rsidRPr="00AC6DF1">
              <w:rPr>
                <w:rFonts w:ascii="Arial" w:eastAsia="Calibri" w:hAnsi="Arial" w:cs="Arial"/>
                <w:color w:val="000000"/>
                <w:sz w:val="24"/>
                <w:szCs w:val="24"/>
              </w:rPr>
              <w:t>Application</w:t>
            </w:r>
          </w:p>
          <w:p w14:paraId="4A33895C" w14:textId="77777777" w:rsidR="00AC6DF1" w:rsidRPr="00AC6DF1" w:rsidRDefault="00AC6DF1" w:rsidP="00AC6DF1">
            <w:pPr>
              <w:rPr>
                <w:rFonts w:ascii="Arial" w:eastAsia="Calibri" w:hAnsi="Arial" w:cs="Arial"/>
                <w:color w:val="000000"/>
                <w:sz w:val="24"/>
                <w:szCs w:val="24"/>
              </w:rPr>
            </w:pPr>
          </w:p>
          <w:p w14:paraId="36295FA5" w14:textId="77777777" w:rsidR="00AC6DF1" w:rsidRPr="00AC6DF1" w:rsidRDefault="00AC6DF1" w:rsidP="00AC6DF1">
            <w:pPr>
              <w:rPr>
                <w:rFonts w:ascii="Arial" w:eastAsia="Calibri" w:hAnsi="Arial" w:cs="Arial"/>
                <w:color w:val="000000"/>
                <w:sz w:val="24"/>
                <w:szCs w:val="24"/>
              </w:rPr>
            </w:pPr>
          </w:p>
          <w:p w14:paraId="6C4712E2" w14:textId="77777777" w:rsidR="00AC6DF1" w:rsidRPr="00AC6DF1" w:rsidRDefault="00AC6DF1" w:rsidP="00AC6DF1">
            <w:pPr>
              <w:rPr>
                <w:rFonts w:ascii="Arial" w:eastAsia="Calibri" w:hAnsi="Arial" w:cs="Arial"/>
                <w:color w:val="000000"/>
                <w:sz w:val="24"/>
                <w:szCs w:val="24"/>
              </w:rPr>
            </w:pPr>
          </w:p>
          <w:p w14:paraId="7DAC4F0D" w14:textId="77777777" w:rsidR="00AC6DF1" w:rsidRPr="00AC6DF1" w:rsidRDefault="00AC6DF1" w:rsidP="00AC6DF1">
            <w:pPr>
              <w:rPr>
                <w:rFonts w:ascii="Arial" w:eastAsia="Calibri" w:hAnsi="Arial" w:cs="Arial"/>
                <w:color w:val="000000"/>
                <w:sz w:val="24"/>
                <w:szCs w:val="24"/>
              </w:rPr>
            </w:pPr>
          </w:p>
          <w:p w14:paraId="566195BD" w14:textId="77777777" w:rsidR="00AC6DF1" w:rsidRPr="00AC6DF1" w:rsidRDefault="00AC6DF1" w:rsidP="00AC6DF1">
            <w:pPr>
              <w:rPr>
                <w:rFonts w:ascii="Arial" w:eastAsia="Calibri" w:hAnsi="Arial" w:cs="Arial"/>
                <w:color w:val="000000"/>
                <w:sz w:val="24"/>
                <w:szCs w:val="24"/>
              </w:rPr>
            </w:pPr>
          </w:p>
          <w:p w14:paraId="78BA62C7"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Application and Interview</w:t>
            </w:r>
          </w:p>
          <w:p w14:paraId="216C5472" w14:textId="77777777" w:rsidR="00AC6DF1" w:rsidRPr="00AC6DF1" w:rsidRDefault="00AC6DF1" w:rsidP="00AC6DF1">
            <w:pPr>
              <w:rPr>
                <w:rFonts w:ascii="Arial" w:eastAsia="Calibri" w:hAnsi="Arial" w:cs="Arial"/>
                <w:color w:val="000000"/>
                <w:sz w:val="24"/>
                <w:szCs w:val="24"/>
              </w:rPr>
            </w:pPr>
          </w:p>
        </w:tc>
      </w:tr>
      <w:tr w:rsidR="00AC6DF1" w:rsidRPr="00AC6DF1" w14:paraId="30C813CC" w14:textId="77777777" w:rsidTr="00D2498D">
        <w:trPr>
          <w:trHeight w:val="2028"/>
        </w:trPr>
        <w:tc>
          <w:tcPr>
            <w:tcW w:w="807" w:type="pct"/>
          </w:tcPr>
          <w:p w14:paraId="478B786D" w14:textId="77777777" w:rsidR="00AC6DF1" w:rsidRPr="00AC6DF1" w:rsidRDefault="00AC6DF1" w:rsidP="00AC6DF1">
            <w:pPr>
              <w:jc w:val="both"/>
              <w:rPr>
                <w:rFonts w:ascii="Arial" w:eastAsia="Calibri" w:hAnsi="Arial" w:cs="Arial"/>
                <w:color w:val="000000"/>
                <w:sz w:val="24"/>
                <w:szCs w:val="24"/>
              </w:rPr>
            </w:pPr>
            <w:r w:rsidRPr="00AC6DF1">
              <w:rPr>
                <w:rFonts w:ascii="Arial" w:eastAsia="Calibri" w:hAnsi="Arial" w:cs="Arial"/>
                <w:color w:val="000000"/>
                <w:sz w:val="24"/>
                <w:szCs w:val="24"/>
              </w:rPr>
              <w:t>Knowledge</w:t>
            </w:r>
          </w:p>
          <w:p w14:paraId="4C97D4C6" w14:textId="77777777" w:rsidR="00AC6DF1" w:rsidRPr="00AC6DF1" w:rsidRDefault="00AC6DF1" w:rsidP="00AC6DF1">
            <w:pPr>
              <w:tabs>
                <w:tab w:val="left" w:pos="1065"/>
              </w:tabs>
              <w:jc w:val="both"/>
              <w:rPr>
                <w:rFonts w:ascii="Arial" w:eastAsia="Calibri" w:hAnsi="Arial" w:cs="Arial"/>
                <w:color w:val="000000"/>
                <w:sz w:val="24"/>
                <w:szCs w:val="24"/>
              </w:rPr>
            </w:pPr>
          </w:p>
        </w:tc>
        <w:tc>
          <w:tcPr>
            <w:tcW w:w="3310" w:type="pct"/>
          </w:tcPr>
          <w:p w14:paraId="77CA8E56" w14:textId="77777777" w:rsidR="00AC6DF1" w:rsidRPr="00AC6DF1" w:rsidRDefault="00AC6DF1" w:rsidP="00AC6DF1">
            <w:pPr>
              <w:rPr>
                <w:rFonts w:ascii="Arial" w:eastAsia="Arial" w:hAnsi="Arial" w:cs="Arial"/>
                <w:sz w:val="24"/>
                <w:szCs w:val="24"/>
              </w:rPr>
            </w:pPr>
            <w:r w:rsidRPr="00AC6DF1">
              <w:rPr>
                <w:rFonts w:ascii="Arial" w:eastAsia="Arial" w:hAnsi="Arial" w:cs="Arial"/>
                <w:sz w:val="24"/>
                <w:szCs w:val="24"/>
              </w:rPr>
              <w:t xml:space="preserve">Demonstrable knowledge of the following: </w:t>
            </w:r>
          </w:p>
          <w:p w14:paraId="7B54D0AF" w14:textId="77777777" w:rsidR="00AC6DF1" w:rsidRPr="00AC6DF1" w:rsidRDefault="00AC6DF1" w:rsidP="00AC6DF1">
            <w:pPr>
              <w:numPr>
                <w:ilvl w:val="0"/>
                <w:numId w:val="31"/>
              </w:numPr>
              <w:rPr>
                <w:rFonts w:ascii="Arial" w:eastAsia="Arial" w:hAnsi="Arial" w:cs="Arial"/>
                <w:sz w:val="24"/>
                <w:szCs w:val="24"/>
              </w:rPr>
            </w:pPr>
            <w:r w:rsidRPr="00AC6DF1">
              <w:rPr>
                <w:rFonts w:ascii="Arial" w:eastAsia="Arial" w:hAnsi="Arial" w:cs="Arial"/>
                <w:sz w:val="24"/>
                <w:szCs w:val="24"/>
              </w:rPr>
              <w:t>ICT systems, with confidence in ability to learn any new systems or software as required.</w:t>
            </w:r>
          </w:p>
          <w:p w14:paraId="7FD6C6ED" w14:textId="77777777" w:rsidR="00AC6DF1" w:rsidRPr="00AC6DF1" w:rsidRDefault="00AC6DF1" w:rsidP="00AC6DF1">
            <w:pPr>
              <w:rPr>
                <w:rFonts w:ascii="Arial" w:eastAsia="Arial" w:hAnsi="Arial" w:cs="Arial"/>
                <w:sz w:val="24"/>
                <w:szCs w:val="24"/>
              </w:rPr>
            </w:pPr>
          </w:p>
          <w:p w14:paraId="6D9A6DF4" w14:textId="77777777" w:rsidR="00AC6DF1" w:rsidRPr="00AC6DF1" w:rsidRDefault="00AC6DF1" w:rsidP="00AC6DF1">
            <w:pPr>
              <w:rPr>
                <w:rFonts w:ascii="Arial" w:eastAsia="Calibri" w:hAnsi="Arial" w:cs="Arial"/>
                <w:sz w:val="24"/>
                <w:szCs w:val="24"/>
              </w:rPr>
            </w:pPr>
          </w:p>
          <w:p w14:paraId="58790D38" w14:textId="435616F9" w:rsidR="00AC6DF1" w:rsidRPr="00AC6DF1" w:rsidRDefault="00AC6DF1" w:rsidP="00AC6DF1">
            <w:pPr>
              <w:rPr>
                <w:rFonts w:ascii="Arial" w:eastAsia="Arial" w:hAnsi="Arial" w:cs="Arial"/>
                <w:sz w:val="24"/>
                <w:szCs w:val="24"/>
              </w:rPr>
            </w:pPr>
            <w:r w:rsidRPr="00AC6DF1">
              <w:rPr>
                <w:rFonts w:ascii="Arial" w:eastAsia="Calibri" w:hAnsi="Arial" w:cs="Arial"/>
                <w:sz w:val="24"/>
                <w:szCs w:val="24"/>
              </w:rPr>
              <w:t xml:space="preserve">Demonstrable working knowledge of information technology systems to include the following </w:t>
            </w:r>
            <w:r w:rsidR="009E1E26">
              <w:rPr>
                <w:rFonts w:ascii="Arial" w:eastAsia="Calibri" w:hAnsi="Arial" w:cs="Arial"/>
                <w:sz w:val="24"/>
                <w:szCs w:val="24"/>
              </w:rPr>
              <w:t xml:space="preserve">SharePoint, OneDrive &amp; </w:t>
            </w:r>
            <w:r w:rsidRPr="00AC6DF1">
              <w:rPr>
                <w:rFonts w:ascii="Arial" w:eastAsia="Calibri" w:hAnsi="Arial" w:cs="Arial"/>
                <w:sz w:val="24"/>
                <w:szCs w:val="24"/>
              </w:rPr>
              <w:t xml:space="preserve">Microsoft </w:t>
            </w:r>
            <w:r w:rsidR="009E1E26">
              <w:rPr>
                <w:rFonts w:ascii="Arial" w:eastAsia="Calibri" w:hAnsi="Arial" w:cs="Arial"/>
                <w:sz w:val="24"/>
                <w:szCs w:val="24"/>
              </w:rPr>
              <w:t>365</w:t>
            </w:r>
            <w:r w:rsidRPr="00AC6DF1">
              <w:rPr>
                <w:rFonts w:ascii="Arial" w:eastAsia="Calibri" w:hAnsi="Arial" w:cs="Arial"/>
                <w:sz w:val="24"/>
                <w:szCs w:val="24"/>
              </w:rPr>
              <w:t xml:space="preserve"> packages: Outlook, Word, Excel, PowerPoint.</w:t>
            </w:r>
            <w:r w:rsidRPr="00AC6DF1">
              <w:rPr>
                <w:rFonts w:ascii="Arial" w:eastAsia="Arial" w:hAnsi="Arial" w:cs="Arial"/>
                <w:sz w:val="24"/>
                <w:szCs w:val="24"/>
              </w:rPr>
              <w:t xml:space="preserve"> </w:t>
            </w:r>
            <w:r w:rsidRPr="00AC6DF1">
              <w:rPr>
                <w:rFonts w:ascii="Arial" w:eastAsia="Arial" w:hAnsi="Arial" w:cs="Arial"/>
                <w:sz w:val="24"/>
                <w:szCs w:val="24"/>
              </w:rPr>
              <w:br/>
            </w:r>
          </w:p>
        </w:tc>
        <w:tc>
          <w:tcPr>
            <w:tcW w:w="883" w:type="pct"/>
          </w:tcPr>
          <w:p w14:paraId="36FD069E"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Interview</w:t>
            </w:r>
          </w:p>
          <w:p w14:paraId="23F3BD1B" w14:textId="77777777" w:rsidR="00AC6DF1" w:rsidRPr="00AC6DF1" w:rsidRDefault="00AC6DF1" w:rsidP="00AC6DF1">
            <w:pPr>
              <w:rPr>
                <w:rFonts w:ascii="Arial" w:eastAsia="Calibri" w:hAnsi="Arial" w:cs="Arial"/>
                <w:color w:val="000000"/>
                <w:sz w:val="24"/>
                <w:szCs w:val="24"/>
              </w:rPr>
            </w:pPr>
          </w:p>
          <w:p w14:paraId="58AA8940" w14:textId="77777777" w:rsidR="00AC6DF1" w:rsidRPr="00AC6DF1" w:rsidRDefault="00AC6DF1" w:rsidP="00AC6DF1">
            <w:pPr>
              <w:rPr>
                <w:rFonts w:ascii="Arial" w:eastAsia="Calibri" w:hAnsi="Arial" w:cs="Arial"/>
                <w:color w:val="000000"/>
                <w:sz w:val="24"/>
                <w:szCs w:val="24"/>
              </w:rPr>
            </w:pPr>
          </w:p>
          <w:p w14:paraId="7D7AFBA6" w14:textId="77777777" w:rsidR="00AC6DF1" w:rsidRPr="00AC6DF1" w:rsidRDefault="00AC6DF1" w:rsidP="00AC6DF1">
            <w:pPr>
              <w:rPr>
                <w:rFonts w:ascii="Arial" w:eastAsia="Calibri" w:hAnsi="Arial" w:cs="Arial"/>
                <w:color w:val="000000"/>
                <w:sz w:val="24"/>
                <w:szCs w:val="24"/>
              </w:rPr>
            </w:pPr>
          </w:p>
          <w:p w14:paraId="72151B6B" w14:textId="77777777" w:rsidR="00AC6DF1" w:rsidRPr="00AC6DF1" w:rsidRDefault="00AC6DF1" w:rsidP="00AC6DF1">
            <w:pPr>
              <w:rPr>
                <w:rFonts w:ascii="Arial" w:eastAsia="Calibri" w:hAnsi="Arial" w:cs="Arial"/>
                <w:color w:val="000000"/>
                <w:sz w:val="24"/>
                <w:szCs w:val="24"/>
              </w:rPr>
            </w:pPr>
          </w:p>
          <w:p w14:paraId="2EC9CB7D"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Application &amp; Interview</w:t>
            </w:r>
          </w:p>
          <w:p w14:paraId="0E903861" w14:textId="77777777" w:rsidR="00AC6DF1" w:rsidRPr="00AC6DF1" w:rsidRDefault="00AC6DF1" w:rsidP="00AC6DF1">
            <w:pPr>
              <w:rPr>
                <w:rFonts w:ascii="Arial" w:eastAsia="Calibri" w:hAnsi="Arial" w:cs="Arial"/>
                <w:color w:val="000000"/>
                <w:sz w:val="24"/>
                <w:szCs w:val="24"/>
              </w:rPr>
            </w:pPr>
          </w:p>
          <w:p w14:paraId="4DCF9D08" w14:textId="77777777" w:rsidR="00AC6DF1" w:rsidRPr="00AC6DF1" w:rsidRDefault="00AC6DF1" w:rsidP="00AC6DF1">
            <w:pPr>
              <w:rPr>
                <w:rFonts w:ascii="Arial" w:eastAsia="Calibri" w:hAnsi="Arial" w:cs="Arial"/>
                <w:color w:val="000000"/>
                <w:sz w:val="24"/>
                <w:szCs w:val="24"/>
              </w:rPr>
            </w:pPr>
          </w:p>
        </w:tc>
      </w:tr>
      <w:tr w:rsidR="00AC6DF1" w:rsidRPr="00AC6DF1" w14:paraId="510C7BF6" w14:textId="77777777" w:rsidTr="00D2498D">
        <w:trPr>
          <w:trHeight w:val="557"/>
        </w:trPr>
        <w:tc>
          <w:tcPr>
            <w:tcW w:w="807" w:type="pct"/>
          </w:tcPr>
          <w:p w14:paraId="06AC556D" w14:textId="77777777" w:rsidR="00AC6DF1" w:rsidRPr="00AC6DF1" w:rsidRDefault="00AC6DF1" w:rsidP="00AC6DF1">
            <w:pPr>
              <w:jc w:val="both"/>
              <w:rPr>
                <w:rFonts w:ascii="Arial" w:eastAsia="Calibri" w:hAnsi="Arial" w:cs="Arial"/>
                <w:color w:val="000000"/>
                <w:sz w:val="24"/>
                <w:szCs w:val="24"/>
              </w:rPr>
            </w:pPr>
            <w:r w:rsidRPr="00AC6DF1">
              <w:rPr>
                <w:rFonts w:ascii="Arial" w:eastAsia="Calibri" w:hAnsi="Arial" w:cs="Arial"/>
                <w:color w:val="000000"/>
                <w:sz w:val="24"/>
                <w:szCs w:val="24"/>
              </w:rPr>
              <w:t>Skills</w:t>
            </w:r>
          </w:p>
          <w:p w14:paraId="1C55E1AF" w14:textId="77777777" w:rsidR="00AC6DF1" w:rsidRPr="00AC6DF1" w:rsidRDefault="00AC6DF1" w:rsidP="00AC6DF1">
            <w:pPr>
              <w:jc w:val="both"/>
              <w:rPr>
                <w:rFonts w:ascii="Arial" w:eastAsia="Calibri" w:hAnsi="Arial" w:cs="Arial"/>
                <w:color w:val="000000"/>
                <w:sz w:val="24"/>
                <w:szCs w:val="24"/>
              </w:rPr>
            </w:pPr>
          </w:p>
        </w:tc>
        <w:tc>
          <w:tcPr>
            <w:tcW w:w="3310" w:type="pct"/>
          </w:tcPr>
          <w:p w14:paraId="25BFBB10" w14:textId="7F1DF18B" w:rsidR="00AC6DF1" w:rsidRPr="00AC6DF1" w:rsidRDefault="00AC6DF1" w:rsidP="00AC6DF1">
            <w:pPr>
              <w:rPr>
                <w:rFonts w:ascii="Arial" w:eastAsia="Calibri" w:hAnsi="Arial" w:cs="Arial"/>
                <w:sz w:val="24"/>
                <w:szCs w:val="24"/>
              </w:rPr>
            </w:pPr>
            <w:r w:rsidRPr="00AC6DF1">
              <w:rPr>
                <w:rFonts w:ascii="Arial" w:eastAsia="Calibri" w:hAnsi="Arial" w:cs="Arial"/>
                <w:color w:val="000000"/>
                <w:sz w:val="24"/>
                <w:szCs w:val="24"/>
              </w:rPr>
              <w:t>Skills in delivery of Digital Youth Work programmes focusing on the four pillars of the Bytes Strategy.</w:t>
            </w:r>
            <w:r w:rsidRPr="00AC6DF1">
              <w:rPr>
                <w:rFonts w:ascii="Arial" w:eastAsia="Calibri" w:hAnsi="Arial" w:cs="Arial"/>
                <w:color w:val="000000"/>
                <w:sz w:val="24"/>
                <w:szCs w:val="24"/>
              </w:rPr>
              <w:br/>
            </w:r>
          </w:p>
          <w:p w14:paraId="4778090A" w14:textId="3AC8520A" w:rsidR="00AC6DF1" w:rsidRPr="00AC6DF1" w:rsidRDefault="00AC6DF1" w:rsidP="00AC6DF1">
            <w:pPr>
              <w:spacing w:line="247" w:lineRule="auto"/>
              <w:rPr>
                <w:rFonts w:ascii="Arial" w:eastAsia="Calibri" w:hAnsi="Arial" w:cs="Arial"/>
                <w:color w:val="000000"/>
                <w:sz w:val="24"/>
                <w:szCs w:val="24"/>
              </w:rPr>
            </w:pPr>
            <w:r w:rsidRPr="00AC6DF1">
              <w:rPr>
                <w:rFonts w:ascii="Arial" w:eastAsia="Calibri" w:hAnsi="Arial" w:cs="Arial"/>
                <w:color w:val="000000"/>
                <w:sz w:val="24"/>
                <w:szCs w:val="24"/>
              </w:rPr>
              <w:t>Skills in building and sustaining effective relationships and working collaboratively with external providers</w:t>
            </w:r>
            <w:r w:rsidR="00725D24">
              <w:rPr>
                <w:rFonts w:ascii="Arial" w:eastAsia="Calibri" w:hAnsi="Arial" w:cs="Arial"/>
                <w:color w:val="000000"/>
                <w:sz w:val="24"/>
                <w:szCs w:val="24"/>
              </w:rPr>
              <w:t>/</w:t>
            </w:r>
            <w:r w:rsidRPr="00AC6DF1">
              <w:rPr>
                <w:rFonts w:ascii="Arial" w:eastAsia="Calibri" w:hAnsi="Arial" w:cs="Arial"/>
                <w:color w:val="000000"/>
                <w:sz w:val="24"/>
                <w:szCs w:val="24"/>
              </w:rPr>
              <w:t xml:space="preserve"> organisation who support development of young people in Digital Skills.</w:t>
            </w:r>
          </w:p>
          <w:p w14:paraId="6FF85712" w14:textId="77777777" w:rsidR="00AC6DF1" w:rsidRPr="00AC6DF1" w:rsidRDefault="00AC6DF1" w:rsidP="00AC6DF1">
            <w:pPr>
              <w:rPr>
                <w:rFonts w:ascii="Arial" w:eastAsia="Calibri" w:hAnsi="Arial" w:cs="Arial"/>
                <w:sz w:val="24"/>
                <w:szCs w:val="24"/>
              </w:rPr>
            </w:pPr>
          </w:p>
          <w:p w14:paraId="6DDCA230" w14:textId="77777777" w:rsidR="00AC6DF1" w:rsidRPr="00AC6DF1" w:rsidRDefault="00AC6DF1" w:rsidP="00AC6DF1">
            <w:pPr>
              <w:rPr>
                <w:rFonts w:ascii="Arial" w:eastAsia="Calibri" w:hAnsi="Arial" w:cs="Arial"/>
                <w:sz w:val="24"/>
                <w:szCs w:val="24"/>
              </w:rPr>
            </w:pPr>
          </w:p>
          <w:p w14:paraId="07E12DA1" w14:textId="77777777" w:rsidR="00AC6DF1" w:rsidRPr="00AC6DF1" w:rsidRDefault="00AC6DF1" w:rsidP="00AC6DF1">
            <w:pPr>
              <w:spacing w:line="250" w:lineRule="auto"/>
              <w:ind w:right="113"/>
              <w:rPr>
                <w:rFonts w:ascii="Arial" w:eastAsia="Calibri" w:hAnsi="Arial" w:cs="Arial"/>
                <w:sz w:val="24"/>
                <w:szCs w:val="24"/>
              </w:rPr>
            </w:pPr>
            <w:r w:rsidRPr="00AC6DF1">
              <w:rPr>
                <w:rFonts w:ascii="Arial" w:eastAsia="Calibri" w:hAnsi="Arial" w:cs="Arial"/>
                <w:sz w:val="24"/>
                <w:szCs w:val="24"/>
              </w:rPr>
              <w:t>Excellent presentation/verbal communication skills.</w:t>
            </w:r>
          </w:p>
          <w:p w14:paraId="64A01EF3" w14:textId="77777777" w:rsidR="00AC6DF1" w:rsidRPr="00AC6DF1" w:rsidRDefault="00AC6DF1" w:rsidP="00AC6DF1">
            <w:pPr>
              <w:rPr>
                <w:rFonts w:ascii="Arial" w:eastAsia="Arial" w:hAnsi="Arial" w:cs="Arial"/>
                <w:sz w:val="24"/>
                <w:szCs w:val="24"/>
              </w:rPr>
            </w:pPr>
          </w:p>
          <w:p w14:paraId="6DD04995" w14:textId="77777777" w:rsidR="00AC6DF1" w:rsidRPr="00AC6DF1" w:rsidRDefault="00AC6DF1" w:rsidP="00AC6DF1">
            <w:pPr>
              <w:rPr>
                <w:rFonts w:ascii="Arial" w:eastAsia="Arial" w:hAnsi="Arial" w:cs="Arial"/>
                <w:sz w:val="24"/>
                <w:szCs w:val="24"/>
              </w:rPr>
            </w:pPr>
          </w:p>
          <w:p w14:paraId="6766EDF3" w14:textId="77777777" w:rsidR="00AC6DF1" w:rsidRPr="00AC6DF1" w:rsidRDefault="00AC6DF1" w:rsidP="00AC6DF1">
            <w:pPr>
              <w:rPr>
                <w:rFonts w:ascii="Arial" w:eastAsia="Arial" w:hAnsi="Arial" w:cs="Arial"/>
                <w:sz w:val="24"/>
                <w:szCs w:val="24"/>
              </w:rPr>
            </w:pPr>
            <w:r w:rsidRPr="00AC6DF1">
              <w:rPr>
                <w:rFonts w:ascii="Arial" w:eastAsia="Arial" w:hAnsi="Arial" w:cs="Arial"/>
                <w:sz w:val="24"/>
                <w:szCs w:val="24"/>
              </w:rPr>
              <w:t>Ability to work under pressure to strict deadlines.</w:t>
            </w:r>
          </w:p>
        </w:tc>
        <w:tc>
          <w:tcPr>
            <w:tcW w:w="883" w:type="pct"/>
          </w:tcPr>
          <w:p w14:paraId="72C35FE3"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Application</w:t>
            </w:r>
          </w:p>
          <w:p w14:paraId="4C4274C9"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and Interview</w:t>
            </w:r>
          </w:p>
          <w:p w14:paraId="2C871D76" w14:textId="77777777" w:rsidR="00AC6DF1" w:rsidRPr="00AC6DF1" w:rsidRDefault="00AC6DF1" w:rsidP="00AC6DF1">
            <w:pPr>
              <w:rPr>
                <w:rFonts w:ascii="Arial" w:eastAsia="Calibri" w:hAnsi="Arial" w:cs="Arial"/>
                <w:color w:val="000000"/>
                <w:sz w:val="24"/>
                <w:szCs w:val="24"/>
              </w:rPr>
            </w:pPr>
          </w:p>
          <w:p w14:paraId="5681F48F" w14:textId="77777777" w:rsidR="00AC6DF1" w:rsidRPr="00AC6DF1" w:rsidRDefault="00AC6DF1" w:rsidP="00AC6DF1">
            <w:pPr>
              <w:rPr>
                <w:rFonts w:ascii="Arial" w:eastAsia="Calibri" w:hAnsi="Arial" w:cs="Arial"/>
                <w:color w:val="000000"/>
                <w:sz w:val="24"/>
                <w:szCs w:val="24"/>
              </w:rPr>
            </w:pPr>
          </w:p>
          <w:p w14:paraId="528FF0BC"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Application and Interview</w:t>
            </w:r>
          </w:p>
          <w:p w14:paraId="77132D84" w14:textId="77777777" w:rsidR="00AC6DF1" w:rsidRPr="00AC6DF1" w:rsidRDefault="00AC6DF1" w:rsidP="00AC6DF1">
            <w:pPr>
              <w:rPr>
                <w:rFonts w:ascii="Arial" w:eastAsia="Calibri" w:hAnsi="Arial" w:cs="Arial"/>
                <w:color w:val="000000"/>
                <w:sz w:val="24"/>
                <w:szCs w:val="24"/>
              </w:rPr>
            </w:pPr>
          </w:p>
          <w:p w14:paraId="35C61D43" w14:textId="77777777" w:rsidR="00AC6DF1" w:rsidRPr="00AC6DF1" w:rsidRDefault="00AC6DF1" w:rsidP="00AC6DF1">
            <w:pPr>
              <w:rPr>
                <w:rFonts w:ascii="Arial" w:eastAsia="Calibri" w:hAnsi="Arial" w:cs="Arial"/>
                <w:color w:val="000000"/>
                <w:sz w:val="24"/>
                <w:szCs w:val="24"/>
              </w:rPr>
            </w:pPr>
          </w:p>
          <w:p w14:paraId="0C5D5402" w14:textId="77777777" w:rsidR="00AC6DF1" w:rsidRPr="00AC6DF1" w:rsidRDefault="00AC6DF1" w:rsidP="00AC6DF1">
            <w:pPr>
              <w:rPr>
                <w:rFonts w:ascii="Arial" w:eastAsia="Calibri" w:hAnsi="Arial" w:cs="Arial"/>
                <w:color w:val="000000"/>
                <w:sz w:val="24"/>
                <w:szCs w:val="24"/>
              </w:rPr>
            </w:pPr>
          </w:p>
          <w:p w14:paraId="5E61E530"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Application and interview</w:t>
            </w:r>
          </w:p>
          <w:p w14:paraId="6CA2548D" w14:textId="77777777" w:rsidR="00AC6DF1" w:rsidRPr="00AC6DF1" w:rsidRDefault="00AC6DF1" w:rsidP="00AC6DF1">
            <w:pPr>
              <w:rPr>
                <w:rFonts w:ascii="Arial" w:eastAsia="Calibri" w:hAnsi="Arial" w:cs="Arial"/>
                <w:color w:val="000000"/>
                <w:sz w:val="24"/>
                <w:szCs w:val="24"/>
              </w:rPr>
            </w:pPr>
          </w:p>
          <w:p w14:paraId="2A929791"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Application and interview</w:t>
            </w:r>
          </w:p>
          <w:p w14:paraId="3B1934D4" w14:textId="45BDE247" w:rsidR="00AC6DF1" w:rsidRPr="00AC6DF1" w:rsidRDefault="00AC6DF1" w:rsidP="00AC6DF1">
            <w:pPr>
              <w:rPr>
                <w:rFonts w:ascii="Arial" w:eastAsia="Calibri" w:hAnsi="Arial" w:cs="Arial"/>
                <w:color w:val="000000"/>
                <w:sz w:val="24"/>
                <w:szCs w:val="24"/>
              </w:rPr>
            </w:pPr>
          </w:p>
        </w:tc>
      </w:tr>
      <w:tr w:rsidR="00AC6DF1" w:rsidRPr="00AC6DF1" w14:paraId="4343DA8B" w14:textId="77777777" w:rsidTr="00D2498D">
        <w:trPr>
          <w:trHeight w:val="768"/>
        </w:trPr>
        <w:tc>
          <w:tcPr>
            <w:tcW w:w="807" w:type="pct"/>
          </w:tcPr>
          <w:p w14:paraId="66FC6920" w14:textId="77777777" w:rsidR="00AC6DF1" w:rsidRPr="00AC6DF1" w:rsidRDefault="00AC6DF1" w:rsidP="00AC6DF1">
            <w:pPr>
              <w:spacing w:before="120"/>
              <w:jc w:val="both"/>
              <w:rPr>
                <w:rFonts w:ascii="Arial" w:eastAsia="Calibri" w:hAnsi="Arial" w:cs="Arial"/>
                <w:color w:val="000000"/>
                <w:sz w:val="24"/>
                <w:szCs w:val="24"/>
              </w:rPr>
            </w:pPr>
            <w:r w:rsidRPr="00AC6DF1">
              <w:rPr>
                <w:rFonts w:ascii="Arial" w:eastAsia="Calibri" w:hAnsi="Arial" w:cs="Arial"/>
                <w:color w:val="000000"/>
                <w:sz w:val="24"/>
                <w:szCs w:val="24"/>
              </w:rPr>
              <w:t>Aptitudes</w:t>
            </w:r>
          </w:p>
        </w:tc>
        <w:tc>
          <w:tcPr>
            <w:tcW w:w="3310" w:type="pct"/>
          </w:tcPr>
          <w:p w14:paraId="7C59EBE1" w14:textId="77777777" w:rsidR="00AC6DF1" w:rsidRPr="00AC6DF1" w:rsidRDefault="00AC6DF1" w:rsidP="00AC6DF1">
            <w:pPr>
              <w:spacing w:before="120"/>
              <w:rPr>
                <w:rFonts w:ascii="Arial" w:eastAsia="Calibri" w:hAnsi="Arial" w:cs="Arial"/>
                <w:sz w:val="24"/>
                <w:szCs w:val="24"/>
              </w:rPr>
            </w:pPr>
            <w:r w:rsidRPr="00AC6DF1">
              <w:rPr>
                <w:rFonts w:ascii="Arial" w:eastAsia="Calibri" w:hAnsi="Arial" w:cs="Arial"/>
                <w:sz w:val="24"/>
                <w:szCs w:val="24"/>
              </w:rPr>
              <w:t xml:space="preserve">Innovative, pro-active, consistent and operates with a high level of personal integrity </w:t>
            </w:r>
            <w:r w:rsidRPr="00AC6DF1">
              <w:rPr>
                <w:rFonts w:ascii="Arial" w:eastAsia="Calibri" w:hAnsi="Arial" w:cs="Arial"/>
                <w:sz w:val="24"/>
                <w:szCs w:val="24"/>
              </w:rPr>
              <w:br/>
            </w:r>
          </w:p>
        </w:tc>
        <w:tc>
          <w:tcPr>
            <w:tcW w:w="883" w:type="pct"/>
          </w:tcPr>
          <w:p w14:paraId="20BB0F3A" w14:textId="77777777" w:rsidR="00AC6DF1" w:rsidRPr="00AC6DF1" w:rsidRDefault="00AC6DF1" w:rsidP="00AC6DF1">
            <w:pPr>
              <w:spacing w:before="120"/>
              <w:rPr>
                <w:rFonts w:ascii="Arial" w:eastAsia="Calibri" w:hAnsi="Arial" w:cs="Arial"/>
                <w:color w:val="000000"/>
                <w:sz w:val="24"/>
                <w:szCs w:val="24"/>
              </w:rPr>
            </w:pPr>
            <w:r w:rsidRPr="00AC6DF1">
              <w:rPr>
                <w:rFonts w:ascii="Arial" w:eastAsia="Calibri" w:hAnsi="Arial" w:cs="Arial"/>
                <w:color w:val="000000"/>
                <w:sz w:val="24"/>
                <w:szCs w:val="24"/>
              </w:rPr>
              <w:t>Interview</w:t>
            </w:r>
          </w:p>
        </w:tc>
      </w:tr>
      <w:tr w:rsidR="00AC6DF1" w:rsidRPr="00AC6DF1" w14:paraId="662C4D6B" w14:textId="77777777" w:rsidTr="00D2498D">
        <w:tc>
          <w:tcPr>
            <w:tcW w:w="807" w:type="pct"/>
          </w:tcPr>
          <w:p w14:paraId="1D23E25C" w14:textId="77777777" w:rsidR="00AC6DF1" w:rsidRPr="00AC6DF1" w:rsidRDefault="00AC6DF1" w:rsidP="00AC6DF1">
            <w:pPr>
              <w:jc w:val="both"/>
              <w:rPr>
                <w:rFonts w:ascii="Arial" w:eastAsia="Calibri" w:hAnsi="Arial" w:cs="Arial"/>
                <w:color w:val="000000"/>
                <w:sz w:val="24"/>
                <w:szCs w:val="24"/>
              </w:rPr>
            </w:pPr>
            <w:r w:rsidRPr="00AC6DF1">
              <w:rPr>
                <w:rFonts w:ascii="Arial" w:eastAsia="Calibri" w:hAnsi="Arial" w:cs="Arial"/>
                <w:color w:val="000000"/>
                <w:sz w:val="24"/>
                <w:szCs w:val="24"/>
              </w:rPr>
              <w:t xml:space="preserve">Innovation </w:t>
            </w:r>
          </w:p>
        </w:tc>
        <w:tc>
          <w:tcPr>
            <w:tcW w:w="3310" w:type="pct"/>
          </w:tcPr>
          <w:p w14:paraId="04AFB16D" w14:textId="77777777" w:rsidR="00AC6DF1" w:rsidRPr="00AC6DF1" w:rsidRDefault="00AC6DF1" w:rsidP="00AC6DF1">
            <w:pPr>
              <w:rPr>
                <w:rFonts w:ascii="Arial" w:eastAsia="Calibri" w:hAnsi="Arial" w:cs="Arial"/>
                <w:sz w:val="24"/>
                <w:szCs w:val="24"/>
              </w:rPr>
            </w:pPr>
            <w:r w:rsidRPr="00AC6DF1">
              <w:rPr>
                <w:rFonts w:ascii="Arial" w:eastAsia="Calibri" w:hAnsi="Arial" w:cs="Arial"/>
                <w:sz w:val="24"/>
                <w:szCs w:val="24"/>
              </w:rPr>
              <w:t xml:space="preserve">Demonstrable capacity for </w:t>
            </w:r>
            <w:r w:rsidRPr="00AC6DF1">
              <w:rPr>
                <w:rFonts w:ascii="Arial" w:eastAsia="Calibri" w:hAnsi="Arial" w:cs="Arial"/>
                <w:b/>
                <w:bCs/>
                <w:sz w:val="24"/>
                <w:szCs w:val="24"/>
              </w:rPr>
              <w:t>one</w:t>
            </w:r>
            <w:r w:rsidRPr="00AC6DF1">
              <w:rPr>
                <w:rFonts w:ascii="Arial" w:eastAsia="Calibri" w:hAnsi="Arial" w:cs="Arial"/>
                <w:sz w:val="24"/>
                <w:szCs w:val="24"/>
              </w:rPr>
              <w:t xml:space="preserve"> of the following mindsets:</w:t>
            </w:r>
          </w:p>
          <w:p w14:paraId="63365971" w14:textId="77777777" w:rsidR="00AC6DF1" w:rsidRPr="00AC6DF1" w:rsidRDefault="00AC6DF1" w:rsidP="00AC6DF1">
            <w:pPr>
              <w:rPr>
                <w:rFonts w:ascii="Arial" w:eastAsia="Calibri" w:hAnsi="Arial" w:cs="Arial"/>
                <w:sz w:val="24"/>
                <w:szCs w:val="24"/>
              </w:rPr>
            </w:pPr>
          </w:p>
          <w:p w14:paraId="371242C1" w14:textId="77777777" w:rsidR="00AC6DF1" w:rsidRPr="00AC6DF1" w:rsidRDefault="00AC6DF1" w:rsidP="00AC6DF1">
            <w:pPr>
              <w:rPr>
                <w:rFonts w:ascii="Arial" w:eastAsia="Calibri" w:hAnsi="Arial" w:cs="Arial"/>
                <w:sz w:val="24"/>
                <w:szCs w:val="24"/>
              </w:rPr>
            </w:pPr>
            <w:r w:rsidRPr="00AC6DF1">
              <w:rPr>
                <w:rFonts w:ascii="Arial" w:eastAsia="Calibri" w:hAnsi="Arial" w:cs="Arial"/>
                <w:sz w:val="24"/>
                <w:szCs w:val="24"/>
              </w:rPr>
              <w:t xml:space="preserve">People who can </w:t>
            </w:r>
            <w:r w:rsidRPr="00AC6DF1">
              <w:rPr>
                <w:rFonts w:ascii="Arial" w:eastAsia="Calibri" w:hAnsi="Arial" w:cs="Arial"/>
                <w:b/>
                <w:bCs/>
                <w:sz w:val="24"/>
                <w:szCs w:val="24"/>
              </w:rPr>
              <w:t>identify</w:t>
            </w:r>
            <w:r w:rsidRPr="00AC6DF1">
              <w:rPr>
                <w:rFonts w:ascii="Arial" w:eastAsia="Calibri" w:hAnsi="Arial" w:cs="Arial"/>
                <w:sz w:val="24"/>
                <w:szCs w:val="24"/>
              </w:rPr>
              <w:t xml:space="preserve"> opportunities: </w:t>
            </w:r>
          </w:p>
          <w:p w14:paraId="5297C5DF" w14:textId="58BC388E" w:rsidR="00AC6DF1" w:rsidRPr="00AC6DF1" w:rsidRDefault="00AC6DF1" w:rsidP="00AC6DF1">
            <w:pPr>
              <w:numPr>
                <w:ilvl w:val="0"/>
                <w:numId w:val="8"/>
              </w:numPr>
              <w:spacing w:line="249" w:lineRule="auto"/>
              <w:rPr>
                <w:rFonts w:ascii="Arial" w:eastAsia="Calibri" w:hAnsi="Arial" w:cs="Arial"/>
                <w:sz w:val="24"/>
                <w:szCs w:val="24"/>
              </w:rPr>
            </w:pPr>
            <w:r w:rsidRPr="00AC6DF1">
              <w:rPr>
                <w:rFonts w:ascii="Arial" w:eastAsia="Calibri" w:hAnsi="Arial" w:cs="Arial"/>
                <w:sz w:val="24"/>
                <w:szCs w:val="24"/>
              </w:rPr>
              <w:t>Skills to imagine the future</w:t>
            </w:r>
            <w:r w:rsidR="009E1E26">
              <w:rPr>
                <w:rFonts w:ascii="Arial" w:eastAsia="Calibri" w:hAnsi="Arial" w:cs="Arial"/>
                <w:sz w:val="24"/>
                <w:szCs w:val="24"/>
              </w:rPr>
              <w:t>.</w:t>
            </w:r>
            <w:r w:rsidRPr="00AC6DF1">
              <w:rPr>
                <w:rFonts w:ascii="Arial" w:eastAsia="Calibri" w:hAnsi="Arial" w:cs="Arial"/>
                <w:sz w:val="24"/>
                <w:szCs w:val="24"/>
              </w:rPr>
              <w:t xml:space="preserve"> </w:t>
            </w:r>
          </w:p>
          <w:p w14:paraId="238EDB19" w14:textId="77777777" w:rsidR="00AC6DF1" w:rsidRPr="00AC6DF1" w:rsidRDefault="00AC6DF1" w:rsidP="00AC6DF1">
            <w:pPr>
              <w:numPr>
                <w:ilvl w:val="0"/>
                <w:numId w:val="8"/>
              </w:numPr>
              <w:spacing w:line="249" w:lineRule="auto"/>
              <w:rPr>
                <w:rFonts w:ascii="Arial" w:eastAsia="Calibri" w:hAnsi="Arial" w:cs="Arial"/>
                <w:sz w:val="24"/>
                <w:szCs w:val="24"/>
              </w:rPr>
            </w:pPr>
            <w:r w:rsidRPr="00AC6DF1">
              <w:rPr>
                <w:rFonts w:ascii="Arial" w:eastAsia="Calibri" w:hAnsi="Arial" w:cs="Arial"/>
                <w:sz w:val="24"/>
                <w:szCs w:val="24"/>
              </w:rPr>
              <w:t>Can see opportunities and trends.</w:t>
            </w:r>
          </w:p>
          <w:p w14:paraId="3A7814D1" w14:textId="77777777" w:rsidR="00AC6DF1" w:rsidRPr="00AC6DF1" w:rsidRDefault="00AC6DF1" w:rsidP="00AC6DF1">
            <w:pPr>
              <w:rPr>
                <w:rFonts w:ascii="Arial" w:eastAsia="Calibri" w:hAnsi="Arial" w:cs="Arial"/>
                <w:sz w:val="24"/>
                <w:szCs w:val="24"/>
              </w:rPr>
            </w:pPr>
          </w:p>
          <w:p w14:paraId="2BC35B63" w14:textId="77777777" w:rsidR="00AC6DF1" w:rsidRPr="00AC6DF1" w:rsidRDefault="00AC6DF1" w:rsidP="00AC6DF1">
            <w:pPr>
              <w:rPr>
                <w:rFonts w:ascii="Arial" w:eastAsia="Calibri" w:hAnsi="Arial" w:cs="Arial"/>
                <w:sz w:val="24"/>
                <w:szCs w:val="24"/>
              </w:rPr>
            </w:pPr>
            <w:r w:rsidRPr="00AC6DF1">
              <w:rPr>
                <w:rFonts w:ascii="Arial" w:eastAsia="Calibri" w:hAnsi="Arial" w:cs="Arial"/>
                <w:sz w:val="24"/>
                <w:szCs w:val="24"/>
              </w:rPr>
              <w:t xml:space="preserve">People who can </w:t>
            </w:r>
            <w:r w:rsidRPr="00AC6DF1">
              <w:rPr>
                <w:rFonts w:ascii="Arial" w:eastAsia="Calibri" w:hAnsi="Arial" w:cs="Arial"/>
                <w:b/>
                <w:bCs/>
                <w:sz w:val="24"/>
                <w:szCs w:val="24"/>
              </w:rPr>
              <w:t>ignite</w:t>
            </w:r>
            <w:r w:rsidRPr="00AC6DF1">
              <w:rPr>
                <w:rFonts w:ascii="Arial" w:eastAsia="Calibri" w:hAnsi="Arial" w:cs="Arial"/>
                <w:sz w:val="24"/>
                <w:szCs w:val="24"/>
              </w:rPr>
              <w:t xml:space="preserve"> ideas: </w:t>
            </w:r>
          </w:p>
          <w:p w14:paraId="0095A70E" w14:textId="77777777" w:rsidR="00AC6DF1" w:rsidRPr="00AC6DF1" w:rsidRDefault="00AC6DF1" w:rsidP="00AC6DF1">
            <w:pPr>
              <w:numPr>
                <w:ilvl w:val="0"/>
                <w:numId w:val="9"/>
              </w:numPr>
              <w:spacing w:line="249" w:lineRule="auto"/>
              <w:rPr>
                <w:rFonts w:ascii="Arial" w:eastAsia="Calibri" w:hAnsi="Arial" w:cs="Arial"/>
                <w:sz w:val="24"/>
                <w:szCs w:val="24"/>
              </w:rPr>
            </w:pPr>
            <w:r w:rsidRPr="00AC6DF1">
              <w:rPr>
                <w:rFonts w:ascii="Arial" w:eastAsia="Calibri" w:hAnsi="Arial" w:cs="Arial"/>
                <w:sz w:val="24"/>
                <w:szCs w:val="24"/>
              </w:rPr>
              <w:t xml:space="preserve">Skills in stimulating ideas from others </w:t>
            </w:r>
          </w:p>
          <w:p w14:paraId="08367F82" w14:textId="77777777" w:rsidR="00AC6DF1" w:rsidRPr="00AC6DF1" w:rsidRDefault="00AC6DF1" w:rsidP="00AC6DF1">
            <w:pPr>
              <w:numPr>
                <w:ilvl w:val="0"/>
                <w:numId w:val="9"/>
              </w:numPr>
              <w:spacing w:line="249" w:lineRule="auto"/>
              <w:rPr>
                <w:rFonts w:ascii="Arial" w:eastAsia="Calibri" w:hAnsi="Arial" w:cs="Arial"/>
                <w:sz w:val="24"/>
                <w:szCs w:val="24"/>
              </w:rPr>
            </w:pPr>
            <w:r w:rsidRPr="00AC6DF1">
              <w:rPr>
                <w:rFonts w:ascii="Arial" w:eastAsia="Calibri" w:hAnsi="Arial" w:cs="Arial"/>
                <w:sz w:val="24"/>
                <w:szCs w:val="24"/>
              </w:rPr>
              <w:lastRenderedPageBreak/>
              <w:t>Ability to build cultures where people are comfortable expressing ideas.</w:t>
            </w:r>
          </w:p>
          <w:p w14:paraId="2DC65347" w14:textId="77777777" w:rsidR="00AC6DF1" w:rsidRPr="00AC6DF1" w:rsidRDefault="00AC6DF1" w:rsidP="00AC6DF1">
            <w:pPr>
              <w:rPr>
                <w:rFonts w:ascii="Arial" w:eastAsia="Calibri" w:hAnsi="Arial" w:cs="Arial"/>
                <w:sz w:val="24"/>
                <w:szCs w:val="24"/>
              </w:rPr>
            </w:pPr>
          </w:p>
          <w:p w14:paraId="2C75A0DA" w14:textId="77777777" w:rsidR="00AC6DF1" w:rsidRPr="00AC6DF1" w:rsidRDefault="00AC6DF1" w:rsidP="00AC6DF1">
            <w:pPr>
              <w:rPr>
                <w:rFonts w:ascii="Arial" w:eastAsia="Calibri" w:hAnsi="Arial" w:cs="Arial"/>
                <w:sz w:val="24"/>
                <w:szCs w:val="24"/>
              </w:rPr>
            </w:pPr>
            <w:r w:rsidRPr="00AC6DF1">
              <w:rPr>
                <w:rFonts w:ascii="Arial" w:eastAsia="Calibri" w:hAnsi="Arial" w:cs="Arial"/>
                <w:sz w:val="24"/>
                <w:szCs w:val="24"/>
              </w:rPr>
              <w:t xml:space="preserve">People who can </w:t>
            </w:r>
            <w:r w:rsidRPr="00AC6DF1">
              <w:rPr>
                <w:rFonts w:ascii="Arial" w:eastAsia="Calibri" w:hAnsi="Arial" w:cs="Arial"/>
                <w:b/>
                <w:bCs/>
                <w:sz w:val="24"/>
                <w:szCs w:val="24"/>
              </w:rPr>
              <w:t>investigate</w:t>
            </w:r>
            <w:r w:rsidRPr="00AC6DF1">
              <w:rPr>
                <w:rFonts w:ascii="Arial" w:eastAsia="Calibri" w:hAnsi="Arial" w:cs="Arial"/>
                <w:sz w:val="24"/>
                <w:szCs w:val="24"/>
              </w:rPr>
              <w:t xml:space="preserve"> ideas:</w:t>
            </w:r>
          </w:p>
          <w:p w14:paraId="37A8830E" w14:textId="77777777" w:rsidR="00AC6DF1" w:rsidRPr="00AC6DF1" w:rsidRDefault="00AC6DF1" w:rsidP="00AC6DF1">
            <w:pPr>
              <w:numPr>
                <w:ilvl w:val="0"/>
                <w:numId w:val="10"/>
              </w:numPr>
              <w:spacing w:line="249" w:lineRule="auto"/>
              <w:rPr>
                <w:rFonts w:ascii="Arial" w:eastAsia="Calibri" w:hAnsi="Arial" w:cs="Arial"/>
                <w:sz w:val="24"/>
                <w:szCs w:val="24"/>
              </w:rPr>
            </w:pPr>
            <w:r w:rsidRPr="00AC6DF1">
              <w:rPr>
                <w:rFonts w:ascii="Arial" w:eastAsia="Calibri" w:hAnsi="Arial" w:cs="Arial"/>
                <w:sz w:val="24"/>
                <w:szCs w:val="24"/>
              </w:rPr>
              <w:t xml:space="preserve">Skills in structuring and analysing ideas </w:t>
            </w:r>
          </w:p>
          <w:p w14:paraId="56B88697" w14:textId="77777777" w:rsidR="00AC6DF1" w:rsidRPr="00AC6DF1" w:rsidRDefault="00AC6DF1" w:rsidP="00AC6DF1">
            <w:pPr>
              <w:numPr>
                <w:ilvl w:val="0"/>
                <w:numId w:val="10"/>
              </w:numPr>
              <w:spacing w:line="249" w:lineRule="auto"/>
              <w:rPr>
                <w:rFonts w:ascii="Arial" w:eastAsia="Calibri" w:hAnsi="Arial" w:cs="Arial"/>
                <w:sz w:val="24"/>
                <w:szCs w:val="24"/>
              </w:rPr>
            </w:pPr>
            <w:r w:rsidRPr="00AC6DF1">
              <w:rPr>
                <w:rFonts w:ascii="Arial" w:eastAsia="Calibri" w:hAnsi="Arial" w:cs="Arial"/>
                <w:sz w:val="24"/>
                <w:szCs w:val="24"/>
              </w:rPr>
              <w:t>Can carefully and methodically work through ideas.</w:t>
            </w:r>
          </w:p>
          <w:p w14:paraId="00103091" w14:textId="77777777" w:rsidR="00AC6DF1" w:rsidRPr="00AC6DF1" w:rsidRDefault="00AC6DF1" w:rsidP="00AC6DF1">
            <w:pPr>
              <w:rPr>
                <w:rFonts w:ascii="Arial" w:eastAsia="Calibri" w:hAnsi="Arial" w:cs="Arial"/>
                <w:sz w:val="24"/>
                <w:szCs w:val="24"/>
              </w:rPr>
            </w:pPr>
          </w:p>
          <w:p w14:paraId="0823D8C3" w14:textId="77777777" w:rsidR="00AC6DF1" w:rsidRPr="00AC6DF1" w:rsidRDefault="00AC6DF1" w:rsidP="00AC6DF1">
            <w:pPr>
              <w:rPr>
                <w:rFonts w:ascii="Arial" w:eastAsia="Calibri" w:hAnsi="Arial" w:cs="Arial"/>
                <w:sz w:val="24"/>
                <w:szCs w:val="24"/>
              </w:rPr>
            </w:pPr>
            <w:r w:rsidRPr="00AC6DF1">
              <w:rPr>
                <w:rFonts w:ascii="Arial" w:eastAsia="Calibri" w:hAnsi="Arial" w:cs="Arial"/>
                <w:sz w:val="24"/>
                <w:szCs w:val="24"/>
              </w:rPr>
              <w:t xml:space="preserve">People who can </w:t>
            </w:r>
            <w:r w:rsidRPr="00AC6DF1">
              <w:rPr>
                <w:rFonts w:ascii="Arial" w:eastAsia="Calibri" w:hAnsi="Arial" w:cs="Arial"/>
                <w:b/>
                <w:bCs/>
                <w:sz w:val="24"/>
                <w:szCs w:val="24"/>
              </w:rPr>
              <w:t>invest</w:t>
            </w:r>
            <w:r w:rsidRPr="00AC6DF1">
              <w:rPr>
                <w:rFonts w:ascii="Arial" w:eastAsia="Calibri" w:hAnsi="Arial" w:cs="Arial"/>
                <w:sz w:val="24"/>
                <w:szCs w:val="24"/>
              </w:rPr>
              <w:t xml:space="preserve"> in ideas:</w:t>
            </w:r>
          </w:p>
          <w:p w14:paraId="623F5927" w14:textId="77777777" w:rsidR="00AC6DF1" w:rsidRPr="00AC6DF1" w:rsidRDefault="00AC6DF1" w:rsidP="00AC6DF1">
            <w:pPr>
              <w:numPr>
                <w:ilvl w:val="0"/>
                <w:numId w:val="11"/>
              </w:numPr>
              <w:spacing w:line="249" w:lineRule="auto"/>
              <w:rPr>
                <w:rFonts w:ascii="Arial" w:eastAsia="Calibri" w:hAnsi="Arial" w:cs="Arial"/>
                <w:sz w:val="24"/>
                <w:szCs w:val="24"/>
              </w:rPr>
            </w:pPr>
            <w:r w:rsidRPr="00AC6DF1">
              <w:rPr>
                <w:rFonts w:ascii="Arial" w:eastAsia="Calibri" w:hAnsi="Arial" w:cs="Arial"/>
                <w:sz w:val="24"/>
                <w:szCs w:val="24"/>
              </w:rPr>
              <w:t>Skills in critically evaluating business plans</w:t>
            </w:r>
          </w:p>
          <w:p w14:paraId="334C0A06" w14:textId="77777777" w:rsidR="00AC6DF1" w:rsidRPr="00AC6DF1" w:rsidRDefault="00AC6DF1" w:rsidP="00AC6DF1">
            <w:pPr>
              <w:numPr>
                <w:ilvl w:val="0"/>
                <w:numId w:val="11"/>
              </w:numPr>
              <w:spacing w:line="249" w:lineRule="auto"/>
              <w:rPr>
                <w:rFonts w:ascii="Arial" w:eastAsia="Calibri" w:hAnsi="Arial" w:cs="Arial"/>
                <w:sz w:val="24"/>
                <w:szCs w:val="24"/>
              </w:rPr>
            </w:pPr>
            <w:r w:rsidRPr="00AC6DF1">
              <w:rPr>
                <w:rFonts w:ascii="Arial" w:eastAsia="Calibri" w:hAnsi="Arial" w:cs="Arial"/>
                <w:sz w:val="24"/>
                <w:szCs w:val="24"/>
              </w:rPr>
              <w:t>Can calmly make decisions and convince others of their validity.</w:t>
            </w:r>
          </w:p>
          <w:p w14:paraId="07295C2E" w14:textId="77777777" w:rsidR="00AC6DF1" w:rsidRPr="00AC6DF1" w:rsidRDefault="00AC6DF1" w:rsidP="00AC6DF1">
            <w:pPr>
              <w:rPr>
                <w:rFonts w:ascii="Arial" w:eastAsia="Calibri" w:hAnsi="Arial" w:cs="Arial"/>
                <w:sz w:val="24"/>
                <w:szCs w:val="24"/>
              </w:rPr>
            </w:pPr>
          </w:p>
          <w:p w14:paraId="58C1F593" w14:textId="77777777" w:rsidR="00AC6DF1" w:rsidRPr="00AC6DF1" w:rsidRDefault="00AC6DF1" w:rsidP="00AC6DF1">
            <w:pPr>
              <w:rPr>
                <w:rFonts w:ascii="Arial" w:eastAsia="Calibri" w:hAnsi="Arial" w:cs="Arial"/>
                <w:sz w:val="24"/>
                <w:szCs w:val="24"/>
              </w:rPr>
            </w:pPr>
            <w:r w:rsidRPr="00AC6DF1">
              <w:rPr>
                <w:rFonts w:ascii="Arial" w:eastAsia="Calibri" w:hAnsi="Arial" w:cs="Arial"/>
                <w:sz w:val="24"/>
                <w:szCs w:val="24"/>
              </w:rPr>
              <w:t xml:space="preserve">People who can </w:t>
            </w:r>
            <w:r w:rsidRPr="00AC6DF1">
              <w:rPr>
                <w:rFonts w:ascii="Arial" w:eastAsia="Calibri" w:hAnsi="Arial" w:cs="Arial"/>
                <w:b/>
                <w:bCs/>
                <w:sz w:val="24"/>
                <w:szCs w:val="24"/>
              </w:rPr>
              <w:t>implement</w:t>
            </w:r>
            <w:r w:rsidRPr="00AC6DF1">
              <w:rPr>
                <w:rFonts w:ascii="Arial" w:eastAsia="Calibri" w:hAnsi="Arial" w:cs="Arial"/>
                <w:sz w:val="24"/>
                <w:szCs w:val="24"/>
              </w:rPr>
              <w:t xml:space="preserve"> ideas:</w:t>
            </w:r>
          </w:p>
          <w:p w14:paraId="23F6F054" w14:textId="77777777" w:rsidR="00AC6DF1" w:rsidRPr="00AC6DF1" w:rsidRDefault="00AC6DF1" w:rsidP="00AC6DF1">
            <w:pPr>
              <w:numPr>
                <w:ilvl w:val="0"/>
                <w:numId w:val="12"/>
              </w:numPr>
              <w:spacing w:line="249" w:lineRule="auto"/>
              <w:rPr>
                <w:rFonts w:ascii="Arial" w:eastAsia="Calibri" w:hAnsi="Arial" w:cs="Arial"/>
                <w:sz w:val="24"/>
                <w:szCs w:val="24"/>
              </w:rPr>
            </w:pPr>
            <w:r w:rsidRPr="00AC6DF1">
              <w:rPr>
                <w:rFonts w:ascii="Arial" w:eastAsia="Calibri" w:hAnsi="Arial" w:cs="Arial"/>
                <w:sz w:val="24"/>
                <w:szCs w:val="24"/>
              </w:rPr>
              <w:t>Skills in working out the actions required to implement ideas</w:t>
            </w:r>
          </w:p>
          <w:p w14:paraId="536E9DE2" w14:textId="77777777" w:rsidR="00AC6DF1" w:rsidRPr="00AC6DF1" w:rsidRDefault="00AC6DF1" w:rsidP="00AC6DF1">
            <w:pPr>
              <w:numPr>
                <w:ilvl w:val="0"/>
                <w:numId w:val="12"/>
              </w:numPr>
              <w:spacing w:line="249" w:lineRule="auto"/>
              <w:rPr>
                <w:rFonts w:ascii="Arial" w:eastAsia="Calibri" w:hAnsi="Arial" w:cs="Arial"/>
                <w:sz w:val="24"/>
                <w:szCs w:val="24"/>
              </w:rPr>
            </w:pPr>
            <w:r w:rsidRPr="00AC6DF1">
              <w:rPr>
                <w:rFonts w:ascii="Arial" w:eastAsia="Calibri" w:hAnsi="Arial" w:cs="Arial"/>
                <w:sz w:val="24"/>
                <w:szCs w:val="24"/>
              </w:rPr>
              <w:t>Can see what can go wrong and mitigate the risk by developing action orientated teams.</w:t>
            </w:r>
          </w:p>
          <w:p w14:paraId="55ABB8FF" w14:textId="77777777" w:rsidR="00AC6DF1" w:rsidRPr="00AC6DF1" w:rsidRDefault="00AC6DF1" w:rsidP="00AC6DF1">
            <w:pPr>
              <w:rPr>
                <w:rFonts w:ascii="Arial" w:eastAsia="Calibri" w:hAnsi="Arial" w:cs="Arial"/>
                <w:sz w:val="24"/>
                <w:szCs w:val="24"/>
              </w:rPr>
            </w:pPr>
          </w:p>
          <w:p w14:paraId="37E4FCEF" w14:textId="77777777" w:rsidR="00AC6DF1" w:rsidRPr="00AC6DF1" w:rsidRDefault="00AC6DF1" w:rsidP="00AC6DF1">
            <w:pPr>
              <w:rPr>
                <w:rFonts w:ascii="Arial" w:eastAsia="Calibri" w:hAnsi="Arial" w:cs="Arial"/>
                <w:sz w:val="24"/>
                <w:szCs w:val="24"/>
              </w:rPr>
            </w:pPr>
            <w:r w:rsidRPr="00AC6DF1">
              <w:rPr>
                <w:rFonts w:ascii="Arial" w:eastAsia="Calibri" w:hAnsi="Arial" w:cs="Arial"/>
                <w:sz w:val="24"/>
                <w:szCs w:val="24"/>
              </w:rPr>
              <w:t xml:space="preserve">People who can </w:t>
            </w:r>
            <w:r w:rsidRPr="00AC6DF1">
              <w:rPr>
                <w:rFonts w:ascii="Arial" w:eastAsia="Calibri" w:hAnsi="Arial" w:cs="Arial"/>
                <w:b/>
                <w:bCs/>
                <w:sz w:val="24"/>
                <w:szCs w:val="24"/>
              </w:rPr>
              <w:t>improve</w:t>
            </w:r>
            <w:r w:rsidRPr="00AC6DF1">
              <w:rPr>
                <w:rFonts w:ascii="Arial" w:eastAsia="Calibri" w:hAnsi="Arial" w:cs="Arial"/>
                <w:sz w:val="24"/>
                <w:szCs w:val="24"/>
              </w:rPr>
              <w:t xml:space="preserve"> ideas:</w:t>
            </w:r>
          </w:p>
          <w:p w14:paraId="66C81EAF" w14:textId="77777777" w:rsidR="00AC6DF1" w:rsidRPr="00AC6DF1" w:rsidRDefault="00AC6DF1" w:rsidP="00AC6DF1">
            <w:pPr>
              <w:numPr>
                <w:ilvl w:val="0"/>
                <w:numId w:val="13"/>
              </w:numPr>
              <w:spacing w:line="249" w:lineRule="auto"/>
              <w:rPr>
                <w:rFonts w:ascii="Arial" w:eastAsia="Calibri" w:hAnsi="Arial" w:cs="Arial"/>
                <w:sz w:val="24"/>
                <w:szCs w:val="24"/>
              </w:rPr>
            </w:pPr>
            <w:r w:rsidRPr="00AC6DF1">
              <w:rPr>
                <w:rFonts w:ascii="Arial" w:eastAsia="Calibri" w:hAnsi="Arial" w:cs="Arial"/>
                <w:sz w:val="24"/>
                <w:szCs w:val="24"/>
              </w:rPr>
              <w:t>Skills in analysing feedback from service users</w:t>
            </w:r>
          </w:p>
          <w:p w14:paraId="264E12D1" w14:textId="77777777" w:rsidR="00AC6DF1" w:rsidRPr="00AC6DF1" w:rsidRDefault="00AC6DF1" w:rsidP="00AC6DF1">
            <w:pPr>
              <w:numPr>
                <w:ilvl w:val="0"/>
                <w:numId w:val="13"/>
              </w:numPr>
              <w:spacing w:line="249" w:lineRule="auto"/>
              <w:rPr>
                <w:rFonts w:ascii="Arial" w:eastAsia="Calibri" w:hAnsi="Arial" w:cs="Arial"/>
                <w:sz w:val="24"/>
                <w:szCs w:val="24"/>
              </w:rPr>
            </w:pPr>
            <w:r w:rsidRPr="00AC6DF1">
              <w:rPr>
                <w:rFonts w:ascii="Arial" w:eastAsia="Calibri" w:hAnsi="Arial" w:cs="Arial"/>
                <w:sz w:val="24"/>
                <w:szCs w:val="24"/>
              </w:rPr>
              <w:t>Can create cultures of continuous learning.</w:t>
            </w:r>
          </w:p>
          <w:p w14:paraId="1C349D57" w14:textId="77777777" w:rsidR="00AC6DF1" w:rsidRPr="00AC6DF1" w:rsidRDefault="00AC6DF1" w:rsidP="00AC6DF1">
            <w:pPr>
              <w:rPr>
                <w:rFonts w:ascii="Arial" w:eastAsia="Calibri" w:hAnsi="Arial" w:cs="Arial"/>
                <w:sz w:val="24"/>
                <w:szCs w:val="24"/>
              </w:rPr>
            </w:pPr>
          </w:p>
        </w:tc>
        <w:tc>
          <w:tcPr>
            <w:tcW w:w="883" w:type="pct"/>
          </w:tcPr>
          <w:p w14:paraId="2984DC09"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lastRenderedPageBreak/>
              <w:t>Application &amp;</w:t>
            </w:r>
          </w:p>
          <w:p w14:paraId="68FA1F68"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Interview</w:t>
            </w:r>
          </w:p>
          <w:p w14:paraId="5E93C653" w14:textId="77777777" w:rsidR="00AC6DF1" w:rsidRPr="00AC6DF1" w:rsidRDefault="00AC6DF1" w:rsidP="00AC6DF1">
            <w:pPr>
              <w:rPr>
                <w:rFonts w:ascii="Arial" w:eastAsia="Calibri" w:hAnsi="Arial" w:cs="Arial"/>
                <w:color w:val="000000"/>
                <w:sz w:val="24"/>
                <w:szCs w:val="24"/>
              </w:rPr>
            </w:pPr>
          </w:p>
        </w:tc>
      </w:tr>
      <w:tr w:rsidR="00AC6DF1" w:rsidRPr="00AC6DF1" w14:paraId="2F84C132" w14:textId="77777777" w:rsidTr="00D2498D">
        <w:tc>
          <w:tcPr>
            <w:tcW w:w="807" w:type="pct"/>
          </w:tcPr>
          <w:p w14:paraId="4CA2F7F5" w14:textId="77777777" w:rsidR="00AC6DF1" w:rsidRPr="00AC6DF1" w:rsidRDefault="00AC6DF1" w:rsidP="00AC6DF1">
            <w:pPr>
              <w:spacing w:before="60"/>
              <w:rPr>
                <w:rFonts w:ascii="Arial" w:eastAsia="Arial" w:hAnsi="Arial" w:cs="Arial"/>
                <w:color w:val="FF0000"/>
                <w:sz w:val="24"/>
                <w:szCs w:val="24"/>
              </w:rPr>
            </w:pPr>
            <w:r w:rsidRPr="00AC6DF1">
              <w:rPr>
                <w:rFonts w:ascii="Arial" w:eastAsia="Calibri" w:hAnsi="Arial" w:cs="Arial"/>
                <w:color w:val="000000"/>
                <w:sz w:val="24"/>
                <w:szCs w:val="24"/>
              </w:rPr>
              <w:t>Other</w:t>
            </w:r>
            <w:r w:rsidRPr="00AC6DF1">
              <w:rPr>
                <w:rFonts w:ascii="Arial" w:eastAsia="Arial" w:hAnsi="Arial" w:cs="Arial"/>
                <w:color w:val="FF0000"/>
                <w:sz w:val="24"/>
                <w:szCs w:val="24"/>
              </w:rPr>
              <w:t xml:space="preserve"> </w:t>
            </w:r>
          </w:p>
          <w:p w14:paraId="230F5609" w14:textId="77777777" w:rsidR="00AC6DF1" w:rsidRPr="00AC6DF1" w:rsidRDefault="00AC6DF1" w:rsidP="00AC6DF1">
            <w:pPr>
              <w:jc w:val="both"/>
              <w:rPr>
                <w:rFonts w:ascii="Arial" w:eastAsia="Calibri" w:hAnsi="Arial" w:cs="Arial"/>
                <w:color w:val="000000"/>
                <w:sz w:val="24"/>
                <w:szCs w:val="24"/>
              </w:rPr>
            </w:pPr>
          </w:p>
          <w:p w14:paraId="1E645D8E" w14:textId="77777777" w:rsidR="00AC6DF1" w:rsidRPr="00AC6DF1" w:rsidRDefault="00AC6DF1" w:rsidP="00AC6DF1">
            <w:pPr>
              <w:jc w:val="both"/>
              <w:rPr>
                <w:rFonts w:ascii="Arial" w:eastAsia="Calibri" w:hAnsi="Arial" w:cs="Arial"/>
                <w:color w:val="000000"/>
                <w:sz w:val="24"/>
                <w:szCs w:val="24"/>
              </w:rPr>
            </w:pPr>
          </w:p>
        </w:tc>
        <w:tc>
          <w:tcPr>
            <w:tcW w:w="3310" w:type="pct"/>
          </w:tcPr>
          <w:p w14:paraId="0B65D29A" w14:textId="77777777" w:rsidR="00AC6DF1" w:rsidRPr="00AC6DF1" w:rsidRDefault="00AC6DF1" w:rsidP="00AC6DF1">
            <w:pPr>
              <w:numPr>
                <w:ilvl w:val="0"/>
                <w:numId w:val="14"/>
              </w:numPr>
              <w:spacing w:line="250" w:lineRule="auto"/>
              <w:ind w:left="358" w:hanging="284"/>
              <w:rPr>
                <w:rFonts w:ascii="Arial" w:eastAsia="Calibri" w:hAnsi="Arial" w:cs="Arial"/>
                <w:sz w:val="24"/>
                <w:szCs w:val="24"/>
              </w:rPr>
            </w:pPr>
            <w:r w:rsidRPr="00AC6DF1">
              <w:rPr>
                <w:rFonts w:ascii="Arial" w:eastAsia="Arial" w:hAnsi="Arial" w:cs="Arial"/>
                <w:sz w:val="24"/>
                <w:szCs w:val="24"/>
              </w:rPr>
              <w:t xml:space="preserve">Commitment to the aims and values of Bytes, including the </w:t>
            </w:r>
            <w:r w:rsidRPr="00AC6DF1">
              <w:rPr>
                <w:rFonts w:ascii="Arial" w:eastAsia="Calibri" w:hAnsi="Arial" w:cs="Arial"/>
                <w:sz w:val="24"/>
                <w:szCs w:val="24"/>
              </w:rPr>
              <w:t>principles that drive the values and behaviours of staff in Bytes as outlined on page 4.</w:t>
            </w:r>
          </w:p>
          <w:p w14:paraId="5C4D1265" w14:textId="77777777" w:rsidR="00AC6DF1" w:rsidRPr="00AC6DF1" w:rsidRDefault="00AC6DF1" w:rsidP="00AC6DF1">
            <w:pPr>
              <w:numPr>
                <w:ilvl w:val="0"/>
                <w:numId w:val="14"/>
              </w:numPr>
              <w:spacing w:before="60" w:line="249" w:lineRule="auto"/>
              <w:ind w:left="358" w:hanging="284"/>
              <w:rPr>
                <w:rFonts w:ascii="Arial" w:eastAsia="Arial" w:hAnsi="Arial" w:cs="Arial"/>
                <w:sz w:val="24"/>
                <w:szCs w:val="24"/>
              </w:rPr>
            </w:pPr>
            <w:r w:rsidRPr="00AC6DF1">
              <w:rPr>
                <w:rFonts w:ascii="Arial" w:eastAsia="Arial" w:hAnsi="Arial" w:cs="Arial"/>
                <w:sz w:val="24"/>
                <w:szCs w:val="24"/>
              </w:rPr>
              <w:t>A full current driving licence* and access to a form of transport that will enable the postholder to meet the travel requirements of the Job</w:t>
            </w:r>
          </w:p>
          <w:p w14:paraId="13C78C3A" w14:textId="77777777" w:rsidR="00AC6DF1" w:rsidRPr="00AC6DF1" w:rsidRDefault="00AC6DF1" w:rsidP="00AC6DF1">
            <w:pPr>
              <w:spacing w:before="60"/>
              <w:ind w:left="358"/>
              <w:rPr>
                <w:rFonts w:ascii="Arial" w:eastAsia="Arial" w:hAnsi="Arial" w:cs="Arial"/>
                <w:sz w:val="24"/>
                <w:szCs w:val="24"/>
              </w:rPr>
            </w:pPr>
            <w:r w:rsidRPr="00AC6DF1">
              <w:rPr>
                <w:rFonts w:ascii="Arial" w:eastAsia="Arial" w:hAnsi="Arial" w:cs="Arial"/>
                <w:sz w:val="24"/>
                <w:szCs w:val="24"/>
              </w:rPr>
              <w:t>*Consideration will be given to alternative travelling proposals in respect of applicants with a disability who cannot hold a licence</w:t>
            </w:r>
          </w:p>
          <w:p w14:paraId="695B573F" w14:textId="77777777" w:rsidR="00AC6DF1" w:rsidRPr="00AC6DF1" w:rsidRDefault="00AC6DF1" w:rsidP="00AC6DF1">
            <w:pPr>
              <w:numPr>
                <w:ilvl w:val="0"/>
                <w:numId w:val="14"/>
              </w:numPr>
              <w:spacing w:line="249" w:lineRule="auto"/>
              <w:ind w:left="358" w:hanging="284"/>
              <w:rPr>
                <w:rFonts w:ascii="Arial" w:eastAsia="Arial" w:hAnsi="Arial" w:cs="Arial"/>
                <w:b/>
                <w:sz w:val="24"/>
                <w:szCs w:val="24"/>
              </w:rPr>
            </w:pPr>
            <w:r w:rsidRPr="00AC6DF1">
              <w:rPr>
                <w:rFonts w:ascii="Arial" w:eastAsia="Arial" w:hAnsi="Arial" w:cs="Arial"/>
                <w:sz w:val="24"/>
                <w:szCs w:val="24"/>
              </w:rPr>
              <w:t>Have you the ability to work flexible hours and to travel throughout UK, Ireland, and occasionally abroad at times demanded by the job?</w:t>
            </w:r>
          </w:p>
        </w:tc>
        <w:tc>
          <w:tcPr>
            <w:tcW w:w="883" w:type="pct"/>
          </w:tcPr>
          <w:p w14:paraId="702F0558"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Application</w:t>
            </w:r>
          </w:p>
          <w:p w14:paraId="56ECEBAA" w14:textId="77777777" w:rsidR="00AC6DF1" w:rsidRPr="00AC6DF1" w:rsidRDefault="00AC6DF1" w:rsidP="00AC6DF1">
            <w:pPr>
              <w:rPr>
                <w:rFonts w:ascii="Arial" w:eastAsia="Calibri" w:hAnsi="Arial" w:cs="Arial"/>
                <w:color w:val="000000"/>
                <w:sz w:val="24"/>
                <w:szCs w:val="24"/>
              </w:rPr>
            </w:pPr>
          </w:p>
          <w:p w14:paraId="5A19CBC5" w14:textId="77777777" w:rsidR="00AC6DF1" w:rsidRPr="00AC6DF1" w:rsidRDefault="00AC6DF1" w:rsidP="00AC6DF1">
            <w:pPr>
              <w:rPr>
                <w:rFonts w:ascii="Arial" w:eastAsia="Calibri" w:hAnsi="Arial" w:cs="Arial"/>
                <w:color w:val="000000"/>
                <w:sz w:val="24"/>
                <w:szCs w:val="24"/>
              </w:rPr>
            </w:pPr>
          </w:p>
          <w:p w14:paraId="2AAB3DCD"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Application</w:t>
            </w:r>
          </w:p>
          <w:p w14:paraId="066EB745" w14:textId="77777777" w:rsidR="00AC6DF1" w:rsidRPr="00AC6DF1" w:rsidRDefault="00AC6DF1" w:rsidP="00AC6DF1">
            <w:pPr>
              <w:rPr>
                <w:rFonts w:ascii="Arial" w:eastAsia="Calibri" w:hAnsi="Arial" w:cs="Arial"/>
                <w:color w:val="000000"/>
                <w:sz w:val="24"/>
                <w:szCs w:val="24"/>
              </w:rPr>
            </w:pPr>
          </w:p>
          <w:p w14:paraId="607984B7" w14:textId="77777777" w:rsidR="00AC6DF1" w:rsidRPr="00AC6DF1" w:rsidRDefault="00AC6DF1" w:rsidP="00AC6DF1">
            <w:pPr>
              <w:rPr>
                <w:rFonts w:ascii="Arial" w:eastAsia="Calibri" w:hAnsi="Arial" w:cs="Arial"/>
                <w:color w:val="000000"/>
                <w:sz w:val="24"/>
                <w:szCs w:val="24"/>
              </w:rPr>
            </w:pPr>
          </w:p>
          <w:p w14:paraId="30E55897" w14:textId="77777777" w:rsidR="00AC6DF1" w:rsidRPr="00AC6DF1" w:rsidRDefault="00AC6DF1" w:rsidP="00AC6DF1">
            <w:pPr>
              <w:rPr>
                <w:rFonts w:ascii="Arial" w:eastAsia="Calibri" w:hAnsi="Arial" w:cs="Arial"/>
                <w:color w:val="000000"/>
                <w:sz w:val="24"/>
                <w:szCs w:val="24"/>
              </w:rPr>
            </w:pPr>
          </w:p>
          <w:p w14:paraId="69847936" w14:textId="77777777" w:rsidR="00AC6DF1" w:rsidRPr="00AC6DF1" w:rsidRDefault="00AC6DF1" w:rsidP="00AC6DF1">
            <w:pPr>
              <w:rPr>
                <w:rFonts w:ascii="Arial" w:eastAsia="Calibri" w:hAnsi="Arial" w:cs="Arial"/>
                <w:color w:val="000000"/>
                <w:sz w:val="24"/>
                <w:szCs w:val="24"/>
              </w:rPr>
            </w:pPr>
          </w:p>
          <w:p w14:paraId="1A2AFD16" w14:textId="77777777" w:rsidR="00AC6DF1" w:rsidRPr="00AC6DF1" w:rsidRDefault="00AC6DF1" w:rsidP="00AC6DF1">
            <w:pPr>
              <w:rPr>
                <w:rFonts w:ascii="Arial" w:eastAsia="Calibri" w:hAnsi="Arial" w:cs="Arial"/>
                <w:color w:val="000000"/>
                <w:sz w:val="24"/>
                <w:szCs w:val="24"/>
              </w:rPr>
            </w:pPr>
          </w:p>
          <w:p w14:paraId="7E3C011E" w14:textId="77777777" w:rsidR="00AC6DF1" w:rsidRPr="00AC6DF1" w:rsidRDefault="00AC6DF1" w:rsidP="00AC6DF1">
            <w:pPr>
              <w:rPr>
                <w:rFonts w:ascii="Arial" w:eastAsia="Calibri" w:hAnsi="Arial" w:cs="Arial"/>
                <w:color w:val="000000"/>
                <w:sz w:val="24"/>
                <w:szCs w:val="24"/>
              </w:rPr>
            </w:pPr>
          </w:p>
          <w:p w14:paraId="5F03CAB7" w14:textId="77777777" w:rsidR="00AC6DF1" w:rsidRPr="00AC6DF1" w:rsidRDefault="00AC6DF1" w:rsidP="00AC6DF1">
            <w:pPr>
              <w:rPr>
                <w:rFonts w:ascii="Arial" w:eastAsia="Calibri" w:hAnsi="Arial" w:cs="Arial"/>
                <w:color w:val="000000"/>
                <w:sz w:val="24"/>
                <w:szCs w:val="24"/>
              </w:rPr>
            </w:pPr>
            <w:r w:rsidRPr="00AC6DF1">
              <w:rPr>
                <w:rFonts w:ascii="Arial" w:eastAsia="Calibri" w:hAnsi="Arial" w:cs="Arial"/>
                <w:color w:val="000000"/>
                <w:sz w:val="24"/>
                <w:szCs w:val="24"/>
              </w:rPr>
              <w:t>Application</w:t>
            </w:r>
          </w:p>
        </w:tc>
      </w:tr>
      <w:tr w:rsidR="000A7AF4" w:rsidRPr="00AC6DF1" w14:paraId="123A5B7D" w14:textId="77777777" w:rsidTr="005B25FD">
        <w:tc>
          <w:tcPr>
            <w:tcW w:w="807" w:type="pct"/>
            <w:shd w:val="clear" w:color="auto" w:fill="D0CECE" w:themeFill="background2" w:themeFillShade="E6"/>
          </w:tcPr>
          <w:p w14:paraId="32EE60FB" w14:textId="60B1A550" w:rsidR="000A7AF4" w:rsidRPr="00AC6DF1" w:rsidRDefault="000A7AF4" w:rsidP="00AC6DF1">
            <w:pPr>
              <w:spacing w:before="60"/>
              <w:rPr>
                <w:rFonts w:ascii="Arial" w:eastAsia="Calibri" w:hAnsi="Arial" w:cs="Arial"/>
                <w:color w:val="000000"/>
                <w:sz w:val="24"/>
                <w:szCs w:val="24"/>
              </w:rPr>
            </w:pPr>
            <w:r>
              <w:rPr>
                <w:rFonts w:ascii="Arial" w:eastAsia="Calibri" w:hAnsi="Arial" w:cs="Arial"/>
                <w:color w:val="000000"/>
                <w:sz w:val="24"/>
                <w:szCs w:val="24"/>
              </w:rPr>
              <w:t xml:space="preserve">Desirable Criteria </w:t>
            </w:r>
          </w:p>
        </w:tc>
        <w:tc>
          <w:tcPr>
            <w:tcW w:w="3310" w:type="pct"/>
            <w:shd w:val="clear" w:color="auto" w:fill="D0CECE" w:themeFill="background2" w:themeFillShade="E6"/>
          </w:tcPr>
          <w:p w14:paraId="7E0B4F9A" w14:textId="77777777" w:rsidR="000A7AF4" w:rsidRPr="00AC6DF1" w:rsidRDefault="000A7AF4" w:rsidP="000A7AF4">
            <w:pPr>
              <w:spacing w:line="250" w:lineRule="auto"/>
              <w:ind w:left="358"/>
              <w:rPr>
                <w:rFonts w:ascii="Arial" w:eastAsia="Arial" w:hAnsi="Arial" w:cs="Arial"/>
                <w:sz w:val="24"/>
                <w:szCs w:val="24"/>
              </w:rPr>
            </w:pPr>
          </w:p>
        </w:tc>
        <w:tc>
          <w:tcPr>
            <w:tcW w:w="883" w:type="pct"/>
            <w:shd w:val="clear" w:color="auto" w:fill="D0CECE" w:themeFill="background2" w:themeFillShade="E6"/>
          </w:tcPr>
          <w:p w14:paraId="12F9BFA8" w14:textId="4EA2D290" w:rsidR="000A7AF4" w:rsidRPr="00AC6DF1" w:rsidRDefault="000A7AF4" w:rsidP="00AC6DF1">
            <w:pPr>
              <w:rPr>
                <w:rFonts w:ascii="Arial" w:eastAsia="Calibri" w:hAnsi="Arial" w:cs="Arial"/>
                <w:color w:val="000000"/>
                <w:sz w:val="24"/>
                <w:szCs w:val="24"/>
              </w:rPr>
            </w:pPr>
            <w:r>
              <w:rPr>
                <w:rFonts w:ascii="Arial" w:eastAsia="Calibri" w:hAnsi="Arial" w:cs="Arial"/>
                <w:color w:val="000000"/>
                <w:sz w:val="24"/>
                <w:szCs w:val="24"/>
              </w:rPr>
              <w:t>Assessment Method</w:t>
            </w:r>
          </w:p>
        </w:tc>
      </w:tr>
      <w:tr w:rsidR="000A7AF4" w:rsidRPr="00AC6DF1" w14:paraId="172EA201" w14:textId="77777777" w:rsidTr="00D2498D">
        <w:tc>
          <w:tcPr>
            <w:tcW w:w="807" w:type="pct"/>
          </w:tcPr>
          <w:p w14:paraId="2B015896" w14:textId="7C25DFED" w:rsidR="000A7AF4" w:rsidRDefault="005B25FD" w:rsidP="00AC6DF1">
            <w:pPr>
              <w:spacing w:before="60"/>
              <w:rPr>
                <w:rFonts w:ascii="Arial" w:eastAsia="Calibri" w:hAnsi="Arial" w:cs="Arial"/>
                <w:color w:val="000000"/>
                <w:sz w:val="24"/>
                <w:szCs w:val="24"/>
              </w:rPr>
            </w:pPr>
            <w:r>
              <w:rPr>
                <w:rFonts w:ascii="Arial" w:eastAsia="Calibri" w:hAnsi="Arial" w:cs="Arial"/>
                <w:color w:val="000000"/>
                <w:sz w:val="24"/>
                <w:szCs w:val="24"/>
              </w:rPr>
              <w:t xml:space="preserve">Knowledge </w:t>
            </w:r>
          </w:p>
        </w:tc>
        <w:tc>
          <w:tcPr>
            <w:tcW w:w="3310" w:type="pct"/>
          </w:tcPr>
          <w:p w14:paraId="540C94B6" w14:textId="77777777" w:rsidR="005B25FD" w:rsidRPr="00AC6DF1" w:rsidRDefault="005B25FD" w:rsidP="005B25FD">
            <w:pPr>
              <w:rPr>
                <w:rFonts w:ascii="Arial" w:eastAsia="Arial" w:hAnsi="Arial" w:cs="Arial"/>
                <w:sz w:val="24"/>
                <w:szCs w:val="24"/>
              </w:rPr>
            </w:pPr>
            <w:r w:rsidRPr="00AC6DF1">
              <w:rPr>
                <w:rFonts w:ascii="Arial" w:eastAsia="Arial" w:hAnsi="Arial" w:cs="Arial"/>
                <w:sz w:val="24"/>
                <w:szCs w:val="24"/>
              </w:rPr>
              <w:t xml:space="preserve">Demonstrable knowledge of the following: </w:t>
            </w:r>
          </w:p>
          <w:p w14:paraId="01B1EFA6" w14:textId="77777777" w:rsidR="005B25FD" w:rsidRPr="00AC6DF1" w:rsidRDefault="005B25FD" w:rsidP="005B25FD">
            <w:pPr>
              <w:numPr>
                <w:ilvl w:val="0"/>
                <w:numId w:val="23"/>
              </w:numPr>
              <w:rPr>
                <w:rFonts w:ascii="Arial" w:eastAsia="Arial" w:hAnsi="Arial" w:cs="Arial"/>
                <w:sz w:val="24"/>
                <w:szCs w:val="24"/>
              </w:rPr>
            </w:pPr>
            <w:r w:rsidRPr="00AC6DF1">
              <w:rPr>
                <w:rFonts w:ascii="Arial" w:eastAsia="Arial" w:hAnsi="Arial" w:cs="Arial"/>
                <w:sz w:val="24"/>
                <w:szCs w:val="24"/>
              </w:rPr>
              <w:t>NI Youth Work Curriculum.</w:t>
            </w:r>
          </w:p>
          <w:p w14:paraId="22436B81" w14:textId="77777777" w:rsidR="005B25FD" w:rsidRPr="00AC6DF1" w:rsidRDefault="005B25FD" w:rsidP="005B25FD">
            <w:pPr>
              <w:numPr>
                <w:ilvl w:val="0"/>
                <w:numId w:val="23"/>
              </w:numPr>
              <w:rPr>
                <w:rFonts w:ascii="Arial" w:eastAsia="Arial" w:hAnsi="Arial" w:cs="Arial"/>
                <w:sz w:val="24"/>
                <w:szCs w:val="24"/>
              </w:rPr>
            </w:pPr>
            <w:r w:rsidRPr="00AC6DF1">
              <w:rPr>
                <w:rFonts w:ascii="Arial" w:eastAsia="Arial" w:hAnsi="Arial" w:cs="Arial"/>
                <w:sz w:val="24"/>
                <w:szCs w:val="24"/>
              </w:rPr>
              <w:t>Department of Education Child Protection regulations.</w:t>
            </w:r>
          </w:p>
          <w:p w14:paraId="6DB03420" w14:textId="18B3BE9D" w:rsidR="000A7AF4" w:rsidRPr="00AC6DF1" w:rsidRDefault="000A7AF4" w:rsidP="005B25FD">
            <w:pPr>
              <w:spacing w:line="250" w:lineRule="auto"/>
              <w:rPr>
                <w:rFonts w:ascii="Arial" w:eastAsia="Arial" w:hAnsi="Arial" w:cs="Arial"/>
                <w:sz w:val="24"/>
                <w:szCs w:val="24"/>
              </w:rPr>
            </w:pPr>
          </w:p>
        </w:tc>
        <w:tc>
          <w:tcPr>
            <w:tcW w:w="883" w:type="pct"/>
          </w:tcPr>
          <w:p w14:paraId="1BCCB453" w14:textId="2AAAEAFF" w:rsidR="000A7AF4" w:rsidRDefault="005B25FD" w:rsidP="00AC6DF1">
            <w:pPr>
              <w:rPr>
                <w:rFonts w:ascii="Arial" w:eastAsia="Calibri" w:hAnsi="Arial" w:cs="Arial"/>
                <w:color w:val="000000"/>
                <w:sz w:val="24"/>
                <w:szCs w:val="24"/>
              </w:rPr>
            </w:pPr>
            <w:r>
              <w:rPr>
                <w:rFonts w:ascii="Arial" w:eastAsia="Calibri" w:hAnsi="Arial" w:cs="Arial"/>
                <w:color w:val="000000"/>
                <w:sz w:val="24"/>
                <w:szCs w:val="24"/>
              </w:rPr>
              <w:t xml:space="preserve">Application &amp; Interview </w:t>
            </w:r>
          </w:p>
        </w:tc>
      </w:tr>
    </w:tbl>
    <w:p w14:paraId="3549419E" w14:textId="12F47887" w:rsidR="00A96E7B" w:rsidRDefault="00A96E7B" w:rsidP="00AC6DF1">
      <w:pPr>
        <w:pStyle w:val="Heading1"/>
        <w:rPr>
          <w:rFonts w:ascii="Arial" w:hAnsi="Arial" w:cs="Arial"/>
        </w:rPr>
      </w:pPr>
    </w:p>
    <w:p w14:paraId="176C3661" w14:textId="566710E8" w:rsidR="00897833" w:rsidRPr="00A97F2A" w:rsidRDefault="00A96E7B" w:rsidP="009C41AF">
      <w:pPr>
        <w:pStyle w:val="Heading1"/>
        <w:rPr>
          <w:rFonts w:ascii="Arial" w:hAnsi="Arial" w:cs="Arial"/>
        </w:rPr>
      </w:pPr>
      <w:r>
        <w:rPr>
          <w:rFonts w:ascii="Arial" w:hAnsi="Arial" w:cs="Arial"/>
        </w:rPr>
        <w:br w:type="column"/>
      </w:r>
      <w:bookmarkStart w:id="14" w:name="_Toc82698133"/>
      <w:r w:rsidR="00897833" w:rsidRPr="00A97F2A">
        <w:rPr>
          <w:rFonts w:ascii="Arial" w:hAnsi="Arial" w:cs="Arial"/>
        </w:rPr>
        <w:lastRenderedPageBreak/>
        <w:t>Application Form Guidance</w:t>
      </w:r>
      <w:bookmarkEnd w:id="14"/>
      <w:r w:rsidR="0055218B" w:rsidRPr="00A97F2A">
        <w:rPr>
          <w:rFonts w:ascii="Arial" w:hAnsi="Arial" w:cs="Arial"/>
        </w:rPr>
        <w:t xml:space="preserve"> </w:t>
      </w:r>
    </w:p>
    <w:p w14:paraId="5F582C9A" w14:textId="77777777" w:rsidR="009C41AF" w:rsidRPr="00A97F2A" w:rsidRDefault="009C41AF" w:rsidP="009C41AF">
      <w:pPr>
        <w:rPr>
          <w:rFonts w:ascii="Arial" w:hAnsi="Arial" w:cs="Arial"/>
          <w:sz w:val="24"/>
          <w:szCs w:val="24"/>
        </w:rPr>
      </w:pPr>
    </w:p>
    <w:p w14:paraId="7C953E62" w14:textId="77777777" w:rsidR="00897833" w:rsidRPr="00A97F2A" w:rsidRDefault="00897833" w:rsidP="00897833">
      <w:pPr>
        <w:spacing w:after="200" w:line="268" w:lineRule="auto"/>
        <w:rPr>
          <w:rFonts w:ascii="Arial" w:hAnsi="Arial" w:cs="Arial"/>
          <w:b/>
          <w:bCs/>
          <w:sz w:val="24"/>
          <w:szCs w:val="24"/>
        </w:rPr>
      </w:pPr>
      <w:r w:rsidRPr="00A97F2A">
        <w:rPr>
          <w:rFonts w:ascii="Arial" w:hAnsi="Arial" w:cs="Arial"/>
          <w:b/>
          <w:bCs/>
          <w:sz w:val="24"/>
          <w:szCs w:val="24"/>
        </w:rPr>
        <w:t>THE FOLLOWING INFORMATION PROVIDES GUIDANCE ON COMPLETING YOUR APPLICATION.  PLEASE READ THIS INFORMATION CAREFULLY BEFORE SUBMITTING YOUR APPLICATION</w:t>
      </w:r>
    </w:p>
    <w:p w14:paraId="04873223"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The application form is designed to ensure that applicants provide the necessary information to determine how they meet the requirements of the post and the shortlisting criteria.</w:t>
      </w:r>
    </w:p>
    <w:p w14:paraId="4A95B278" w14:textId="66BA1F6B" w:rsidR="00897833" w:rsidRPr="00A97F2A" w:rsidRDefault="00897833" w:rsidP="00901BEF">
      <w:pPr>
        <w:spacing w:after="200" w:line="268" w:lineRule="auto"/>
        <w:rPr>
          <w:rFonts w:ascii="Arial" w:hAnsi="Arial" w:cs="Arial"/>
          <w:sz w:val="24"/>
          <w:szCs w:val="24"/>
        </w:rPr>
      </w:pPr>
      <w:r w:rsidRPr="00A97F2A">
        <w:rPr>
          <w:rFonts w:ascii="Arial" w:hAnsi="Arial" w:cs="Arial"/>
          <w:sz w:val="24"/>
          <w:szCs w:val="24"/>
        </w:rPr>
        <w:t>ALL sections of the application form should be completed.</w:t>
      </w:r>
    </w:p>
    <w:p w14:paraId="6BBEED09" w14:textId="7978C904" w:rsidR="00897833" w:rsidRPr="00A97F2A" w:rsidRDefault="00897833" w:rsidP="00897833">
      <w:pPr>
        <w:rPr>
          <w:rFonts w:ascii="Arial" w:hAnsi="Arial" w:cs="Arial"/>
          <w:sz w:val="24"/>
          <w:szCs w:val="24"/>
        </w:rPr>
      </w:pPr>
      <w:r w:rsidRPr="00A97F2A">
        <w:rPr>
          <w:rFonts w:ascii="Arial" w:hAnsi="Arial" w:cs="Arial"/>
          <w:sz w:val="24"/>
          <w:szCs w:val="24"/>
        </w:rPr>
        <w:t>Drawing upon all of your experience from work or on a voluntary basis and using the Person Specification, consider how your skills, experience and abilities relate to each criteria for this post.</w:t>
      </w:r>
    </w:p>
    <w:p w14:paraId="6FCE7053" w14:textId="524ADCC6" w:rsidR="00897833" w:rsidRPr="00A97F2A" w:rsidRDefault="00897833" w:rsidP="00897833">
      <w:pPr>
        <w:rPr>
          <w:rFonts w:ascii="Arial" w:hAnsi="Arial" w:cs="Arial"/>
          <w:sz w:val="24"/>
          <w:szCs w:val="24"/>
        </w:rPr>
      </w:pPr>
      <w:r w:rsidRPr="00A97F2A">
        <w:rPr>
          <w:rFonts w:ascii="Arial" w:hAnsi="Arial" w:cs="Arial"/>
          <w:sz w:val="24"/>
          <w:szCs w:val="24"/>
        </w:rPr>
        <w:t xml:space="preserve">In responding to the criteria below, it is essential that you </w:t>
      </w:r>
      <w:r w:rsidRPr="00A97F2A">
        <w:rPr>
          <w:rFonts w:ascii="Arial" w:hAnsi="Arial" w:cs="Arial"/>
          <w:b/>
          <w:sz w:val="24"/>
          <w:szCs w:val="24"/>
        </w:rPr>
        <w:t>describe fully</w:t>
      </w:r>
      <w:r w:rsidRPr="00A97F2A">
        <w:rPr>
          <w:rFonts w:ascii="Arial" w:hAnsi="Arial" w:cs="Arial"/>
          <w:sz w:val="24"/>
          <w:szCs w:val="24"/>
        </w:rPr>
        <w:t xml:space="preserve"> how and to what extent you meet the experience sought by providing clear information and examples. </w:t>
      </w:r>
    </w:p>
    <w:p w14:paraId="79AA4CCD" w14:textId="1B2E908B" w:rsidR="00897833" w:rsidRPr="00A97F2A" w:rsidRDefault="00897833" w:rsidP="00901BEF">
      <w:pPr>
        <w:widowControl w:val="0"/>
        <w:tabs>
          <w:tab w:val="left" w:pos="180"/>
          <w:tab w:val="left" w:pos="360"/>
        </w:tabs>
        <w:suppressAutoHyphens/>
        <w:autoSpaceDE w:val="0"/>
        <w:autoSpaceDN w:val="0"/>
        <w:adjustRightInd w:val="0"/>
        <w:spacing w:after="113" w:line="250" w:lineRule="atLeast"/>
        <w:textAlignment w:val="center"/>
        <w:rPr>
          <w:rFonts w:ascii="Arial" w:hAnsi="Arial" w:cs="Arial"/>
          <w:sz w:val="24"/>
          <w:szCs w:val="24"/>
        </w:rPr>
      </w:pPr>
      <w:r w:rsidRPr="00A97F2A">
        <w:rPr>
          <w:rFonts w:ascii="Arial" w:hAnsi="Arial" w:cs="Arial"/>
          <w:sz w:val="24"/>
          <w:szCs w:val="24"/>
        </w:rPr>
        <w:t>It is not appropriate to simply list various posts you have held with no examples or descriptions of the experience gained as the</w:t>
      </w:r>
      <w:r w:rsidRPr="00A97F2A">
        <w:rPr>
          <w:rFonts w:ascii="Arial" w:hAnsi="Arial" w:cs="Arial"/>
          <w:b/>
          <w:sz w:val="24"/>
          <w:szCs w:val="24"/>
        </w:rPr>
        <w:t xml:space="preserve"> selection panel will not make assumptions on job titles or the nature of the organisation as to the experience gained.  </w:t>
      </w:r>
      <w:r w:rsidRPr="00A97F2A">
        <w:rPr>
          <w:rFonts w:ascii="Arial" w:hAnsi="Arial" w:cs="Arial"/>
          <w:sz w:val="24"/>
          <w:szCs w:val="24"/>
        </w:rPr>
        <w:t xml:space="preserve">Shortlisting for this post will be undertaken using only the information you have provided in response to each criteria </w:t>
      </w:r>
      <w:r w:rsidR="00A635E9" w:rsidRPr="00A97F2A">
        <w:rPr>
          <w:rFonts w:ascii="Arial" w:hAnsi="Arial" w:cs="Arial"/>
          <w:sz w:val="24"/>
          <w:szCs w:val="24"/>
        </w:rPr>
        <w:t>outlined in the Person Specification above.</w:t>
      </w:r>
    </w:p>
    <w:p w14:paraId="15515D4B" w14:textId="2A917FCE" w:rsidR="00897833" w:rsidRPr="00A97F2A" w:rsidRDefault="00897833" w:rsidP="00897833">
      <w:pPr>
        <w:widowControl w:val="0"/>
        <w:tabs>
          <w:tab w:val="left" w:pos="180"/>
          <w:tab w:val="left" w:pos="360"/>
        </w:tabs>
        <w:suppressAutoHyphens/>
        <w:autoSpaceDE w:val="0"/>
        <w:autoSpaceDN w:val="0"/>
        <w:adjustRightInd w:val="0"/>
        <w:spacing w:after="113" w:line="250" w:lineRule="atLeast"/>
        <w:textAlignment w:val="center"/>
        <w:rPr>
          <w:rFonts w:ascii="Arial" w:hAnsi="Arial" w:cs="Arial"/>
          <w:bCs/>
          <w:iCs/>
          <w:sz w:val="24"/>
          <w:szCs w:val="24"/>
          <w:lang w:val="en-US"/>
        </w:rPr>
      </w:pPr>
      <w:r w:rsidRPr="00A97F2A">
        <w:rPr>
          <w:rFonts w:ascii="Arial" w:hAnsi="Arial" w:cs="Arial"/>
          <w:b/>
          <w:i/>
          <w:sz w:val="24"/>
          <w:szCs w:val="24"/>
        </w:rPr>
        <w:t xml:space="preserve">Please remember it is the quality of the examples given along with precise details of where and when </w:t>
      </w:r>
      <w:r w:rsidRPr="00A97F2A">
        <w:rPr>
          <w:rFonts w:ascii="Arial" w:hAnsi="Arial" w:cs="Arial"/>
          <w:b/>
          <w:i/>
          <w:sz w:val="24"/>
          <w:szCs w:val="24"/>
          <w:u w:val="single"/>
        </w:rPr>
        <w:t>the experience was gained which matter, not the length of the response</w:t>
      </w:r>
      <w:r w:rsidRPr="00A97F2A">
        <w:rPr>
          <w:rFonts w:ascii="Arial" w:hAnsi="Arial" w:cs="Arial"/>
          <w:b/>
          <w:i/>
          <w:sz w:val="24"/>
          <w:szCs w:val="24"/>
        </w:rPr>
        <w:t xml:space="preserve">. </w:t>
      </w:r>
      <w:r w:rsidR="00A635E9" w:rsidRPr="00A97F2A">
        <w:rPr>
          <w:rFonts w:ascii="Arial" w:hAnsi="Arial" w:cs="Arial"/>
          <w:sz w:val="24"/>
          <w:szCs w:val="24"/>
        </w:rPr>
        <w:t>If you do not provide sufficient detail, including the appropriate dates needed to meet the criteria, the selection panel will reject your application.</w:t>
      </w:r>
    </w:p>
    <w:p w14:paraId="6D74D3CB" w14:textId="676091EF" w:rsidR="00897833" w:rsidRPr="00A97F2A" w:rsidRDefault="00A55351" w:rsidP="00897833">
      <w:pPr>
        <w:spacing w:after="200" w:line="268" w:lineRule="auto"/>
        <w:rPr>
          <w:rFonts w:ascii="Arial" w:hAnsi="Arial" w:cs="Arial"/>
          <w:sz w:val="24"/>
          <w:szCs w:val="24"/>
        </w:rPr>
      </w:pPr>
      <w:r>
        <w:rPr>
          <w:rFonts w:ascii="Arial" w:hAnsi="Arial" w:cs="Arial"/>
          <w:sz w:val="24"/>
          <w:szCs w:val="24"/>
        </w:rPr>
        <w:t>Bytes</w:t>
      </w:r>
      <w:r w:rsidR="00897833" w:rsidRPr="00A97F2A">
        <w:rPr>
          <w:rFonts w:ascii="Arial" w:hAnsi="Arial" w:cs="Arial"/>
          <w:sz w:val="24"/>
          <w:szCs w:val="24"/>
        </w:rPr>
        <w:t xml:space="preserve"> will not accept CVs, letters, or any other supplementary material in place of or in addition to completed application forms.</w:t>
      </w:r>
      <w:r w:rsidR="00A635E9" w:rsidRPr="00A97F2A">
        <w:rPr>
          <w:rFonts w:ascii="Arial" w:hAnsi="Arial" w:cs="Arial"/>
          <w:sz w:val="24"/>
          <w:szCs w:val="24"/>
        </w:rPr>
        <w:t xml:space="preserve"> </w:t>
      </w:r>
    </w:p>
    <w:p w14:paraId="35EE12E0"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Applicants must complete the application form in either typescript font size 12, or legible, block capitals using black ink.</w:t>
      </w:r>
    </w:p>
    <w:p w14:paraId="0956E63B"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Information in support of your application will not be accepted after the closing date for receipt of applications.</w:t>
      </w:r>
    </w:p>
    <w:p w14:paraId="65CB2A84"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Do not use acronyms, complex technical detail etc. Write for the reader who may not know your employer or your job.</w:t>
      </w:r>
    </w:p>
    <w:p w14:paraId="3E2AF5ED" w14:textId="06048F69"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Write down clearly your personal involvement in any experience you quote. Write “I” statements e</w:t>
      </w:r>
      <w:r w:rsidR="001D23BA" w:rsidRPr="00A97F2A">
        <w:rPr>
          <w:rFonts w:ascii="Arial" w:hAnsi="Arial" w:cs="Arial"/>
          <w:sz w:val="24"/>
          <w:szCs w:val="24"/>
        </w:rPr>
        <w:t>.</w:t>
      </w:r>
      <w:r w:rsidRPr="00A97F2A">
        <w:rPr>
          <w:rFonts w:ascii="Arial" w:hAnsi="Arial" w:cs="Arial"/>
          <w:sz w:val="24"/>
          <w:szCs w:val="24"/>
        </w:rPr>
        <w:t>g</w:t>
      </w:r>
      <w:r w:rsidR="001D23BA" w:rsidRPr="00A97F2A">
        <w:rPr>
          <w:rFonts w:ascii="Arial" w:hAnsi="Arial" w:cs="Arial"/>
          <w:sz w:val="24"/>
          <w:szCs w:val="24"/>
        </w:rPr>
        <w:t>.</w:t>
      </w:r>
      <w:r w:rsidRPr="00A97F2A">
        <w:rPr>
          <w:rFonts w:ascii="Arial" w:hAnsi="Arial" w:cs="Arial"/>
          <w:sz w:val="24"/>
          <w:szCs w:val="24"/>
        </w:rPr>
        <w:t xml:space="preserve"> I planned meetings, I managed a budget, I prepared a presentation. It is how you </w:t>
      </w:r>
      <w:r w:rsidR="00203317" w:rsidRPr="00A97F2A">
        <w:rPr>
          <w:rFonts w:ascii="Arial" w:hAnsi="Arial" w:cs="Arial"/>
          <w:sz w:val="24"/>
          <w:szCs w:val="24"/>
        </w:rPr>
        <w:t>carried</w:t>
      </w:r>
      <w:r w:rsidRPr="00A97F2A">
        <w:rPr>
          <w:rFonts w:ascii="Arial" w:hAnsi="Arial" w:cs="Arial"/>
          <w:sz w:val="24"/>
          <w:szCs w:val="24"/>
        </w:rPr>
        <w:t xml:space="preserve"> out a piece of work that the panel will be interested in.</w:t>
      </w:r>
    </w:p>
    <w:p w14:paraId="11295520" w14:textId="77777777" w:rsidR="00897833" w:rsidRPr="00A97F2A" w:rsidRDefault="00897833" w:rsidP="00897833">
      <w:pPr>
        <w:spacing w:after="200" w:line="268" w:lineRule="auto"/>
        <w:rPr>
          <w:rFonts w:ascii="Arial" w:hAnsi="Arial" w:cs="Arial"/>
          <w:sz w:val="24"/>
          <w:szCs w:val="24"/>
        </w:rPr>
      </w:pPr>
      <w:r w:rsidRPr="00A97F2A">
        <w:rPr>
          <w:rFonts w:ascii="Arial" w:hAnsi="Arial" w:cs="Arial"/>
          <w:sz w:val="24"/>
          <w:szCs w:val="24"/>
        </w:rPr>
        <w:t>The examples you provide should be concise and relevant to the criteria. This is very important as the examples which you provide may be checked out at interview and you may need to be prepared to talk about these in detail if you are invited to interview. It is your unique role the panel are interested in, not that of your team or organisation.</w:t>
      </w:r>
    </w:p>
    <w:p w14:paraId="4D8B9E7B" w14:textId="1C763A65" w:rsidR="008A2995" w:rsidRPr="00A97F2A" w:rsidRDefault="008A2995" w:rsidP="00901BEF">
      <w:pPr>
        <w:pStyle w:val="Heading1"/>
        <w:rPr>
          <w:rFonts w:ascii="Arial" w:hAnsi="Arial" w:cs="Arial"/>
        </w:rPr>
      </w:pPr>
      <w:bookmarkStart w:id="15" w:name="_Toc82698134"/>
      <w:r w:rsidRPr="00A97F2A">
        <w:rPr>
          <w:rFonts w:ascii="Arial" w:hAnsi="Arial" w:cs="Arial"/>
        </w:rPr>
        <w:lastRenderedPageBreak/>
        <w:t>General information</w:t>
      </w:r>
      <w:bookmarkEnd w:id="15"/>
    </w:p>
    <w:p w14:paraId="4E638A15" w14:textId="77777777" w:rsidR="00813BAB" w:rsidRPr="00A97F2A" w:rsidRDefault="00813BAB" w:rsidP="001432C7">
      <w:pPr>
        <w:spacing w:after="200" w:line="271" w:lineRule="auto"/>
        <w:rPr>
          <w:rFonts w:ascii="Arial" w:hAnsi="Arial" w:cs="Arial"/>
          <w:b/>
          <w:bCs/>
          <w:sz w:val="24"/>
          <w:szCs w:val="24"/>
        </w:rPr>
      </w:pPr>
    </w:p>
    <w:p w14:paraId="5DB4959E" w14:textId="77777777" w:rsidR="007E66AD" w:rsidRPr="00A97F2A" w:rsidRDefault="007E66AD" w:rsidP="007E66AD">
      <w:pPr>
        <w:spacing w:after="200" w:line="271" w:lineRule="auto"/>
        <w:ind w:right="522"/>
        <w:rPr>
          <w:rFonts w:ascii="Arial" w:hAnsi="Arial" w:cs="Arial"/>
          <w:b/>
          <w:bCs/>
          <w:sz w:val="24"/>
          <w:szCs w:val="24"/>
        </w:rPr>
      </w:pPr>
      <w:r w:rsidRPr="00A97F2A">
        <w:rPr>
          <w:rFonts w:ascii="Arial" w:hAnsi="Arial" w:cs="Arial"/>
          <w:b/>
          <w:bCs/>
          <w:sz w:val="24"/>
          <w:szCs w:val="24"/>
        </w:rPr>
        <w:t>Equality of opportunity</w:t>
      </w:r>
    </w:p>
    <w:p w14:paraId="73DCC169" w14:textId="65746DF6" w:rsidR="007E66AD" w:rsidRPr="00A97F2A" w:rsidRDefault="00A55351" w:rsidP="007E66AD">
      <w:pPr>
        <w:spacing w:after="200" w:line="271" w:lineRule="auto"/>
        <w:rPr>
          <w:rFonts w:ascii="Arial" w:hAnsi="Arial" w:cs="Arial"/>
          <w:sz w:val="24"/>
          <w:szCs w:val="24"/>
        </w:rPr>
      </w:pPr>
      <w:r>
        <w:rPr>
          <w:rFonts w:ascii="Arial" w:hAnsi="Arial" w:cs="Arial"/>
          <w:sz w:val="24"/>
          <w:szCs w:val="24"/>
        </w:rPr>
        <w:t>Bytes</w:t>
      </w:r>
      <w:r w:rsidR="007E66AD" w:rsidRPr="00A97F2A">
        <w:rPr>
          <w:rFonts w:ascii="Arial" w:hAnsi="Arial" w:cs="Arial"/>
          <w:sz w:val="24"/>
          <w:szCs w:val="24"/>
        </w:rPr>
        <w:t xml:space="preserve"> is committed to a policy of equality of opportunity in its employment practices and aims to ensure that no actual or potential job applicant or employee is discriminated against, either directly or indirectly, on the grounds of gender, marital status, disability, race, community background or political persuasion, age, dependants, sexual orientation</w:t>
      </w:r>
      <w:r w:rsidR="005B0D53">
        <w:rPr>
          <w:rFonts w:ascii="Arial" w:hAnsi="Arial" w:cs="Arial"/>
          <w:sz w:val="24"/>
          <w:szCs w:val="24"/>
        </w:rPr>
        <w:t>,</w:t>
      </w:r>
      <w:r w:rsidR="007E66AD" w:rsidRPr="00A97F2A">
        <w:rPr>
          <w:rFonts w:ascii="Arial" w:hAnsi="Arial" w:cs="Arial"/>
          <w:sz w:val="24"/>
          <w:szCs w:val="24"/>
        </w:rPr>
        <w:t xml:space="preserve"> or trade union membership.</w:t>
      </w:r>
    </w:p>
    <w:p w14:paraId="76F4D260" w14:textId="2A50C1FA" w:rsidR="007E66AD" w:rsidRPr="00A97F2A" w:rsidRDefault="00A55351" w:rsidP="007E66AD">
      <w:pPr>
        <w:spacing w:after="240" w:line="271" w:lineRule="auto"/>
        <w:rPr>
          <w:rFonts w:ascii="Arial" w:hAnsi="Arial" w:cs="Arial"/>
          <w:sz w:val="24"/>
          <w:szCs w:val="24"/>
        </w:rPr>
      </w:pPr>
      <w:r>
        <w:rPr>
          <w:rFonts w:ascii="Arial" w:hAnsi="Arial" w:cs="Arial"/>
          <w:sz w:val="24"/>
          <w:szCs w:val="24"/>
        </w:rPr>
        <w:t>Bytes</w:t>
      </w:r>
      <w:r w:rsidR="007E66AD" w:rsidRPr="00A97F2A">
        <w:rPr>
          <w:rFonts w:ascii="Arial" w:hAnsi="Arial" w:cs="Arial"/>
          <w:sz w:val="24"/>
          <w:szCs w:val="24"/>
        </w:rPr>
        <w:t xml:space="preserve"> welcomes applications from suitably qualified people from all sections of the community. All applications for employment are considered strictly on the basis of merit.</w:t>
      </w:r>
    </w:p>
    <w:p w14:paraId="1E6CE3FE" w14:textId="7CBEC9EB" w:rsidR="008D4ECA" w:rsidRPr="00A97F2A" w:rsidRDefault="008D4ECA" w:rsidP="00A97F2A">
      <w:pPr>
        <w:spacing w:after="240" w:line="269" w:lineRule="auto"/>
        <w:rPr>
          <w:rFonts w:ascii="Arial" w:hAnsi="Arial" w:cs="Arial"/>
          <w:sz w:val="24"/>
          <w:szCs w:val="24"/>
        </w:rPr>
      </w:pPr>
      <w:r w:rsidRPr="00A97F2A">
        <w:rPr>
          <w:rFonts w:ascii="Arial" w:hAnsi="Arial" w:cs="Arial"/>
          <w:sz w:val="24"/>
          <w:szCs w:val="24"/>
        </w:rPr>
        <w:t>ONLY the details provided by you in your application form (Section 3 Membership of Professional Bodies, Section 4 Employment History, Section 5 Training, Section 6 Voluntary Service or Community Work and Section 7 Relevant Experience to the post.) will be provided to the selection panel for the purpose of determining your eligibility for the post.</w:t>
      </w:r>
    </w:p>
    <w:p w14:paraId="088CA24C" w14:textId="77777777" w:rsidR="001432C7" w:rsidRPr="00A97F2A" w:rsidRDefault="001432C7" w:rsidP="001432C7">
      <w:pPr>
        <w:spacing w:after="200" w:line="271" w:lineRule="auto"/>
        <w:rPr>
          <w:rFonts w:ascii="Arial" w:hAnsi="Arial" w:cs="Arial"/>
          <w:b/>
          <w:bCs/>
          <w:sz w:val="24"/>
          <w:szCs w:val="24"/>
        </w:rPr>
      </w:pPr>
      <w:r w:rsidRPr="00A97F2A">
        <w:rPr>
          <w:rFonts w:ascii="Arial" w:hAnsi="Arial" w:cs="Arial"/>
          <w:b/>
          <w:bCs/>
          <w:sz w:val="24"/>
          <w:szCs w:val="24"/>
        </w:rPr>
        <w:t>Vetting procedure Assessment information</w:t>
      </w:r>
    </w:p>
    <w:p w14:paraId="163AF150" w14:textId="77FE6278" w:rsidR="001432C7" w:rsidRPr="00A97F2A" w:rsidRDefault="001432C7" w:rsidP="001432C7">
      <w:pPr>
        <w:pStyle w:val="BodyText"/>
        <w:spacing w:after="80" w:line="271" w:lineRule="auto"/>
        <w:ind w:right="434"/>
        <w:rPr>
          <w:rFonts w:ascii="Arial" w:hAnsi="Arial" w:cs="Arial"/>
        </w:rPr>
      </w:pPr>
      <w:r w:rsidRPr="00A97F2A">
        <w:rPr>
          <w:rFonts w:ascii="Arial" w:hAnsi="Arial" w:cs="Arial"/>
        </w:rPr>
        <w:t>Appointment is subject to completion of required pre</w:t>
      </w:r>
      <w:r w:rsidR="005B0D53">
        <w:rPr>
          <w:rFonts w:ascii="Arial" w:hAnsi="Arial" w:cs="Arial"/>
        </w:rPr>
        <w:t>-</w:t>
      </w:r>
      <w:r w:rsidRPr="00A97F2A">
        <w:rPr>
          <w:rFonts w:ascii="Arial" w:hAnsi="Arial" w:cs="Arial"/>
        </w:rPr>
        <w:t>employment checks to include:</w:t>
      </w:r>
    </w:p>
    <w:p w14:paraId="6E484A46" w14:textId="77777777" w:rsidR="001432C7" w:rsidRPr="00A97F2A" w:rsidRDefault="001432C7" w:rsidP="005A3ACD">
      <w:pPr>
        <w:pStyle w:val="ListParagraph"/>
        <w:widowControl w:val="0"/>
        <w:numPr>
          <w:ilvl w:val="1"/>
          <w:numId w:val="2"/>
        </w:numPr>
        <w:tabs>
          <w:tab w:val="left" w:pos="838"/>
        </w:tabs>
        <w:autoSpaceDE w:val="0"/>
        <w:autoSpaceDN w:val="0"/>
        <w:spacing w:after="80" w:line="271" w:lineRule="auto"/>
        <w:ind w:right="258"/>
        <w:jc w:val="both"/>
        <w:rPr>
          <w:rFonts w:ascii="Arial" w:hAnsi="Arial" w:cs="Arial"/>
          <w:sz w:val="24"/>
          <w:szCs w:val="24"/>
        </w:rPr>
      </w:pPr>
      <w:r w:rsidRPr="00A97F2A">
        <w:rPr>
          <w:rFonts w:ascii="Arial" w:hAnsi="Arial" w:cs="Arial"/>
          <w:sz w:val="24"/>
          <w:szCs w:val="24"/>
        </w:rPr>
        <w:t>appropriate documentary evidence of eligibility to work in the UK</w:t>
      </w:r>
    </w:p>
    <w:p w14:paraId="665652D1" w14:textId="130AD178" w:rsidR="001432C7" w:rsidRPr="00A97F2A" w:rsidRDefault="001432C7" w:rsidP="005A3ACD">
      <w:pPr>
        <w:pStyle w:val="ListParagraph"/>
        <w:widowControl w:val="0"/>
        <w:numPr>
          <w:ilvl w:val="1"/>
          <w:numId w:val="2"/>
        </w:numPr>
        <w:tabs>
          <w:tab w:val="left" w:pos="838"/>
        </w:tabs>
        <w:autoSpaceDE w:val="0"/>
        <w:autoSpaceDN w:val="0"/>
        <w:spacing w:after="80" w:line="271" w:lineRule="auto"/>
        <w:ind w:right="333"/>
        <w:jc w:val="both"/>
        <w:rPr>
          <w:rFonts w:ascii="Arial" w:hAnsi="Arial" w:cs="Arial"/>
          <w:sz w:val="24"/>
          <w:szCs w:val="24"/>
        </w:rPr>
      </w:pPr>
      <w:r w:rsidRPr="00A97F2A">
        <w:rPr>
          <w:rFonts w:ascii="Arial" w:hAnsi="Arial" w:cs="Arial"/>
          <w:sz w:val="24"/>
          <w:szCs w:val="24"/>
        </w:rPr>
        <w:t>security Check via Access</w:t>
      </w:r>
      <w:r w:rsidR="00C41B28">
        <w:rPr>
          <w:rFonts w:ascii="Arial" w:hAnsi="Arial" w:cs="Arial"/>
          <w:sz w:val="24"/>
          <w:szCs w:val="24"/>
        </w:rPr>
        <w:t xml:space="preserve"> </w:t>
      </w:r>
      <w:r w:rsidRPr="00A97F2A">
        <w:rPr>
          <w:rFonts w:ascii="Arial" w:hAnsi="Arial" w:cs="Arial"/>
          <w:sz w:val="24"/>
          <w:szCs w:val="24"/>
        </w:rPr>
        <w:t xml:space="preserve">NI – Enhanced Disclosure </w:t>
      </w:r>
    </w:p>
    <w:p w14:paraId="18B411A4" w14:textId="77777777" w:rsidR="001432C7" w:rsidRPr="00A97F2A" w:rsidRDefault="001432C7" w:rsidP="005A3ACD">
      <w:pPr>
        <w:pStyle w:val="ListParagraph"/>
        <w:widowControl w:val="0"/>
        <w:numPr>
          <w:ilvl w:val="1"/>
          <w:numId w:val="2"/>
        </w:numPr>
        <w:tabs>
          <w:tab w:val="left" w:pos="838"/>
        </w:tabs>
        <w:autoSpaceDE w:val="0"/>
        <w:autoSpaceDN w:val="0"/>
        <w:spacing w:after="80" w:line="271" w:lineRule="auto"/>
        <w:jc w:val="both"/>
        <w:rPr>
          <w:rFonts w:ascii="Arial" w:hAnsi="Arial" w:cs="Arial"/>
          <w:sz w:val="24"/>
          <w:szCs w:val="24"/>
        </w:rPr>
      </w:pPr>
      <w:r w:rsidRPr="00A97F2A">
        <w:rPr>
          <w:rFonts w:ascii="Arial" w:hAnsi="Arial" w:cs="Arial"/>
          <w:sz w:val="24"/>
          <w:szCs w:val="24"/>
        </w:rPr>
        <w:t>documentary original evidence of</w:t>
      </w:r>
      <w:r w:rsidRPr="00A97F2A">
        <w:rPr>
          <w:rFonts w:ascii="Arial" w:hAnsi="Arial" w:cs="Arial"/>
          <w:spacing w:val="-4"/>
          <w:sz w:val="24"/>
          <w:szCs w:val="24"/>
        </w:rPr>
        <w:t xml:space="preserve"> </w:t>
      </w:r>
      <w:r w:rsidRPr="00A97F2A">
        <w:rPr>
          <w:rFonts w:ascii="Arial" w:hAnsi="Arial" w:cs="Arial"/>
          <w:sz w:val="24"/>
          <w:szCs w:val="24"/>
        </w:rPr>
        <w:t>qualifications</w:t>
      </w:r>
    </w:p>
    <w:p w14:paraId="4F1581C4" w14:textId="77777777" w:rsidR="001432C7" w:rsidRPr="00A97F2A" w:rsidRDefault="001432C7" w:rsidP="005A3ACD">
      <w:pPr>
        <w:pStyle w:val="ListParagraph"/>
        <w:widowControl w:val="0"/>
        <w:numPr>
          <w:ilvl w:val="1"/>
          <w:numId w:val="2"/>
        </w:numPr>
        <w:tabs>
          <w:tab w:val="left" w:pos="838"/>
        </w:tabs>
        <w:autoSpaceDE w:val="0"/>
        <w:autoSpaceDN w:val="0"/>
        <w:spacing w:after="200" w:line="271" w:lineRule="auto"/>
        <w:jc w:val="both"/>
        <w:rPr>
          <w:rFonts w:ascii="Arial" w:hAnsi="Arial" w:cs="Arial"/>
          <w:sz w:val="24"/>
          <w:szCs w:val="24"/>
        </w:rPr>
      </w:pPr>
      <w:r w:rsidRPr="00A97F2A">
        <w:rPr>
          <w:rFonts w:ascii="Arial" w:hAnsi="Arial" w:cs="Arial"/>
          <w:sz w:val="24"/>
          <w:szCs w:val="24"/>
        </w:rPr>
        <w:t>employment history validation.</w:t>
      </w:r>
    </w:p>
    <w:p w14:paraId="07201718" w14:textId="77777777" w:rsidR="001432C7" w:rsidRPr="00A97F2A" w:rsidRDefault="001432C7" w:rsidP="001432C7">
      <w:pPr>
        <w:spacing w:after="240" w:line="271" w:lineRule="auto"/>
        <w:rPr>
          <w:rFonts w:ascii="Arial" w:hAnsi="Arial" w:cs="Arial"/>
          <w:sz w:val="24"/>
          <w:szCs w:val="24"/>
        </w:rPr>
      </w:pPr>
      <w:r w:rsidRPr="00A97F2A">
        <w:rPr>
          <w:rFonts w:ascii="Arial" w:hAnsi="Arial" w:cs="Arial"/>
          <w:sz w:val="24"/>
          <w:szCs w:val="24"/>
        </w:rPr>
        <w:t>Successful applicants must provide sufficient documentation to satisfy nationality and vetting requirements.</w:t>
      </w:r>
    </w:p>
    <w:p w14:paraId="3708B332" w14:textId="34759D5B" w:rsidR="00286477" w:rsidRPr="00A97F2A" w:rsidRDefault="00286477" w:rsidP="001432C7">
      <w:pPr>
        <w:spacing w:after="200" w:line="271" w:lineRule="auto"/>
        <w:rPr>
          <w:rFonts w:ascii="Arial" w:hAnsi="Arial" w:cs="Arial"/>
          <w:b/>
          <w:bCs/>
          <w:sz w:val="24"/>
          <w:szCs w:val="24"/>
        </w:rPr>
      </w:pPr>
      <w:r w:rsidRPr="00A97F2A">
        <w:rPr>
          <w:rFonts w:ascii="Arial" w:hAnsi="Arial" w:cs="Arial"/>
          <w:b/>
          <w:bCs/>
          <w:sz w:val="24"/>
          <w:szCs w:val="24"/>
        </w:rPr>
        <w:t>Nationality requirements</w:t>
      </w:r>
    </w:p>
    <w:p w14:paraId="202FB3E4" w14:textId="562A4497" w:rsidR="00286477" w:rsidRPr="00A97F2A" w:rsidRDefault="00A55351" w:rsidP="001432C7">
      <w:pPr>
        <w:spacing w:after="200" w:line="271" w:lineRule="auto"/>
        <w:rPr>
          <w:rFonts w:ascii="Arial" w:hAnsi="Arial" w:cs="Arial"/>
          <w:sz w:val="24"/>
          <w:szCs w:val="24"/>
        </w:rPr>
      </w:pPr>
      <w:r>
        <w:rPr>
          <w:rFonts w:ascii="Arial" w:hAnsi="Arial" w:cs="Arial"/>
          <w:sz w:val="24"/>
          <w:szCs w:val="24"/>
        </w:rPr>
        <w:t>Bytes</w:t>
      </w:r>
      <w:r w:rsidR="00286477" w:rsidRPr="00A97F2A">
        <w:rPr>
          <w:rFonts w:ascii="Arial" w:hAnsi="Arial" w:cs="Arial"/>
          <w:sz w:val="24"/>
          <w:szCs w:val="24"/>
        </w:rPr>
        <w:t xml:space="preserve"> must ensure that you are legally entitled to work in the United Kingdom. </w:t>
      </w:r>
      <w:r>
        <w:rPr>
          <w:rFonts w:ascii="Arial" w:hAnsi="Arial" w:cs="Arial"/>
          <w:sz w:val="24"/>
          <w:szCs w:val="24"/>
        </w:rPr>
        <w:t>Bytes</w:t>
      </w:r>
      <w:r w:rsidR="00286477" w:rsidRPr="00A97F2A">
        <w:rPr>
          <w:rFonts w:ascii="Arial" w:hAnsi="Arial" w:cs="Arial"/>
          <w:sz w:val="24"/>
          <w:szCs w:val="24"/>
        </w:rPr>
        <w:t xml:space="preserve"> will require ORIGINAL documentation to be provided that demonstrates the applicant’s right to work in the UK.</w:t>
      </w:r>
    </w:p>
    <w:p w14:paraId="7E99FE86" w14:textId="6D6719BE"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All successful applicants MUST provide when requested one of the single documents, or two of the documents in the specified combinations given, from List A;</w:t>
      </w:r>
    </w:p>
    <w:p w14:paraId="0463437E" w14:textId="77777777" w:rsidR="004E254F" w:rsidRDefault="004E254F" w:rsidP="001432C7">
      <w:pPr>
        <w:spacing w:after="200" w:line="271" w:lineRule="auto"/>
        <w:rPr>
          <w:rFonts w:ascii="Arial" w:hAnsi="Arial" w:cs="Arial"/>
          <w:b/>
          <w:bCs/>
          <w:sz w:val="24"/>
          <w:szCs w:val="24"/>
        </w:rPr>
      </w:pPr>
    </w:p>
    <w:p w14:paraId="5F478B93" w14:textId="77777777" w:rsidR="004E254F" w:rsidRDefault="004E254F" w:rsidP="001432C7">
      <w:pPr>
        <w:spacing w:after="200" w:line="271" w:lineRule="auto"/>
        <w:rPr>
          <w:rFonts w:ascii="Arial" w:hAnsi="Arial" w:cs="Arial"/>
          <w:b/>
          <w:bCs/>
          <w:sz w:val="24"/>
          <w:szCs w:val="24"/>
        </w:rPr>
      </w:pPr>
    </w:p>
    <w:p w14:paraId="79970055" w14:textId="77777777" w:rsidR="004E254F" w:rsidRDefault="004E254F" w:rsidP="001432C7">
      <w:pPr>
        <w:spacing w:after="200" w:line="271" w:lineRule="auto"/>
        <w:rPr>
          <w:rFonts w:ascii="Arial" w:hAnsi="Arial" w:cs="Arial"/>
          <w:b/>
          <w:bCs/>
          <w:sz w:val="24"/>
          <w:szCs w:val="24"/>
        </w:rPr>
      </w:pPr>
    </w:p>
    <w:p w14:paraId="779EA349" w14:textId="77777777" w:rsidR="004E254F" w:rsidRDefault="004E254F" w:rsidP="001432C7">
      <w:pPr>
        <w:spacing w:after="200" w:line="271" w:lineRule="auto"/>
        <w:rPr>
          <w:rFonts w:ascii="Arial" w:hAnsi="Arial" w:cs="Arial"/>
          <w:b/>
          <w:bCs/>
          <w:sz w:val="24"/>
          <w:szCs w:val="24"/>
        </w:rPr>
      </w:pPr>
    </w:p>
    <w:p w14:paraId="7AA48A4F" w14:textId="4C65C761" w:rsidR="00286477" w:rsidRPr="00A97F2A" w:rsidRDefault="00286477" w:rsidP="001432C7">
      <w:pPr>
        <w:spacing w:after="200" w:line="271" w:lineRule="auto"/>
        <w:rPr>
          <w:rFonts w:ascii="Arial" w:hAnsi="Arial" w:cs="Arial"/>
          <w:b/>
          <w:bCs/>
          <w:sz w:val="24"/>
          <w:szCs w:val="24"/>
        </w:rPr>
      </w:pPr>
      <w:r w:rsidRPr="00A97F2A">
        <w:rPr>
          <w:rFonts w:ascii="Arial" w:hAnsi="Arial" w:cs="Arial"/>
          <w:b/>
          <w:bCs/>
          <w:sz w:val="24"/>
          <w:szCs w:val="24"/>
        </w:rPr>
        <w:lastRenderedPageBreak/>
        <w:t>LIST A Documents</w:t>
      </w:r>
    </w:p>
    <w:p w14:paraId="155AEA5E"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passport showing that the holder, or a person named in the passport as the child of the holder, is a British citizen or a citizen of the United Kingdom and Colonies having the right of abode in the United Kingdom.</w:t>
      </w:r>
    </w:p>
    <w:p w14:paraId="6A042653"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passport or national identity card showing that the holder, or a person named in the passport as the child of the holder, is a national of a European Economic Area country or Switzerland.</w:t>
      </w:r>
    </w:p>
    <w:p w14:paraId="24507A52"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 xml:space="preserve">A residence permit, registration certificate or document certifying or indicating permanent residence issued by the Home Office or the Border and Immigration Agency to a national of a European Economic Area country or Switzerland. </w:t>
      </w:r>
    </w:p>
    <w:p w14:paraId="2C6C289D" w14:textId="77777777" w:rsidR="001432C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permanent residence card issued by the Home Office or the Border and Immigration Agency to the family member of a national of a European Economic Area country or Switzerland.</w:t>
      </w:r>
    </w:p>
    <w:p w14:paraId="594BF709" w14:textId="75148B30"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Biometric Immigration Document issued by the Border and Immigration Agency to the holder which indicates that the person named in it is allowed to stay indefinitely in the United Kingdom or has no time limit on their stay in the United Kingdom.</w:t>
      </w:r>
    </w:p>
    <w:p w14:paraId="08779B11" w14:textId="51825566"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passport or other travel document endorsed to show that the holder is exempt from immigration control, is allowed to stay indefinitely in the United Kingdom, has the right of abode in the United Kingdom, or has no time limit on their stay in the United Kingdom.</w:t>
      </w:r>
    </w:p>
    <w:p w14:paraId="4DCE5268" w14:textId="10130A57" w:rsidR="00286477" w:rsidRPr="00A97F2A" w:rsidRDefault="00286477" w:rsidP="001432C7">
      <w:pPr>
        <w:spacing w:after="200" w:line="271" w:lineRule="auto"/>
        <w:rPr>
          <w:rFonts w:ascii="Arial" w:hAnsi="Arial" w:cs="Arial"/>
          <w:b/>
          <w:bCs/>
          <w:sz w:val="24"/>
          <w:szCs w:val="24"/>
        </w:rPr>
      </w:pPr>
      <w:r w:rsidRPr="00A97F2A">
        <w:rPr>
          <w:rFonts w:ascii="Arial" w:hAnsi="Arial" w:cs="Arial"/>
          <w:b/>
          <w:bCs/>
          <w:sz w:val="24"/>
          <w:szCs w:val="24"/>
        </w:rPr>
        <w:t>Document combinations</w:t>
      </w:r>
    </w:p>
    <w:p w14:paraId="4344E867" w14:textId="45806EBE"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An official document issued by a previous employer or Government agency, e.g. HM Revenue and Customs (formerly the Inland Revenue), the Department for Work and Pensions, Jobcentre Plus, the Employment Service, the Training and Employment Agency (Northern Ireland) or the Northern Ireland Social Security Agency, which contains the permanent National Insurance number and name of the person.</w:t>
      </w:r>
    </w:p>
    <w:p w14:paraId="459481AC"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b/>
          <w:bCs/>
          <w:sz w:val="24"/>
          <w:szCs w:val="24"/>
        </w:rPr>
        <w:t>AND ONE OF THE FOLLOWING</w:t>
      </w:r>
      <w:r w:rsidRPr="00A97F2A">
        <w:rPr>
          <w:rFonts w:ascii="Arial" w:hAnsi="Arial" w:cs="Arial"/>
          <w:sz w:val="24"/>
          <w:szCs w:val="24"/>
        </w:rPr>
        <w:t>:</w:t>
      </w:r>
    </w:p>
    <w:p w14:paraId="37C04A70"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An Immigration Status Document issued by the Home Office or the Border and Immigration Agency to the holder with an endorsement indicating that the person named in it is allowed to stay indefinitely in the United Kingdom or has no time limit on their stay in the United Kingdom.</w:t>
      </w:r>
    </w:p>
    <w:p w14:paraId="4BA456B3" w14:textId="77777777"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full birth certificate issued in the United Kingdom which includes the name(s) of at least one of the holder’s parents.</w:t>
      </w:r>
    </w:p>
    <w:p w14:paraId="3F1507C4" w14:textId="5EFE892C" w:rsidR="00286477" w:rsidRPr="00A97F2A" w:rsidRDefault="00286477" w:rsidP="001432C7">
      <w:pPr>
        <w:spacing w:after="200" w:line="271" w:lineRule="auto"/>
        <w:rPr>
          <w:rFonts w:ascii="Arial" w:hAnsi="Arial" w:cs="Arial"/>
          <w:sz w:val="24"/>
          <w:szCs w:val="24"/>
        </w:rPr>
      </w:pPr>
      <w:r w:rsidRPr="00A97F2A">
        <w:rPr>
          <w:rFonts w:ascii="Arial" w:hAnsi="Arial" w:cs="Arial"/>
          <w:sz w:val="24"/>
          <w:szCs w:val="24"/>
        </w:rPr>
        <w:t>A full adoption certificate issued in the United Kingdom which includes the name(s) of at least one of the holder’s adoptive parents.</w:t>
      </w:r>
    </w:p>
    <w:p w14:paraId="1FDD8090" w14:textId="77777777"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A birth certificate issued in the Channel Islands, the Isle of Man or Ireland.</w:t>
      </w:r>
    </w:p>
    <w:p w14:paraId="0F99DB46" w14:textId="77777777"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lastRenderedPageBreak/>
        <w:t>An adoption certificate issued in the Channel Islands, the Isle of Man or Ireland.</w:t>
      </w:r>
    </w:p>
    <w:p w14:paraId="1C7DC06F" w14:textId="77777777"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A certificate of registration or naturalisation as a British citizen.</w:t>
      </w:r>
    </w:p>
    <w:p w14:paraId="1F4C180D" w14:textId="77777777"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A letter issued by the Home Office or the Border and Immigration Agency to the holder which indicates that the person named in it is allowed to stay indefinitely in the United Kingdom.</w:t>
      </w:r>
    </w:p>
    <w:p w14:paraId="6BEA3561" w14:textId="1977676D" w:rsidR="00C25363" w:rsidRPr="00A97F2A" w:rsidRDefault="00AB7A08" w:rsidP="00901BEF">
      <w:pPr>
        <w:spacing w:after="200" w:line="271" w:lineRule="auto"/>
        <w:rPr>
          <w:rFonts w:ascii="Arial" w:hAnsi="Arial" w:cs="Arial"/>
          <w:sz w:val="24"/>
          <w:szCs w:val="24"/>
        </w:rPr>
      </w:pPr>
      <w:r w:rsidRPr="00A97F2A">
        <w:rPr>
          <w:rFonts w:ascii="Arial" w:hAnsi="Arial" w:cs="Arial"/>
          <w:sz w:val="24"/>
          <w:szCs w:val="24"/>
        </w:rPr>
        <w:t xml:space="preserve">Advice on Nationality can be obtained from the Home Office website: </w:t>
      </w:r>
      <w:hyperlink r:id="rId18" w:history="1">
        <w:r w:rsidRPr="00A97F2A">
          <w:rPr>
            <w:rStyle w:val="Hyperlink"/>
            <w:rFonts w:ascii="Arial" w:hAnsi="Arial" w:cs="Arial"/>
            <w:sz w:val="24"/>
            <w:szCs w:val="24"/>
          </w:rPr>
          <w:t>www.ind.homeoffice.gov.uk</w:t>
        </w:r>
      </w:hyperlink>
      <w:r w:rsidRPr="00A97F2A">
        <w:rPr>
          <w:rFonts w:ascii="Arial" w:hAnsi="Arial" w:cs="Arial"/>
          <w:sz w:val="24"/>
          <w:szCs w:val="24"/>
        </w:rPr>
        <w:t>.</w:t>
      </w:r>
    </w:p>
    <w:p w14:paraId="6B7B9A7D" w14:textId="6FDB1C0F" w:rsidR="00B57FA9" w:rsidRPr="005D0B6C" w:rsidRDefault="00B57FA9" w:rsidP="00B57FA9">
      <w:pPr>
        <w:rPr>
          <w:rFonts w:ascii="Arial" w:hAnsi="Arial" w:cs="Arial"/>
          <w:b/>
          <w:bCs/>
          <w:sz w:val="24"/>
          <w:szCs w:val="24"/>
        </w:rPr>
      </w:pPr>
      <w:r w:rsidRPr="00A97F2A">
        <w:rPr>
          <w:rFonts w:ascii="Arial" w:hAnsi="Arial" w:cs="Arial"/>
          <w:b/>
          <w:bCs/>
          <w:sz w:val="24"/>
          <w:szCs w:val="24"/>
        </w:rPr>
        <w:t>ACCESS NI CHECKS (CRIMINAL CONVICTION CHECKS)</w:t>
      </w:r>
    </w:p>
    <w:p w14:paraId="6E6C5E50" w14:textId="4B9FE0F1" w:rsidR="001432C7" w:rsidRPr="00A97F2A" w:rsidRDefault="001432C7" w:rsidP="001432C7">
      <w:pPr>
        <w:spacing w:after="200" w:line="271" w:lineRule="auto"/>
        <w:ind w:right="522"/>
        <w:rPr>
          <w:rFonts w:ascii="Arial" w:hAnsi="Arial" w:cs="Arial"/>
          <w:sz w:val="24"/>
          <w:szCs w:val="24"/>
          <w:lang w:val="en-US"/>
        </w:rPr>
      </w:pPr>
      <w:r w:rsidRPr="00A97F2A">
        <w:rPr>
          <w:rFonts w:ascii="Arial" w:hAnsi="Arial" w:cs="Arial"/>
          <w:sz w:val="24"/>
          <w:szCs w:val="24"/>
          <w:lang w:val="en-US"/>
        </w:rPr>
        <w:t xml:space="preserve">If you have applied for a post that involves “regulated activity” under the Safeguarding Vulnerable Groups (NI) Order 2007, </w:t>
      </w:r>
      <w:r w:rsidR="00D1030D">
        <w:rPr>
          <w:rFonts w:ascii="Arial" w:hAnsi="Arial" w:cs="Arial"/>
          <w:sz w:val="24"/>
          <w:szCs w:val="24"/>
          <w:lang w:val="en-US"/>
        </w:rPr>
        <w:t>Bytes</w:t>
      </w:r>
      <w:r w:rsidRPr="00A97F2A">
        <w:rPr>
          <w:rFonts w:ascii="Arial" w:hAnsi="Arial" w:cs="Arial"/>
          <w:sz w:val="24"/>
          <w:szCs w:val="24"/>
          <w:lang w:val="en-US"/>
        </w:rPr>
        <w:t xml:space="preserve"> be required to undertake an Enhanced Disclosure of Criminal Background.  </w:t>
      </w:r>
    </w:p>
    <w:p w14:paraId="367A1A66" w14:textId="21129B8C" w:rsidR="007E66AD" w:rsidRPr="00A97F2A" w:rsidRDefault="007E66AD" w:rsidP="007E66AD">
      <w:pPr>
        <w:spacing w:after="200" w:line="271" w:lineRule="auto"/>
        <w:rPr>
          <w:rFonts w:ascii="Arial" w:hAnsi="Arial" w:cs="Arial"/>
          <w:sz w:val="24"/>
          <w:szCs w:val="24"/>
        </w:rPr>
      </w:pPr>
      <w:r w:rsidRPr="00A97F2A">
        <w:rPr>
          <w:rFonts w:ascii="Arial" w:hAnsi="Arial" w:cs="Arial"/>
          <w:sz w:val="24"/>
          <w:szCs w:val="24"/>
        </w:rPr>
        <w:t>The category of Access</w:t>
      </w:r>
      <w:r w:rsidR="00C41B28">
        <w:rPr>
          <w:rFonts w:ascii="Arial" w:hAnsi="Arial" w:cs="Arial"/>
          <w:sz w:val="24"/>
          <w:szCs w:val="24"/>
        </w:rPr>
        <w:t xml:space="preserve"> </w:t>
      </w:r>
      <w:r w:rsidRPr="00A97F2A">
        <w:rPr>
          <w:rFonts w:ascii="Arial" w:hAnsi="Arial" w:cs="Arial"/>
          <w:sz w:val="24"/>
          <w:szCs w:val="24"/>
        </w:rPr>
        <w:t xml:space="preserve">NI check required for this post is: </w:t>
      </w:r>
      <w:hyperlink r:id="rId19" w:history="1">
        <w:r w:rsidRPr="00A97F2A">
          <w:rPr>
            <w:rStyle w:val="Hyperlink"/>
            <w:rFonts w:ascii="Arial" w:hAnsi="Arial" w:cs="Arial"/>
            <w:sz w:val="24"/>
            <w:szCs w:val="24"/>
          </w:rPr>
          <w:t>Enhanced Disclosure Check</w:t>
        </w:r>
      </w:hyperlink>
    </w:p>
    <w:p w14:paraId="3D8199EF" w14:textId="23C4B06F" w:rsidR="00B57FA9" w:rsidRPr="00A97F2A" w:rsidRDefault="00B57FA9" w:rsidP="001432C7">
      <w:pPr>
        <w:spacing w:after="200" w:line="271" w:lineRule="auto"/>
        <w:rPr>
          <w:rFonts w:ascii="Arial" w:hAnsi="Arial" w:cs="Arial"/>
          <w:sz w:val="24"/>
          <w:szCs w:val="24"/>
        </w:rPr>
      </w:pPr>
      <w:r w:rsidRPr="00A97F2A">
        <w:rPr>
          <w:rFonts w:ascii="Arial" w:hAnsi="Arial" w:cs="Arial"/>
          <w:sz w:val="24"/>
          <w:szCs w:val="24"/>
        </w:rPr>
        <w:t>Before appointing anyone to a post, it is our policy to request an Access NI check to be carried out. Access NI enables organisations in Northern Ireland to make more informed recruitment decisions by providing criminal history information about anyone seeking paid or unpaid work in certain defined areas, such as working with children or vulnerable adults.</w:t>
      </w:r>
    </w:p>
    <w:p w14:paraId="36186F63" w14:textId="35F4B528" w:rsidR="00B57FA9" w:rsidRPr="00A97F2A" w:rsidRDefault="00B57FA9" w:rsidP="001432C7">
      <w:pPr>
        <w:spacing w:after="200" w:line="271" w:lineRule="auto"/>
        <w:rPr>
          <w:rFonts w:ascii="Arial" w:hAnsi="Arial" w:cs="Arial"/>
          <w:sz w:val="24"/>
          <w:szCs w:val="24"/>
        </w:rPr>
      </w:pPr>
      <w:r w:rsidRPr="00A97F2A">
        <w:rPr>
          <w:rFonts w:ascii="Arial" w:hAnsi="Arial" w:cs="Arial"/>
          <w:sz w:val="24"/>
          <w:szCs w:val="24"/>
        </w:rPr>
        <w:t>The check will tell us if you have a criminal record, or if your name is included in the Independent Safeguarding Authority Barred Lists. Any information which we receive will be treated confidentially and we will talk to you about it before we make a final decision. A check will only be carried out if you are considered to be the successful candidate and are being offered an appointment.  In your application you MUST tell us if you have ever been convicted of a criminal offence, cautioned by the Police</w:t>
      </w:r>
      <w:r w:rsidR="00CF3EDC">
        <w:rPr>
          <w:rFonts w:ascii="Arial" w:hAnsi="Arial" w:cs="Arial"/>
          <w:sz w:val="24"/>
          <w:szCs w:val="24"/>
        </w:rPr>
        <w:t>,</w:t>
      </w:r>
      <w:r w:rsidRPr="00A97F2A">
        <w:rPr>
          <w:rFonts w:ascii="Arial" w:hAnsi="Arial" w:cs="Arial"/>
          <w:sz w:val="24"/>
          <w:szCs w:val="24"/>
        </w:rPr>
        <w:t xml:space="preserve"> or bound over. You MUST tell us about ALL offences, even minor ones such as motoring</w:t>
      </w:r>
      <w:r w:rsidR="00AB7A08" w:rsidRPr="00A97F2A">
        <w:rPr>
          <w:rFonts w:ascii="Arial" w:hAnsi="Arial" w:cs="Arial"/>
          <w:sz w:val="24"/>
          <w:szCs w:val="24"/>
        </w:rPr>
        <w:t xml:space="preserve"> </w:t>
      </w:r>
      <w:r w:rsidRPr="00A97F2A">
        <w:rPr>
          <w:rFonts w:ascii="Arial" w:hAnsi="Arial" w:cs="Arial"/>
          <w:sz w:val="24"/>
          <w:szCs w:val="24"/>
        </w:rPr>
        <w:t xml:space="preserve">offences and ‘spent’ convictions, that is, things that happened a long time ago. If you leave anything out it may affect your application. In addition, it is important to note that if your application is successful and you become an employee of </w:t>
      </w:r>
      <w:r w:rsidR="00A55351">
        <w:rPr>
          <w:rFonts w:ascii="Arial" w:hAnsi="Arial" w:cs="Arial"/>
          <w:sz w:val="24"/>
          <w:szCs w:val="24"/>
        </w:rPr>
        <w:t>Bytes</w:t>
      </w:r>
      <w:r w:rsidRPr="00A97F2A">
        <w:rPr>
          <w:rFonts w:ascii="Arial" w:hAnsi="Arial" w:cs="Arial"/>
          <w:sz w:val="24"/>
          <w:szCs w:val="24"/>
        </w:rPr>
        <w:t>, you MUST tell us IMMEDIATELY if you incur any criminal charge and/or conviction, no matter how minor.</w:t>
      </w:r>
    </w:p>
    <w:p w14:paraId="4E7445F9" w14:textId="0793F98B"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You should not put off applying for a post because you have a conviction. We deal with all criminal record information in a confidential manner, and information relating to convictions is destroyed after a decision is made.</w:t>
      </w:r>
    </w:p>
    <w:p w14:paraId="57DA3A86" w14:textId="6EA71359" w:rsidR="00AB7A08" w:rsidRPr="00A97F2A" w:rsidRDefault="00AB7A08" w:rsidP="001432C7">
      <w:pPr>
        <w:spacing w:after="200" w:line="271" w:lineRule="auto"/>
        <w:rPr>
          <w:rFonts w:ascii="Arial" w:hAnsi="Arial" w:cs="Arial"/>
          <w:sz w:val="24"/>
          <w:szCs w:val="24"/>
        </w:rPr>
      </w:pPr>
      <w:r w:rsidRPr="00A97F2A">
        <w:rPr>
          <w:rFonts w:ascii="Arial" w:hAnsi="Arial" w:cs="Arial"/>
          <w:sz w:val="24"/>
          <w:szCs w:val="24"/>
        </w:rPr>
        <w:t>PLEASE NOTE: It is a criminal offence for anyone who is included on a barred list to work or seek work, in regulated activity. Individuals who are barred may be able to work in controlled activity.</w:t>
      </w:r>
    </w:p>
    <w:p w14:paraId="43554665" w14:textId="77777777" w:rsidR="007E66AD" w:rsidRPr="00A97F2A" w:rsidRDefault="007E66AD" w:rsidP="007E66AD">
      <w:pPr>
        <w:spacing w:after="200" w:line="271" w:lineRule="auto"/>
        <w:ind w:right="522"/>
        <w:rPr>
          <w:rFonts w:ascii="Arial" w:hAnsi="Arial" w:cs="Arial"/>
          <w:sz w:val="24"/>
          <w:szCs w:val="24"/>
          <w:lang w:val="en-US"/>
        </w:rPr>
      </w:pPr>
      <w:r w:rsidRPr="00A97F2A">
        <w:rPr>
          <w:rFonts w:ascii="Arial" w:hAnsi="Arial" w:cs="Arial"/>
          <w:sz w:val="24"/>
          <w:szCs w:val="24"/>
          <w:lang w:val="en-US"/>
        </w:rPr>
        <w:t xml:space="preserve">Further details in relation to legislative requirements can be accessed on </w:t>
      </w:r>
      <w:hyperlink r:id="rId20" w:history="1">
        <w:r w:rsidRPr="00A97F2A">
          <w:rPr>
            <w:rFonts w:ascii="Arial" w:hAnsi="Arial" w:cs="Arial"/>
            <w:color w:val="0000FF"/>
            <w:sz w:val="24"/>
            <w:szCs w:val="24"/>
            <w:u w:val="single"/>
            <w:lang w:val="en-US"/>
          </w:rPr>
          <w:t>www.nidirect.gov.uk/vetting</w:t>
        </w:r>
      </w:hyperlink>
      <w:r w:rsidRPr="00A97F2A">
        <w:rPr>
          <w:rFonts w:ascii="Arial" w:hAnsi="Arial" w:cs="Arial"/>
          <w:sz w:val="24"/>
          <w:szCs w:val="24"/>
          <w:lang w:val="en-US"/>
        </w:rPr>
        <w:t xml:space="preserve"> or </w:t>
      </w:r>
      <w:hyperlink r:id="rId21" w:history="1">
        <w:r w:rsidRPr="00A97F2A">
          <w:rPr>
            <w:rFonts w:ascii="Arial" w:hAnsi="Arial" w:cs="Arial"/>
            <w:color w:val="0000FF"/>
            <w:sz w:val="24"/>
            <w:szCs w:val="24"/>
            <w:u w:val="single"/>
            <w:lang w:val="en-US"/>
          </w:rPr>
          <w:t>www.accessni.org.uk</w:t>
        </w:r>
      </w:hyperlink>
      <w:r w:rsidRPr="00A97F2A">
        <w:rPr>
          <w:rFonts w:ascii="Arial" w:hAnsi="Arial" w:cs="Arial"/>
          <w:sz w:val="24"/>
          <w:szCs w:val="24"/>
          <w:lang w:val="en-US"/>
        </w:rPr>
        <w:t>.</w:t>
      </w:r>
    </w:p>
    <w:p w14:paraId="3A9556B3" w14:textId="4B445904" w:rsidR="00C50539" w:rsidRPr="00A97F2A" w:rsidRDefault="00AB7A08" w:rsidP="001432C7">
      <w:pPr>
        <w:spacing w:after="200" w:line="271" w:lineRule="auto"/>
        <w:rPr>
          <w:rFonts w:ascii="Arial" w:hAnsi="Arial" w:cs="Arial"/>
          <w:b/>
          <w:bCs/>
          <w:sz w:val="24"/>
          <w:szCs w:val="24"/>
        </w:rPr>
      </w:pPr>
      <w:r w:rsidRPr="00A97F2A">
        <w:rPr>
          <w:rFonts w:ascii="Arial" w:hAnsi="Arial" w:cs="Arial"/>
          <w:b/>
          <w:bCs/>
          <w:sz w:val="24"/>
          <w:szCs w:val="24"/>
        </w:rPr>
        <w:lastRenderedPageBreak/>
        <w:t>Criminal Record information is subject to the provisions of the Rehabilitation of Offenders (NI) Order 19</w:t>
      </w:r>
      <w:r w:rsidR="001432C7" w:rsidRPr="00A97F2A">
        <w:rPr>
          <w:rFonts w:ascii="Arial" w:hAnsi="Arial" w:cs="Arial"/>
          <w:b/>
          <w:bCs/>
          <w:sz w:val="24"/>
          <w:szCs w:val="24"/>
        </w:rPr>
        <w:t>78</w:t>
      </w:r>
      <w:bookmarkEnd w:id="10"/>
    </w:p>
    <w:sectPr w:rsidR="00C50539" w:rsidRPr="00A97F2A" w:rsidSect="00535D76">
      <w:footerReference w:type="default" r:id="rId22"/>
      <w:pgSz w:w="11906" w:h="16838"/>
      <w:pgMar w:top="1440" w:right="1304" w:bottom="993" w:left="130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5B26D" w14:textId="77777777" w:rsidR="00A71C78" w:rsidRDefault="00A71C78" w:rsidP="00374FDA">
      <w:pPr>
        <w:spacing w:after="0" w:line="240" w:lineRule="auto"/>
      </w:pPr>
      <w:r>
        <w:separator/>
      </w:r>
    </w:p>
  </w:endnote>
  <w:endnote w:type="continuationSeparator" w:id="0">
    <w:p w14:paraId="72C024C0" w14:textId="77777777" w:rsidR="00A71C78" w:rsidRDefault="00A71C78" w:rsidP="00374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4815" w14:textId="3A79C1F1" w:rsidR="00EC46D2" w:rsidRDefault="00A91A08" w:rsidP="00A91A08">
    <w:pPr>
      <w:pStyle w:val="Footer"/>
      <w:jc w:val="center"/>
    </w:pPr>
    <w:r>
      <w:rPr>
        <w:noProof/>
      </w:rPr>
      <w:drawing>
        <wp:inline distT="0" distB="0" distL="0" distR="0" wp14:anchorId="735CC011" wp14:editId="6944D064">
          <wp:extent cx="1118382" cy="466935"/>
          <wp:effectExtent l="0" t="0" r="5715" b="952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826" cy="48382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72B71" w14:textId="77777777" w:rsidR="00A71C78" w:rsidRDefault="00A71C78" w:rsidP="00374FDA">
      <w:pPr>
        <w:spacing w:after="0" w:line="240" w:lineRule="auto"/>
      </w:pPr>
      <w:bookmarkStart w:id="0" w:name="_Hlk47426161"/>
      <w:bookmarkEnd w:id="0"/>
      <w:r>
        <w:separator/>
      </w:r>
    </w:p>
  </w:footnote>
  <w:footnote w:type="continuationSeparator" w:id="0">
    <w:p w14:paraId="5C94B21A" w14:textId="77777777" w:rsidR="00A71C78" w:rsidRDefault="00A71C78" w:rsidP="00374FDA">
      <w:pPr>
        <w:spacing w:after="0" w:line="240" w:lineRule="auto"/>
      </w:pPr>
      <w:r>
        <w:continuationSeparator/>
      </w:r>
    </w:p>
  </w:footnote>
  <w:footnote w:id="1">
    <w:p w14:paraId="01B6D958" w14:textId="77777777" w:rsidR="00EC46D2" w:rsidRDefault="00EC46D2" w:rsidP="00AB4D0C">
      <w:pPr>
        <w:pStyle w:val="FootnoteText"/>
      </w:pPr>
      <w:r>
        <w:rPr>
          <w:rStyle w:val="FootnoteReference"/>
        </w:rPr>
        <w:footnoteRef/>
      </w:r>
      <w:r>
        <w:t xml:space="preserve"> Turner, N (2017) Yes, You Can Innovate.  Financial Times Publishing.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2AD"/>
    <w:multiLevelType w:val="hybridMultilevel"/>
    <w:tmpl w:val="8F622DEA"/>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F0B01"/>
    <w:multiLevelType w:val="hybridMultilevel"/>
    <w:tmpl w:val="9B3C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D6DD3"/>
    <w:multiLevelType w:val="hybridMultilevel"/>
    <w:tmpl w:val="2DA6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A218E"/>
    <w:multiLevelType w:val="hybridMultilevel"/>
    <w:tmpl w:val="00561ECC"/>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EF24F0"/>
    <w:multiLevelType w:val="hybridMultilevel"/>
    <w:tmpl w:val="08CAA82A"/>
    <w:lvl w:ilvl="0" w:tplc="C8863CF8">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D4374"/>
    <w:multiLevelType w:val="hybridMultilevel"/>
    <w:tmpl w:val="164A5A12"/>
    <w:lvl w:ilvl="0" w:tplc="F906FA7E">
      <w:start w:val="1"/>
      <w:numFmt w:val="decimal"/>
      <w:lvlText w:val="%1."/>
      <w:lvlJc w:val="left"/>
      <w:pPr>
        <w:ind w:left="1080" w:hanging="720"/>
      </w:pPr>
      <w:rPr>
        <w:rFonts w:ascii="Arial" w:eastAsiaTheme="minorEastAsia"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E07E97"/>
    <w:multiLevelType w:val="hybridMultilevel"/>
    <w:tmpl w:val="7D28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C1A6B"/>
    <w:multiLevelType w:val="hybridMultilevel"/>
    <w:tmpl w:val="61764734"/>
    <w:lvl w:ilvl="0" w:tplc="FEFE0F40">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9796A"/>
    <w:multiLevelType w:val="hybridMultilevel"/>
    <w:tmpl w:val="42008A56"/>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4C573D"/>
    <w:multiLevelType w:val="hybridMultilevel"/>
    <w:tmpl w:val="10B2C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8363D5"/>
    <w:multiLevelType w:val="hybridMultilevel"/>
    <w:tmpl w:val="80C8D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DD678B5"/>
    <w:multiLevelType w:val="hybridMultilevel"/>
    <w:tmpl w:val="AF083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CE1584"/>
    <w:multiLevelType w:val="hybridMultilevel"/>
    <w:tmpl w:val="48787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0770DE"/>
    <w:multiLevelType w:val="hybridMultilevel"/>
    <w:tmpl w:val="8F3C6D2C"/>
    <w:lvl w:ilvl="0" w:tplc="FFFFFFF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384921"/>
    <w:multiLevelType w:val="hybridMultilevel"/>
    <w:tmpl w:val="8CDC6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5B349B"/>
    <w:multiLevelType w:val="hybridMultilevel"/>
    <w:tmpl w:val="B97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D7759"/>
    <w:multiLevelType w:val="hybridMultilevel"/>
    <w:tmpl w:val="AA2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5363E"/>
    <w:multiLevelType w:val="hybridMultilevel"/>
    <w:tmpl w:val="5F18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980AAF"/>
    <w:multiLevelType w:val="hybridMultilevel"/>
    <w:tmpl w:val="7AFEF228"/>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54343F"/>
    <w:multiLevelType w:val="hybridMultilevel"/>
    <w:tmpl w:val="150CC4A4"/>
    <w:lvl w:ilvl="0" w:tplc="FA02E5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B535E2"/>
    <w:multiLevelType w:val="hybridMultilevel"/>
    <w:tmpl w:val="C072616C"/>
    <w:lvl w:ilvl="0" w:tplc="F906FA7E">
      <w:start w:val="1"/>
      <w:numFmt w:val="decimal"/>
      <w:lvlText w:val="%1."/>
      <w:lvlJc w:val="left"/>
      <w:pPr>
        <w:ind w:left="1080" w:hanging="720"/>
      </w:pPr>
      <w:rPr>
        <w:rFonts w:ascii="Arial" w:eastAsiaTheme="minorEastAsia"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B939EB"/>
    <w:multiLevelType w:val="hybridMultilevel"/>
    <w:tmpl w:val="4252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302DA4"/>
    <w:multiLevelType w:val="hybridMultilevel"/>
    <w:tmpl w:val="42008A56"/>
    <w:lvl w:ilvl="0" w:tplc="FEFE0F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B24013"/>
    <w:multiLevelType w:val="hybridMultilevel"/>
    <w:tmpl w:val="ACFA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54835"/>
    <w:multiLevelType w:val="hybridMultilevel"/>
    <w:tmpl w:val="B0589884"/>
    <w:lvl w:ilvl="0" w:tplc="F906FA7E">
      <w:start w:val="1"/>
      <w:numFmt w:val="decimal"/>
      <w:lvlText w:val="%1."/>
      <w:lvlJc w:val="left"/>
      <w:pPr>
        <w:ind w:left="1080" w:hanging="720"/>
      </w:pPr>
      <w:rPr>
        <w:rFonts w:ascii="Arial" w:eastAsiaTheme="minorEastAsia"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7C6A8F"/>
    <w:multiLevelType w:val="hybridMultilevel"/>
    <w:tmpl w:val="8D80CF26"/>
    <w:lvl w:ilvl="0" w:tplc="F906FA7E">
      <w:start w:val="1"/>
      <w:numFmt w:val="decimal"/>
      <w:lvlText w:val="%1."/>
      <w:lvlJc w:val="left"/>
      <w:pPr>
        <w:ind w:left="1080" w:hanging="720"/>
      </w:pPr>
      <w:rPr>
        <w:rFonts w:ascii="Arial" w:eastAsiaTheme="minorEastAsia"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6A1DD1"/>
    <w:multiLevelType w:val="hybridMultilevel"/>
    <w:tmpl w:val="0D66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AE07D7"/>
    <w:multiLevelType w:val="hybridMultilevel"/>
    <w:tmpl w:val="C4EC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4C3346"/>
    <w:multiLevelType w:val="hybridMultilevel"/>
    <w:tmpl w:val="0FA23314"/>
    <w:lvl w:ilvl="0" w:tplc="F906FA7E">
      <w:start w:val="1"/>
      <w:numFmt w:val="decimal"/>
      <w:lvlText w:val="%1."/>
      <w:lvlJc w:val="left"/>
      <w:pPr>
        <w:ind w:left="1080" w:hanging="720"/>
      </w:pPr>
      <w:rPr>
        <w:rFonts w:ascii="Arial" w:eastAsiaTheme="minorEastAsia"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A37DC9"/>
    <w:multiLevelType w:val="hybridMultilevel"/>
    <w:tmpl w:val="D49E4918"/>
    <w:lvl w:ilvl="0" w:tplc="9C04BD2A">
      <w:start w:val="4"/>
      <w:numFmt w:val="decimal"/>
      <w:lvlText w:val="%1."/>
      <w:lvlJc w:val="left"/>
      <w:pPr>
        <w:ind w:left="456" w:hanging="339"/>
      </w:pPr>
      <w:rPr>
        <w:rFonts w:ascii="Verdana" w:eastAsia="Verdana" w:hAnsi="Verdana" w:cs="Verdana" w:hint="default"/>
        <w:b/>
        <w:bCs/>
        <w:w w:val="100"/>
        <w:sz w:val="24"/>
        <w:szCs w:val="24"/>
        <w:lang w:val="en-US" w:eastAsia="en-US" w:bidi="ar-SA"/>
      </w:rPr>
    </w:lvl>
    <w:lvl w:ilvl="1" w:tplc="6ABC3192">
      <w:numFmt w:val="bullet"/>
      <w:lvlText w:val=""/>
      <w:lvlJc w:val="left"/>
      <w:pPr>
        <w:ind w:left="838" w:hanging="360"/>
      </w:pPr>
      <w:rPr>
        <w:rFonts w:ascii="Symbol" w:eastAsia="Symbol" w:hAnsi="Symbol" w:cs="Symbol" w:hint="default"/>
        <w:w w:val="100"/>
        <w:sz w:val="24"/>
        <w:szCs w:val="24"/>
        <w:lang w:val="en-US" w:eastAsia="en-US" w:bidi="ar-SA"/>
      </w:rPr>
    </w:lvl>
    <w:lvl w:ilvl="2" w:tplc="34B8F366">
      <w:numFmt w:val="bullet"/>
      <w:lvlText w:val="•"/>
      <w:lvlJc w:val="left"/>
      <w:pPr>
        <w:ind w:left="1696" w:hanging="360"/>
      </w:pPr>
      <w:rPr>
        <w:rFonts w:hint="default"/>
        <w:lang w:val="en-US" w:eastAsia="en-US" w:bidi="ar-SA"/>
      </w:rPr>
    </w:lvl>
    <w:lvl w:ilvl="3" w:tplc="25128F7C">
      <w:numFmt w:val="bullet"/>
      <w:lvlText w:val="•"/>
      <w:lvlJc w:val="left"/>
      <w:pPr>
        <w:ind w:left="2552" w:hanging="360"/>
      </w:pPr>
      <w:rPr>
        <w:rFonts w:hint="default"/>
        <w:lang w:val="en-US" w:eastAsia="en-US" w:bidi="ar-SA"/>
      </w:rPr>
    </w:lvl>
    <w:lvl w:ilvl="4" w:tplc="17187A8A">
      <w:numFmt w:val="bullet"/>
      <w:lvlText w:val="•"/>
      <w:lvlJc w:val="left"/>
      <w:pPr>
        <w:ind w:left="3408" w:hanging="360"/>
      </w:pPr>
      <w:rPr>
        <w:rFonts w:hint="default"/>
        <w:lang w:val="en-US" w:eastAsia="en-US" w:bidi="ar-SA"/>
      </w:rPr>
    </w:lvl>
    <w:lvl w:ilvl="5" w:tplc="804A03B6">
      <w:numFmt w:val="bullet"/>
      <w:lvlText w:val="•"/>
      <w:lvlJc w:val="left"/>
      <w:pPr>
        <w:ind w:left="4265" w:hanging="360"/>
      </w:pPr>
      <w:rPr>
        <w:rFonts w:hint="default"/>
        <w:lang w:val="en-US" w:eastAsia="en-US" w:bidi="ar-SA"/>
      </w:rPr>
    </w:lvl>
    <w:lvl w:ilvl="6" w:tplc="96D4E726">
      <w:numFmt w:val="bullet"/>
      <w:lvlText w:val="•"/>
      <w:lvlJc w:val="left"/>
      <w:pPr>
        <w:ind w:left="5121" w:hanging="360"/>
      </w:pPr>
      <w:rPr>
        <w:rFonts w:hint="default"/>
        <w:lang w:val="en-US" w:eastAsia="en-US" w:bidi="ar-SA"/>
      </w:rPr>
    </w:lvl>
    <w:lvl w:ilvl="7" w:tplc="610A32F8">
      <w:numFmt w:val="bullet"/>
      <w:lvlText w:val="•"/>
      <w:lvlJc w:val="left"/>
      <w:pPr>
        <w:ind w:left="5977" w:hanging="360"/>
      </w:pPr>
      <w:rPr>
        <w:rFonts w:hint="default"/>
        <w:lang w:val="en-US" w:eastAsia="en-US" w:bidi="ar-SA"/>
      </w:rPr>
    </w:lvl>
    <w:lvl w:ilvl="8" w:tplc="BAEEDCA8">
      <w:numFmt w:val="bullet"/>
      <w:lvlText w:val="•"/>
      <w:lvlJc w:val="left"/>
      <w:pPr>
        <w:ind w:left="6833" w:hanging="360"/>
      </w:pPr>
      <w:rPr>
        <w:rFonts w:hint="default"/>
        <w:lang w:val="en-US" w:eastAsia="en-US" w:bidi="ar-SA"/>
      </w:rPr>
    </w:lvl>
  </w:abstractNum>
  <w:abstractNum w:abstractNumId="30" w15:restartNumberingAfterBreak="0">
    <w:nsid w:val="78924520"/>
    <w:multiLevelType w:val="hybridMultilevel"/>
    <w:tmpl w:val="4A8E9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4868067">
    <w:abstractNumId w:val="4"/>
  </w:num>
  <w:num w:numId="2" w16cid:durableId="1954701129">
    <w:abstractNumId w:val="29"/>
  </w:num>
  <w:num w:numId="3" w16cid:durableId="242304650">
    <w:abstractNumId w:val="10"/>
  </w:num>
  <w:num w:numId="4" w16cid:durableId="1571965169">
    <w:abstractNumId w:val="6"/>
  </w:num>
  <w:num w:numId="5" w16cid:durableId="955139798">
    <w:abstractNumId w:val="26"/>
  </w:num>
  <w:num w:numId="6" w16cid:durableId="158352579">
    <w:abstractNumId w:val="14"/>
  </w:num>
  <w:num w:numId="7" w16cid:durableId="1199661110">
    <w:abstractNumId w:val="27"/>
  </w:num>
  <w:num w:numId="8" w16cid:durableId="717166080">
    <w:abstractNumId w:val="11"/>
  </w:num>
  <w:num w:numId="9" w16cid:durableId="1466922593">
    <w:abstractNumId w:val="21"/>
  </w:num>
  <w:num w:numId="10" w16cid:durableId="689795194">
    <w:abstractNumId w:val="17"/>
  </w:num>
  <w:num w:numId="11" w16cid:durableId="210700880">
    <w:abstractNumId w:val="23"/>
  </w:num>
  <w:num w:numId="12" w16cid:durableId="654646346">
    <w:abstractNumId w:val="12"/>
  </w:num>
  <w:num w:numId="13" w16cid:durableId="1233616108">
    <w:abstractNumId w:val="15"/>
  </w:num>
  <w:num w:numId="14" w16cid:durableId="1419979300">
    <w:abstractNumId w:val="9"/>
  </w:num>
  <w:num w:numId="15" w16cid:durableId="1053430171">
    <w:abstractNumId w:val="19"/>
  </w:num>
  <w:num w:numId="16" w16cid:durableId="1052771495">
    <w:abstractNumId w:val="30"/>
  </w:num>
  <w:num w:numId="17" w16cid:durableId="688920461">
    <w:abstractNumId w:val="18"/>
  </w:num>
  <w:num w:numId="18" w16cid:durableId="255478007">
    <w:abstractNumId w:val="7"/>
  </w:num>
  <w:num w:numId="19" w16cid:durableId="1086420371">
    <w:abstractNumId w:val="28"/>
  </w:num>
  <w:num w:numId="20" w16cid:durableId="304311547">
    <w:abstractNumId w:val="3"/>
  </w:num>
  <w:num w:numId="21" w16cid:durableId="1772965548">
    <w:abstractNumId w:val="22"/>
  </w:num>
  <w:num w:numId="22" w16cid:durableId="1171145981">
    <w:abstractNumId w:val="8"/>
  </w:num>
  <w:num w:numId="23" w16cid:durableId="136459532">
    <w:abstractNumId w:val="2"/>
  </w:num>
  <w:num w:numId="24" w16cid:durableId="1957104076">
    <w:abstractNumId w:val="1"/>
  </w:num>
  <w:num w:numId="25" w16cid:durableId="162160287">
    <w:abstractNumId w:val="0"/>
  </w:num>
  <w:num w:numId="26" w16cid:durableId="1003126356">
    <w:abstractNumId w:val="20"/>
  </w:num>
  <w:num w:numId="27" w16cid:durableId="1785423665">
    <w:abstractNumId w:val="25"/>
  </w:num>
  <w:num w:numId="28" w16cid:durableId="1608349634">
    <w:abstractNumId w:val="5"/>
  </w:num>
  <w:num w:numId="29" w16cid:durableId="1038044823">
    <w:abstractNumId w:val="24"/>
  </w:num>
  <w:num w:numId="30" w16cid:durableId="1852835219">
    <w:abstractNumId w:val="13"/>
  </w:num>
  <w:num w:numId="31" w16cid:durableId="1127322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FDA"/>
    <w:rsid w:val="00000D6A"/>
    <w:rsid w:val="000012CB"/>
    <w:rsid w:val="00001BBE"/>
    <w:rsid w:val="00001D19"/>
    <w:rsid w:val="00003CAE"/>
    <w:rsid w:val="00012A0F"/>
    <w:rsid w:val="00013292"/>
    <w:rsid w:val="000137AA"/>
    <w:rsid w:val="00016F9B"/>
    <w:rsid w:val="00021D03"/>
    <w:rsid w:val="00021E45"/>
    <w:rsid w:val="00022CC4"/>
    <w:rsid w:val="00034A87"/>
    <w:rsid w:val="00051680"/>
    <w:rsid w:val="000533C5"/>
    <w:rsid w:val="00055714"/>
    <w:rsid w:val="00061008"/>
    <w:rsid w:val="00063A13"/>
    <w:rsid w:val="00066C12"/>
    <w:rsid w:val="00072536"/>
    <w:rsid w:val="00075434"/>
    <w:rsid w:val="00081275"/>
    <w:rsid w:val="000813D6"/>
    <w:rsid w:val="0008243E"/>
    <w:rsid w:val="0008565C"/>
    <w:rsid w:val="000861DC"/>
    <w:rsid w:val="00086B69"/>
    <w:rsid w:val="00091092"/>
    <w:rsid w:val="00092729"/>
    <w:rsid w:val="00092E2A"/>
    <w:rsid w:val="0009501D"/>
    <w:rsid w:val="0009557D"/>
    <w:rsid w:val="000A577C"/>
    <w:rsid w:val="000A7AF4"/>
    <w:rsid w:val="000A7B23"/>
    <w:rsid w:val="000B7DA7"/>
    <w:rsid w:val="000C31B1"/>
    <w:rsid w:val="000C3250"/>
    <w:rsid w:val="000D0D38"/>
    <w:rsid w:val="000D2413"/>
    <w:rsid w:val="000E1E38"/>
    <w:rsid w:val="000E5C65"/>
    <w:rsid w:val="000E6B8C"/>
    <w:rsid w:val="00100B7C"/>
    <w:rsid w:val="001049EB"/>
    <w:rsid w:val="00107DFD"/>
    <w:rsid w:val="0011319F"/>
    <w:rsid w:val="00114334"/>
    <w:rsid w:val="0012190A"/>
    <w:rsid w:val="00125F8B"/>
    <w:rsid w:val="001276FB"/>
    <w:rsid w:val="00131DD9"/>
    <w:rsid w:val="001340A6"/>
    <w:rsid w:val="00142CDB"/>
    <w:rsid w:val="001432C7"/>
    <w:rsid w:val="00147ABD"/>
    <w:rsid w:val="00147CB6"/>
    <w:rsid w:val="001557EB"/>
    <w:rsid w:val="001624E8"/>
    <w:rsid w:val="00163992"/>
    <w:rsid w:val="00171D2C"/>
    <w:rsid w:val="00176FC2"/>
    <w:rsid w:val="00184880"/>
    <w:rsid w:val="001859C5"/>
    <w:rsid w:val="001861CD"/>
    <w:rsid w:val="00190F5A"/>
    <w:rsid w:val="001955ED"/>
    <w:rsid w:val="001A60C6"/>
    <w:rsid w:val="001B1D15"/>
    <w:rsid w:val="001B1D29"/>
    <w:rsid w:val="001B3059"/>
    <w:rsid w:val="001B3C1A"/>
    <w:rsid w:val="001B7C76"/>
    <w:rsid w:val="001D0503"/>
    <w:rsid w:val="001D1EE7"/>
    <w:rsid w:val="001D23BA"/>
    <w:rsid w:val="001D47AD"/>
    <w:rsid w:val="001D5494"/>
    <w:rsid w:val="001D732A"/>
    <w:rsid w:val="001D7F38"/>
    <w:rsid w:val="001D7FB0"/>
    <w:rsid w:val="001E2029"/>
    <w:rsid w:val="001E3C71"/>
    <w:rsid w:val="001F6C08"/>
    <w:rsid w:val="00203317"/>
    <w:rsid w:val="0020391B"/>
    <w:rsid w:val="002046EE"/>
    <w:rsid w:val="002114A5"/>
    <w:rsid w:val="00213A33"/>
    <w:rsid w:val="0022194E"/>
    <w:rsid w:val="002323F2"/>
    <w:rsid w:val="00233A47"/>
    <w:rsid w:val="00234280"/>
    <w:rsid w:val="002343CC"/>
    <w:rsid w:val="00236876"/>
    <w:rsid w:val="00236FFC"/>
    <w:rsid w:val="00237ED2"/>
    <w:rsid w:val="00241E47"/>
    <w:rsid w:val="00245C5D"/>
    <w:rsid w:val="0025044A"/>
    <w:rsid w:val="00254ECA"/>
    <w:rsid w:val="002551A2"/>
    <w:rsid w:val="00261EAA"/>
    <w:rsid w:val="00270C8D"/>
    <w:rsid w:val="00282BFA"/>
    <w:rsid w:val="00285137"/>
    <w:rsid w:val="00286477"/>
    <w:rsid w:val="00287131"/>
    <w:rsid w:val="00292132"/>
    <w:rsid w:val="002945E1"/>
    <w:rsid w:val="0029632E"/>
    <w:rsid w:val="002A439D"/>
    <w:rsid w:val="002B693B"/>
    <w:rsid w:val="002B7BD4"/>
    <w:rsid w:val="002C569B"/>
    <w:rsid w:val="002C79AE"/>
    <w:rsid w:val="002C7E52"/>
    <w:rsid w:val="002D362A"/>
    <w:rsid w:val="002E15B1"/>
    <w:rsid w:val="002E2AEC"/>
    <w:rsid w:val="002E7414"/>
    <w:rsid w:val="002F33B2"/>
    <w:rsid w:val="002F74C8"/>
    <w:rsid w:val="00300FAF"/>
    <w:rsid w:val="00302ACE"/>
    <w:rsid w:val="00303368"/>
    <w:rsid w:val="00305256"/>
    <w:rsid w:val="00305C86"/>
    <w:rsid w:val="003119BD"/>
    <w:rsid w:val="00322FAF"/>
    <w:rsid w:val="0033006B"/>
    <w:rsid w:val="00337B29"/>
    <w:rsid w:val="00337FA0"/>
    <w:rsid w:val="003424CD"/>
    <w:rsid w:val="003444B8"/>
    <w:rsid w:val="0034568E"/>
    <w:rsid w:val="00346031"/>
    <w:rsid w:val="003462CF"/>
    <w:rsid w:val="00350989"/>
    <w:rsid w:val="0035152E"/>
    <w:rsid w:val="00351A8E"/>
    <w:rsid w:val="00355EC2"/>
    <w:rsid w:val="003561FA"/>
    <w:rsid w:val="00361B96"/>
    <w:rsid w:val="00364F77"/>
    <w:rsid w:val="00374FDA"/>
    <w:rsid w:val="00376AF7"/>
    <w:rsid w:val="0038019A"/>
    <w:rsid w:val="003825EB"/>
    <w:rsid w:val="003835E0"/>
    <w:rsid w:val="003A4C40"/>
    <w:rsid w:val="003A5EF3"/>
    <w:rsid w:val="003B2D21"/>
    <w:rsid w:val="003B3C53"/>
    <w:rsid w:val="003B6D1A"/>
    <w:rsid w:val="003C58F7"/>
    <w:rsid w:val="003D2F33"/>
    <w:rsid w:val="003D5620"/>
    <w:rsid w:val="003D6B5A"/>
    <w:rsid w:val="003D7FCA"/>
    <w:rsid w:val="003F63EA"/>
    <w:rsid w:val="004023AB"/>
    <w:rsid w:val="004037F3"/>
    <w:rsid w:val="0040457D"/>
    <w:rsid w:val="00405B04"/>
    <w:rsid w:val="00411449"/>
    <w:rsid w:val="0041233A"/>
    <w:rsid w:val="004128AD"/>
    <w:rsid w:val="004233A2"/>
    <w:rsid w:val="00424798"/>
    <w:rsid w:val="00427143"/>
    <w:rsid w:val="004320A3"/>
    <w:rsid w:val="00433671"/>
    <w:rsid w:val="00442C4C"/>
    <w:rsid w:val="00444207"/>
    <w:rsid w:val="00445FC6"/>
    <w:rsid w:val="00450261"/>
    <w:rsid w:val="004524C8"/>
    <w:rsid w:val="0045427D"/>
    <w:rsid w:val="00460197"/>
    <w:rsid w:val="00462840"/>
    <w:rsid w:val="00464E2E"/>
    <w:rsid w:val="004654B0"/>
    <w:rsid w:val="00473890"/>
    <w:rsid w:val="00476B1A"/>
    <w:rsid w:val="004800B1"/>
    <w:rsid w:val="004837FF"/>
    <w:rsid w:val="00484075"/>
    <w:rsid w:val="00486B14"/>
    <w:rsid w:val="004967B1"/>
    <w:rsid w:val="004974FB"/>
    <w:rsid w:val="004A2528"/>
    <w:rsid w:val="004A34A6"/>
    <w:rsid w:val="004A43E9"/>
    <w:rsid w:val="004A578D"/>
    <w:rsid w:val="004A74FD"/>
    <w:rsid w:val="004B2FE0"/>
    <w:rsid w:val="004B2FEF"/>
    <w:rsid w:val="004B5636"/>
    <w:rsid w:val="004B7CFF"/>
    <w:rsid w:val="004C0C6A"/>
    <w:rsid w:val="004C19CA"/>
    <w:rsid w:val="004C3303"/>
    <w:rsid w:val="004C3E25"/>
    <w:rsid w:val="004C4202"/>
    <w:rsid w:val="004D36EF"/>
    <w:rsid w:val="004D613E"/>
    <w:rsid w:val="004E21B1"/>
    <w:rsid w:val="004E254F"/>
    <w:rsid w:val="004E29A5"/>
    <w:rsid w:val="004E2B8F"/>
    <w:rsid w:val="004E3884"/>
    <w:rsid w:val="004E476C"/>
    <w:rsid w:val="004F68C2"/>
    <w:rsid w:val="00502C1E"/>
    <w:rsid w:val="005074C6"/>
    <w:rsid w:val="0051018D"/>
    <w:rsid w:val="00511DFB"/>
    <w:rsid w:val="00513137"/>
    <w:rsid w:val="0051384B"/>
    <w:rsid w:val="00516774"/>
    <w:rsid w:val="0051740D"/>
    <w:rsid w:val="005207D4"/>
    <w:rsid w:val="0052299C"/>
    <w:rsid w:val="00524F5A"/>
    <w:rsid w:val="00535D76"/>
    <w:rsid w:val="005364A5"/>
    <w:rsid w:val="00544976"/>
    <w:rsid w:val="00547F7A"/>
    <w:rsid w:val="00550737"/>
    <w:rsid w:val="0055218B"/>
    <w:rsid w:val="00555EC4"/>
    <w:rsid w:val="00564361"/>
    <w:rsid w:val="00570158"/>
    <w:rsid w:val="00573B43"/>
    <w:rsid w:val="00576D05"/>
    <w:rsid w:val="0058309A"/>
    <w:rsid w:val="00585E51"/>
    <w:rsid w:val="00591D97"/>
    <w:rsid w:val="00596883"/>
    <w:rsid w:val="005A3323"/>
    <w:rsid w:val="005A3ACD"/>
    <w:rsid w:val="005A6827"/>
    <w:rsid w:val="005B0D53"/>
    <w:rsid w:val="005B13B9"/>
    <w:rsid w:val="005B25FD"/>
    <w:rsid w:val="005C481B"/>
    <w:rsid w:val="005D0B6C"/>
    <w:rsid w:val="005D4D54"/>
    <w:rsid w:val="005D6A15"/>
    <w:rsid w:val="005E79CA"/>
    <w:rsid w:val="005F0321"/>
    <w:rsid w:val="005F1B20"/>
    <w:rsid w:val="005F3A65"/>
    <w:rsid w:val="005F46EA"/>
    <w:rsid w:val="005F5710"/>
    <w:rsid w:val="005F5BF6"/>
    <w:rsid w:val="005F7A12"/>
    <w:rsid w:val="006049F1"/>
    <w:rsid w:val="006063E3"/>
    <w:rsid w:val="0061081E"/>
    <w:rsid w:val="0061411A"/>
    <w:rsid w:val="00617D60"/>
    <w:rsid w:val="00621828"/>
    <w:rsid w:val="00622568"/>
    <w:rsid w:val="00625134"/>
    <w:rsid w:val="00630F85"/>
    <w:rsid w:val="00632610"/>
    <w:rsid w:val="00633B2C"/>
    <w:rsid w:val="00640203"/>
    <w:rsid w:val="00641C27"/>
    <w:rsid w:val="00645757"/>
    <w:rsid w:val="00646289"/>
    <w:rsid w:val="0065238F"/>
    <w:rsid w:val="00657455"/>
    <w:rsid w:val="006578BC"/>
    <w:rsid w:val="0066351E"/>
    <w:rsid w:val="006647BD"/>
    <w:rsid w:val="00673434"/>
    <w:rsid w:val="0067775E"/>
    <w:rsid w:val="006815CE"/>
    <w:rsid w:val="00684AE6"/>
    <w:rsid w:val="00692784"/>
    <w:rsid w:val="00694139"/>
    <w:rsid w:val="006A592B"/>
    <w:rsid w:val="006B343E"/>
    <w:rsid w:val="006B3AB4"/>
    <w:rsid w:val="006B5455"/>
    <w:rsid w:val="006C28A0"/>
    <w:rsid w:val="006C2D9E"/>
    <w:rsid w:val="006C7410"/>
    <w:rsid w:val="006C7606"/>
    <w:rsid w:val="006D08BE"/>
    <w:rsid w:val="006E0B50"/>
    <w:rsid w:val="006E0DF1"/>
    <w:rsid w:val="006E3748"/>
    <w:rsid w:val="006F19AC"/>
    <w:rsid w:val="006F334A"/>
    <w:rsid w:val="00702659"/>
    <w:rsid w:val="00702DCA"/>
    <w:rsid w:val="00705364"/>
    <w:rsid w:val="00716E2E"/>
    <w:rsid w:val="007179D8"/>
    <w:rsid w:val="00721874"/>
    <w:rsid w:val="00723B11"/>
    <w:rsid w:val="00725D24"/>
    <w:rsid w:val="00731180"/>
    <w:rsid w:val="00737C98"/>
    <w:rsid w:val="00744033"/>
    <w:rsid w:val="00745B27"/>
    <w:rsid w:val="00745CE4"/>
    <w:rsid w:val="00751A0D"/>
    <w:rsid w:val="007555CE"/>
    <w:rsid w:val="007668E9"/>
    <w:rsid w:val="0077496D"/>
    <w:rsid w:val="00781FC4"/>
    <w:rsid w:val="00782774"/>
    <w:rsid w:val="00784548"/>
    <w:rsid w:val="00785A52"/>
    <w:rsid w:val="00791FFB"/>
    <w:rsid w:val="007924FC"/>
    <w:rsid w:val="0079263D"/>
    <w:rsid w:val="00792882"/>
    <w:rsid w:val="007A5252"/>
    <w:rsid w:val="007B313D"/>
    <w:rsid w:val="007C6C66"/>
    <w:rsid w:val="007C7A1B"/>
    <w:rsid w:val="007D6C03"/>
    <w:rsid w:val="007D7579"/>
    <w:rsid w:val="007E0958"/>
    <w:rsid w:val="007E4CE5"/>
    <w:rsid w:val="007E66AD"/>
    <w:rsid w:val="007F033D"/>
    <w:rsid w:val="007F3FAA"/>
    <w:rsid w:val="007F41F9"/>
    <w:rsid w:val="007F480F"/>
    <w:rsid w:val="007F646B"/>
    <w:rsid w:val="007F70C8"/>
    <w:rsid w:val="008028C3"/>
    <w:rsid w:val="00813BAB"/>
    <w:rsid w:val="0083221E"/>
    <w:rsid w:val="00833080"/>
    <w:rsid w:val="008560FB"/>
    <w:rsid w:val="00857279"/>
    <w:rsid w:val="00862942"/>
    <w:rsid w:val="00865225"/>
    <w:rsid w:val="0086635B"/>
    <w:rsid w:val="00866A26"/>
    <w:rsid w:val="00866ED7"/>
    <w:rsid w:val="00867A91"/>
    <w:rsid w:val="00881126"/>
    <w:rsid w:val="0088212C"/>
    <w:rsid w:val="008828C1"/>
    <w:rsid w:val="00882E7B"/>
    <w:rsid w:val="00891EDF"/>
    <w:rsid w:val="008929B7"/>
    <w:rsid w:val="00893160"/>
    <w:rsid w:val="00895349"/>
    <w:rsid w:val="00897833"/>
    <w:rsid w:val="008A2995"/>
    <w:rsid w:val="008A333B"/>
    <w:rsid w:val="008A5CF0"/>
    <w:rsid w:val="008A67C4"/>
    <w:rsid w:val="008B098B"/>
    <w:rsid w:val="008B79F9"/>
    <w:rsid w:val="008C3E01"/>
    <w:rsid w:val="008C609B"/>
    <w:rsid w:val="008C6921"/>
    <w:rsid w:val="008D2CA9"/>
    <w:rsid w:val="008D4ECA"/>
    <w:rsid w:val="008E7C28"/>
    <w:rsid w:val="008F16D4"/>
    <w:rsid w:val="008F254C"/>
    <w:rsid w:val="008F3A0C"/>
    <w:rsid w:val="008F4906"/>
    <w:rsid w:val="008F4983"/>
    <w:rsid w:val="008F4FF3"/>
    <w:rsid w:val="008F7323"/>
    <w:rsid w:val="008F7FC9"/>
    <w:rsid w:val="00901BEF"/>
    <w:rsid w:val="00907207"/>
    <w:rsid w:val="00907376"/>
    <w:rsid w:val="00913FFE"/>
    <w:rsid w:val="00914462"/>
    <w:rsid w:val="009145A9"/>
    <w:rsid w:val="00915D0F"/>
    <w:rsid w:val="0092355E"/>
    <w:rsid w:val="0092515D"/>
    <w:rsid w:val="009279ED"/>
    <w:rsid w:val="00927F92"/>
    <w:rsid w:val="009341D6"/>
    <w:rsid w:val="0093423A"/>
    <w:rsid w:val="00937113"/>
    <w:rsid w:val="009379BB"/>
    <w:rsid w:val="009379EF"/>
    <w:rsid w:val="00943884"/>
    <w:rsid w:val="00945785"/>
    <w:rsid w:val="00957214"/>
    <w:rsid w:val="00960529"/>
    <w:rsid w:val="00960EB0"/>
    <w:rsid w:val="00963802"/>
    <w:rsid w:val="00963975"/>
    <w:rsid w:val="00964E8D"/>
    <w:rsid w:val="00966DBA"/>
    <w:rsid w:val="00966DFD"/>
    <w:rsid w:val="00972C6A"/>
    <w:rsid w:val="00986ECC"/>
    <w:rsid w:val="0098796B"/>
    <w:rsid w:val="009901A3"/>
    <w:rsid w:val="009A15BD"/>
    <w:rsid w:val="009A3488"/>
    <w:rsid w:val="009A3C56"/>
    <w:rsid w:val="009A743D"/>
    <w:rsid w:val="009A784A"/>
    <w:rsid w:val="009B3A50"/>
    <w:rsid w:val="009B3ECD"/>
    <w:rsid w:val="009B4FA0"/>
    <w:rsid w:val="009B5A36"/>
    <w:rsid w:val="009C3EC6"/>
    <w:rsid w:val="009C41AF"/>
    <w:rsid w:val="009C6A7D"/>
    <w:rsid w:val="009C7D9C"/>
    <w:rsid w:val="009D034E"/>
    <w:rsid w:val="009D2B5F"/>
    <w:rsid w:val="009D51B1"/>
    <w:rsid w:val="009D7298"/>
    <w:rsid w:val="009E1E26"/>
    <w:rsid w:val="009E415B"/>
    <w:rsid w:val="009E4172"/>
    <w:rsid w:val="009E43D1"/>
    <w:rsid w:val="009F6071"/>
    <w:rsid w:val="00A03C04"/>
    <w:rsid w:val="00A04689"/>
    <w:rsid w:val="00A0594F"/>
    <w:rsid w:val="00A0717F"/>
    <w:rsid w:val="00A10AAB"/>
    <w:rsid w:val="00A21C22"/>
    <w:rsid w:val="00A243ED"/>
    <w:rsid w:val="00A351F2"/>
    <w:rsid w:val="00A373D6"/>
    <w:rsid w:val="00A435FA"/>
    <w:rsid w:val="00A44545"/>
    <w:rsid w:val="00A4645B"/>
    <w:rsid w:val="00A47EA4"/>
    <w:rsid w:val="00A50437"/>
    <w:rsid w:val="00A53672"/>
    <w:rsid w:val="00A55351"/>
    <w:rsid w:val="00A56F14"/>
    <w:rsid w:val="00A604B0"/>
    <w:rsid w:val="00A635E9"/>
    <w:rsid w:val="00A65F56"/>
    <w:rsid w:val="00A67194"/>
    <w:rsid w:val="00A70AD9"/>
    <w:rsid w:val="00A71C78"/>
    <w:rsid w:val="00A75D91"/>
    <w:rsid w:val="00A8325C"/>
    <w:rsid w:val="00A84643"/>
    <w:rsid w:val="00A860B5"/>
    <w:rsid w:val="00A86B6B"/>
    <w:rsid w:val="00A91A08"/>
    <w:rsid w:val="00A96E7B"/>
    <w:rsid w:val="00A97622"/>
    <w:rsid w:val="00A97F2A"/>
    <w:rsid w:val="00AA121A"/>
    <w:rsid w:val="00AA7AE5"/>
    <w:rsid w:val="00AB4D0C"/>
    <w:rsid w:val="00AB7A08"/>
    <w:rsid w:val="00AC3354"/>
    <w:rsid w:val="00AC4600"/>
    <w:rsid w:val="00AC50EA"/>
    <w:rsid w:val="00AC6DF1"/>
    <w:rsid w:val="00AD67D8"/>
    <w:rsid w:val="00AD6C12"/>
    <w:rsid w:val="00AE0792"/>
    <w:rsid w:val="00AE1CA9"/>
    <w:rsid w:val="00AE2240"/>
    <w:rsid w:val="00AE4937"/>
    <w:rsid w:val="00AE4FBF"/>
    <w:rsid w:val="00AE7749"/>
    <w:rsid w:val="00B0141C"/>
    <w:rsid w:val="00B05AD0"/>
    <w:rsid w:val="00B10B72"/>
    <w:rsid w:val="00B11EA8"/>
    <w:rsid w:val="00B159D3"/>
    <w:rsid w:val="00B165B0"/>
    <w:rsid w:val="00B168D5"/>
    <w:rsid w:val="00B17C06"/>
    <w:rsid w:val="00B21CBE"/>
    <w:rsid w:val="00B242AA"/>
    <w:rsid w:val="00B25C44"/>
    <w:rsid w:val="00B401F9"/>
    <w:rsid w:val="00B45456"/>
    <w:rsid w:val="00B54D7E"/>
    <w:rsid w:val="00B57FA9"/>
    <w:rsid w:val="00B6065A"/>
    <w:rsid w:val="00B64D4F"/>
    <w:rsid w:val="00B670D2"/>
    <w:rsid w:val="00B907B2"/>
    <w:rsid w:val="00B91712"/>
    <w:rsid w:val="00B96DED"/>
    <w:rsid w:val="00BA0DA4"/>
    <w:rsid w:val="00BA110C"/>
    <w:rsid w:val="00BA400A"/>
    <w:rsid w:val="00BA4481"/>
    <w:rsid w:val="00BB0758"/>
    <w:rsid w:val="00BB4F7C"/>
    <w:rsid w:val="00BB56CD"/>
    <w:rsid w:val="00BB7BAB"/>
    <w:rsid w:val="00BC223A"/>
    <w:rsid w:val="00BC4311"/>
    <w:rsid w:val="00BD1108"/>
    <w:rsid w:val="00BD1A74"/>
    <w:rsid w:val="00BD67A8"/>
    <w:rsid w:val="00BE0988"/>
    <w:rsid w:val="00BE1153"/>
    <w:rsid w:val="00BE73D1"/>
    <w:rsid w:val="00BF208C"/>
    <w:rsid w:val="00BF4A74"/>
    <w:rsid w:val="00BF526D"/>
    <w:rsid w:val="00C025CE"/>
    <w:rsid w:val="00C033AA"/>
    <w:rsid w:val="00C10973"/>
    <w:rsid w:val="00C13B74"/>
    <w:rsid w:val="00C2392E"/>
    <w:rsid w:val="00C25363"/>
    <w:rsid w:val="00C2706D"/>
    <w:rsid w:val="00C31841"/>
    <w:rsid w:val="00C35679"/>
    <w:rsid w:val="00C366F6"/>
    <w:rsid w:val="00C4028D"/>
    <w:rsid w:val="00C41B28"/>
    <w:rsid w:val="00C4421B"/>
    <w:rsid w:val="00C463EB"/>
    <w:rsid w:val="00C50539"/>
    <w:rsid w:val="00C5084D"/>
    <w:rsid w:val="00C53CCB"/>
    <w:rsid w:val="00C559CA"/>
    <w:rsid w:val="00C6420D"/>
    <w:rsid w:val="00C671C8"/>
    <w:rsid w:val="00C71F2A"/>
    <w:rsid w:val="00C7550E"/>
    <w:rsid w:val="00C76873"/>
    <w:rsid w:val="00C77F78"/>
    <w:rsid w:val="00C80FE8"/>
    <w:rsid w:val="00C81D9F"/>
    <w:rsid w:val="00C82A74"/>
    <w:rsid w:val="00C8553B"/>
    <w:rsid w:val="00C86D59"/>
    <w:rsid w:val="00CA145D"/>
    <w:rsid w:val="00CA3A4A"/>
    <w:rsid w:val="00CA5396"/>
    <w:rsid w:val="00CA56F1"/>
    <w:rsid w:val="00CA5CC0"/>
    <w:rsid w:val="00CA7BFB"/>
    <w:rsid w:val="00CB0820"/>
    <w:rsid w:val="00CB4D05"/>
    <w:rsid w:val="00CB5A5C"/>
    <w:rsid w:val="00CB7AAE"/>
    <w:rsid w:val="00CC77D6"/>
    <w:rsid w:val="00CD0049"/>
    <w:rsid w:val="00CD311D"/>
    <w:rsid w:val="00CD3614"/>
    <w:rsid w:val="00CD6C38"/>
    <w:rsid w:val="00CE076F"/>
    <w:rsid w:val="00CE15E6"/>
    <w:rsid w:val="00CE1619"/>
    <w:rsid w:val="00CE173F"/>
    <w:rsid w:val="00CE5D21"/>
    <w:rsid w:val="00CF1078"/>
    <w:rsid w:val="00CF22D6"/>
    <w:rsid w:val="00CF394A"/>
    <w:rsid w:val="00CF3EDC"/>
    <w:rsid w:val="00D04FD9"/>
    <w:rsid w:val="00D1030D"/>
    <w:rsid w:val="00D10FEA"/>
    <w:rsid w:val="00D131F1"/>
    <w:rsid w:val="00D26FCD"/>
    <w:rsid w:val="00D27CC7"/>
    <w:rsid w:val="00D310BA"/>
    <w:rsid w:val="00D32AEF"/>
    <w:rsid w:val="00D34D46"/>
    <w:rsid w:val="00D3510C"/>
    <w:rsid w:val="00D401E2"/>
    <w:rsid w:val="00D45276"/>
    <w:rsid w:val="00D466C6"/>
    <w:rsid w:val="00D55207"/>
    <w:rsid w:val="00D557E2"/>
    <w:rsid w:val="00D62DDE"/>
    <w:rsid w:val="00D65610"/>
    <w:rsid w:val="00D666D3"/>
    <w:rsid w:val="00D667D4"/>
    <w:rsid w:val="00D67D46"/>
    <w:rsid w:val="00D70F26"/>
    <w:rsid w:val="00D759BD"/>
    <w:rsid w:val="00D761C3"/>
    <w:rsid w:val="00D82D5F"/>
    <w:rsid w:val="00D83E0D"/>
    <w:rsid w:val="00D8414A"/>
    <w:rsid w:val="00D90007"/>
    <w:rsid w:val="00D92884"/>
    <w:rsid w:val="00D929A6"/>
    <w:rsid w:val="00D97B6A"/>
    <w:rsid w:val="00DA4825"/>
    <w:rsid w:val="00DB129B"/>
    <w:rsid w:val="00DB2983"/>
    <w:rsid w:val="00DB3B33"/>
    <w:rsid w:val="00DB4E2D"/>
    <w:rsid w:val="00DB56FB"/>
    <w:rsid w:val="00DC05ED"/>
    <w:rsid w:val="00DC3148"/>
    <w:rsid w:val="00DC3FBD"/>
    <w:rsid w:val="00DC5015"/>
    <w:rsid w:val="00DC5C1F"/>
    <w:rsid w:val="00DD4073"/>
    <w:rsid w:val="00DD4306"/>
    <w:rsid w:val="00DD459D"/>
    <w:rsid w:val="00DE29CD"/>
    <w:rsid w:val="00DE3AD6"/>
    <w:rsid w:val="00DE3BCA"/>
    <w:rsid w:val="00DE6B99"/>
    <w:rsid w:val="00DF2723"/>
    <w:rsid w:val="00DF2C27"/>
    <w:rsid w:val="00DF7968"/>
    <w:rsid w:val="00E11F78"/>
    <w:rsid w:val="00E205D6"/>
    <w:rsid w:val="00E21231"/>
    <w:rsid w:val="00E2523F"/>
    <w:rsid w:val="00E264A5"/>
    <w:rsid w:val="00E27332"/>
    <w:rsid w:val="00E369CB"/>
    <w:rsid w:val="00E3754A"/>
    <w:rsid w:val="00E476E9"/>
    <w:rsid w:val="00E51811"/>
    <w:rsid w:val="00E526CB"/>
    <w:rsid w:val="00E57E94"/>
    <w:rsid w:val="00E603AD"/>
    <w:rsid w:val="00E6262E"/>
    <w:rsid w:val="00E70CA6"/>
    <w:rsid w:val="00E72E0A"/>
    <w:rsid w:val="00E73A7D"/>
    <w:rsid w:val="00E77DBD"/>
    <w:rsid w:val="00E82421"/>
    <w:rsid w:val="00E83375"/>
    <w:rsid w:val="00E95C61"/>
    <w:rsid w:val="00E96A78"/>
    <w:rsid w:val="00EA7190"/>
    <w:rsid w:val="00EB0222"/>
    <w:rsid w:val="00EC45FD"/>
    <w:rsid w:val="00EC46D2"/>
    <w:rsid w:val="00EC7552"/>
    <w:rsid w:val="00EC7744"/>
    <w:rsid w:val="00ED08B6"/>
    <w:rsid w:val="00ED63A4"/>
    <w:rsid w:val="00ED7C98"/>
    <w:rsid w:val="00EF24BA"/>
    <w:rsid w:val="00EF3D30"/>
    <w:rsid w:val="00EF40E0"/>
    <w:rsid w:val="00F002C5"/>
    <w:rsid w:val="00F047AA"/>
    <w:rsid w:val="00F0609B"/>
    <w:rsid w:val="00F07089"/>
    <w:rsid w:val="00F07A04"/>
    <w:rsid w:val="00F159DA"/>
    <w:rsid w:val="00F1710F"/>
    <w:rsid w:val="00F17B10"/>
    <w:rsid w:val="00F17E24"/>
    <w:rsid w:val="00F24481"/>
    <w:rsid w:val="00F278B9"/>
    <w:rsid w:val="00F320CE"/>
    <w:rsid w:val="00F3225E"/>
    <w:rsid w:val="00F3560B"/>
    <w:rsid w:val="00F42714"/>
    <w:rsid w:val="00F44D84"/>
    <w:rsid w:val="00F5587D"/>
    <w:rsid w:val="00F61C4C"/>
    <w:rsid w:val="00F61EC1"/>
    <w:rsid w:val="00F64026"/>
    <w:rsid w:val="00F6489D"/>
    <w:rsid w:val="00F6540B"/>
    <w:rsid w:val="00F72202"/>
    <w:rsid w:val="00F74F3D"/>
    <w:rsid w:val="00F81E5E"/>
    <w:rsid w:val="00F83A12"/>
    <w:rsid w:val="00F83A8F"/>
    <w:rsid w:val="00F945BF"/>
    <w:rsid w:val="00F97F98"/>
    <w:rsid w:val="00F97FC5"/>
    <w:rsid w:val="00FA73D3"/>
    <w:rsid w:val="00FB2BD7"/>
    <w:rsid w:val="00FB4F24"/>
    <w:rsid w:val="00FC58D6"/>
    <w:rsid w:val="00FF194A"/>
    <w:rsid w:val="00FF31BD"/>
    <w:rsid w:val="00FF33F7"/>
    <w:rsid w:val="00FF3636"/>
    <w:rsid w:val="00FF50C3"/>
    <w:rsid w:val="00FF5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3867E"/>
  <w15:chartTrackingRefBased/>
  <w15:docId w15:val="{A3EE53DF-F59C-4ECB-9189-C54F59BC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1F"/>
  </w:style>
  <w:style w:type="paragraph" w:styleId="Heading1">
    <w:name w:val="heading 1"/>
    <w:basedOn w:val="Normal"/>
    <w:next w:val="Normal"/>
    <w:link w:val="Heading1Char"/>
    <w:uiPriority w:val="9"/>
    <w:qFormat/>
    <w:rsid w:val="00DC5C1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C5C1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DC5C1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DC5C1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C5C1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C5C1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C5C1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C5C1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C5C1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374FDA"/>
    <w:pPr>
      <w:spacing w:after="0" w:line="240" w:lineRule="auto"/>
    </w:pPr>
    <w:rPr>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374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FDA"/>
    <w:rPr>
      <w:rFonts w:ascii="Arial" w:eastAsia="Arial" w:hAnsi="Arial" w:cs="Arial"/>
      <w:color w:val="000000"/>
      <w:lang w:eastAsia="en-GB"/>
    </w:rPr>
  </w:style>
  <w:style w:type="paragraph" w:styleId="Footer">
    <w:name w:val="footer"/>
    <w:basedOn w:val="Normal"/>
    <w:link w:val="FooterChar"/>
    <w:uiPriority w:val="99"/>
    <w:unhideWhenUsed/>
    <w:rsid w:val="00374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FDA"/>
    <w:rPr>
      <w:rFonts w:ascii="Arial" w:eastAsia="Arial" w:hAnsi="Arial" w:cs="Arial"/>
      <w:color w:val="000000"/>
      <w:lang w:eastAsia="en-GB"/>
    </w:rPr>
  </w:style>
  <w:style w:type="paragraph" w:styleId="ListParagraph">
    <w:name w:val="List Paragraph"/>
    <w:basedOn w:val="Normal"/>
    <w:link w:val="ListParagraphChar"/>
    <w:uiPriority w:val="34"/>
    <w:qFormat/>
    <w:rsid w:val="00C50539"/>
    <w:pPr>
      <w:ind w:left="720"/>
      <w:contextualSpacing/>
    </w:pPr>
  </w:style>
  <w:style w:type="paragraph" w:customStyle="1" w:styleId="Numberedlist">
    <w:name w:val="Numbered list"/>
    <w:basedOn w:val="ListParagraph"/>
    <w:link w:val="NumberedlistChar"/>
    <w:rsid w:val="00C50539"/>
    <w:pPr>
      <w:ind w:left="0"/>
    </w:pPr>
  </w:style>
  <w:style w:type="character" w:customStyle="1" w:styleId="ListParagraphChar">
    <w:name w:val="List Paragraph Char"/>
    <w:basedOn w:val="DefaultParagraphFont"/>
    <w:link w:val="ListParagraph"/>
    <w:uiPriority w:val="34"/>
    <w:rsid w:val="00C50539"/>
  </w:style>
  <w:style w:type="character" w:customStyle="1" w:styleId="NumberedlistChar">
    <w:name w:val="Numbered list Char"/>
    <w:basedOn w:val="ListParagraphChar"/>
    <w:link w:val="Numberedlist"/>
    <w:rsid w:val="00C50539"/>
    <w:rPr>
      <w:sz w:val="24"/>
    </w:rPr>
  </w:style>
  <w:style w:type="character" w:customStyle="1" w:styleId="Heading2Char">
    <w:name w:val="Heading 2 Char"/>
    <w:basedOn w:val="DefaultParagraphFont"/>
    <w:link w:val="Heading2"/>
    <w:uiPriority w:val="9"/>
    <w:semiHidden/>
    <w:rsid w:val="00DC5C1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DC5C1F"/>
    <w:rPr>
      <w:rFonts w:asciiTheme="majorHAnsi" w:eastAsiaTheme="majorEastAsia" w:hAnsiTheme="majorHAnsi" w:cstheme="majorBidi"/>
      <w:color w:val="44546A" w:themeColor="text2"/>
      <w:sz w:val="24"/>
      <w:szCs w:val="24"/>
    </w:rPr>
  </w:style>
  <w:style w:type="character" w:customStyle="1" w:styleId="Heading1Char">
    <w:name w:val="Heading 1 Char"/>
    <w:basedOn w:val="DefaultParagraphFont"/>
    <w:link w:val="Heading1"/>
    <w:uiPriority w:val="9"/>
    <w:rsid w:val="00DC5C1F"/>
    <w:rPr>
      <w:rFonts w:asciiTheme="majorHAnsi" w:eastAsiaTheme="majorEastAsia" w:hAnsiTheme="majorHAnsi" w:cstheme="majorBidi"/>
      <w:color w:val="2F5496" w:themeColor="accent1" w:themeShade="BF"/>
      <w:sz w:val="32"/>
      <w:szCs w:val="32"/>
    </w:rPr>
  </w:style>
  <w:style w:type="table" w:customStyle="1" w:styleId="TableGrid1">
    <w:name w:val="TableGrid1"/>
    <w:rsid w:val="00DF2C27"/>
    <w:pPr>
      <w:spacing w:after="0" w:line="240" w:lineRule="auto"/>
    </w:pPr>
    <w:rPr>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B1D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15"/>
    <w:rPr>
      <w:rFonts w:ascii="Segoe UI" w:eastAsia="Arial" w:hAnsi="Segoe UI" w:cs="Segoe UI"/>
      <w:color w:val="000000"/>
      <w:sz w:val="18"/>
      <w:szCs w:val="18"/>
      <w:lang w:eastAsia="en-GB"/>
    </w:rPr>
  </w:style>
  <w:style w:type="character" w:styleId="Hyperlink">
    <w:name w:val="Hyperlink"/>
    <w:uiPriority w:val="99"/>
    <w:unhideWhenUsed/>
    <w:rsid w:val="001B1D15"/>
    <w:rPr>
      <w:color w:val="0000FF"/>
      <w:u w:val="single"/>
    </w:rPr>
  </w:style>
  <w:style w:type="table" w:styleId="TableGrid0">
    <w:name w:val="Table Grid"/>
    <w:basedOn w:val="TableNormal"/>
    <w:uiPriority w:val="39"/>
    <w:rsid w:val="001B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DC05ED"/>
    <w:pPr>
      <w:spacing w:after="200" w:line="276" w:lineRule="auto"/>
    </w:pPr>
    <w:rPr>
      <w:rFonts w:ascii="Calibri" w:eastAsia="Calibri" w:hAnsi="Calibri" w:cs="Times New Roman"/>
    </w:rPr>
  </w:style>
  <w:style w:type="character" w:customStyle="1" w:styleId="CommentTextChar">
    <w:name w:val="Comment Text Char"/>
    <w:basedOn w:val="DefaultParagraphFont"/>
    <w:link w:val="CommentText"/>
    <w:semiHidden/>
    <w:rsid w:val="00DC05ED"/>
    <w:rPr>
      <w:rFonts w:ascii="Calibri" w:eastAsia="Calibri" w:hAnsi="Calibri" w:cs="Times New Roman"/>
      <w:sz w:val="20"/>
      <w:szCs w:val="20"/>
    </w:rPr>
  </w:style>
  <w:style w:type="character" w:styleId="CommentReference">
    <w:name w:val="annotation reference"/>
    <w:semiHidden/>
    <w:unhideWhenUsed/>
    <w:rsid w:val="00DC05ED"/>
    <w:rPr>
      <w:sz w:val="16"/>
      <w:szCs w:val="16"/>
    </w:rPr>
  </w:style>
  <w:style w:type="paragraph" w:customStyle="1" w:styleId="Body">
    <w:name w:val="Body"/>
    <w:rsid w:val="00966DBA"/>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paragraph" w:styleId="CommentSubject">
    <w:name w:val="annotation subject"/>
    <w:basedOn w:val="CommentText"/>
    <w:next w:val="CommentText"/>
    <w:link w:val="CommentSubjectChar"/>
    <w:uiPriority w:val="99"/>
    <w:semiHidden/>
    <w:unhideWhenUsed/>
    <w:rsid w:val="009D034E"/>
    <w:pPr>
      <w:spacing w:after="5" w:line="240" w:lineRule="auto"/>
      <w:ind w:left="730" w:hanging="370"/>
      <w:jc w:val="both"/>
    </w:pPr>
    <w:rPr>
      <w:rFonts w:ascii="Arial" w:eastAsia="Arial" w:hAnsi="Arial" w:cs="Arial"/>
      <w:b/>
      <w:bCs/>
      <w:color w:val="000000"/>
      <w:lang w:eastAsia="en-GB"/>
    </w:rPr>
  </w:style>
  <w:style w:type="character" w:customStyle="1" w:styleId="CommentSubjectChar">
    <w:name w:val="Comment Subject Char"/>
    <w:basedOn w:val="CommentTextChar"/>
    <w:link w:val="CommentSubject"/>
    <w:uiPriority w:val="99"/>
    <w:semiHidden/>
    <w:rsid w:val="009D034E"/>
    <w:rPr>
      <w:rFonts w:ascii="Arial" w:eastAsia="Arial" w:hAnsi="Arial" w:cs="Arial"/>
      <w:b/>
      <w:bCs/>
      <w:color w:val="000000"/>
      <w:sz w:val="20"/>
      <w:szCs w:val="20"/>
      <w:lang w:eastAsia="en-GB"/>
    </w:rPr>
  </w:style>
  <w:style w:type="paragraph" w:styleId="BodyText">
    <w:name w:val="Body Text"/>
    <w:basedOn w:val="Normal"/>
    <w:link w:val="BodyTextChar"/>
    <w:uiPriority w:val="1"/>
    <w:rsid w:val="00CE173F"/>
    <w:pPr>
      <w:widowControl w:val="0"/>
      <w:autoSpaceDE w:val="0"/>
      <w:autoSpaceDN w:val="0"/>
      <w:spacing w:after="0" w:line="240" w:lineRule="auto"/>
    </w:pPr>
    <w:rPr>
      <w:rFonts w:ascii="Verdana" w:eastAsia="Verdana" w:hAnsi="Verdana" w:cs="Verdana"/>
      <w:sz w:val="24"/>
      <w:szCs w:val="24"/>
      <w:lang w:val="en-US"/>
    </w:rPr>
  </w:style>
  <w:style w:type="character" w:customStyle="1" w:styleId="BodyTextChar">
    <w:name w:val="Body Text Char"/>
    <w:basedOn w:val="DefaultParagraphFont"/>
    <w:link w:val="BodyText"/>
    <w:uiPriority w:val="1"/>
    <w:rsid w:val="00CE173F"/>
    <w:rPr>
      <w:rFonts w:ascii="Verdana" w:eastAsia="Verdana" w:hAnsi="Verdana" w:cs="Verdana"/>
      <w:sz w:val="24"/>
      <w:szCs w:val="24"/>
      <w:lang w:val="en-US"/>
    </w:rPr>
  </w:style>
  <w:style w:type="character" w:styleId="UnresolvedMention">
    <w:name w:val="Unresolved Mention"/>
    <w:basedOn w:val="DefaultParagraphFont"/>
    <w:uiPriority w:val="99"/>
    <w:semiHidden/>
    <w:unhideWhenUsed/>
    <w:rsid w:val="00CE173F"/>
    <w:rPr>
      <w:color w:val="605E5C"/>
      <w:shd w:val="clear" w:color="auto" w:fill="E1DFDD"/>
    </w:rPr>
  </w:style>
  <w:style w:type="paragraph" w:styleId="FootnoteText">
    <w:name w:val="footnote text"/>
    <w:basedOn w:val="Normal"/>
    <w:link w:val="FootnoteTextChar"/>
    <w:uiPriority w:val="99"/>
    <w:semiHidden/>
    <w:unhideWhenUsed/>
    <w:rsid w:val="003B6D1A"/>
    <w:pPr>
      <w:spacing w:after="0" w:line="240" w:lineRule="auto"/>
    </w:pPr>
  </w:style>
  <w:style w:type="character" w:customStyle="1" w:styleId="FootnoteTextChar">
    <w:name w:val="Footnote Text Char"/>
    <w:basedOn w:val="DefaultParagraphFont"/>
    <w:link w:val="FootnoteText"/>
    <w:uiPriority w:val="99"/>
    <w:semiHidden/>
    <w:rsid w:val="003B6D1A"/>
    <w:rPr>
      <w:rFonts w:ascii="Arial" w:eastAsia="Arial" w:hAnsi="Arial" w:cs="Arial"/>
      <w:color w:val="000000"/>
      <w:sz w:val="20"/>
      <w:szCs w:val="20"/>
      <w:lang w:eastAsia="en-GB"/>
    </w:rPr>
  </w:style>
  <w:style w:type="character" w:styleId="FootnoteReference">
    <w:name w:val="footnote reference"/>
    <w:basedOn w:val="DefaultParagraphFont"/>
    <w:uiPriority w:val="99"/>
    <w:semiHidden/>
    <w:unhideWhenUsed/>
    <w:rsid w:val="003B6D1A"/>
    <w:rPr>
      <w:vertAlign w:val="superscript"/>
    </w:rPr>
  </w:style>
  <w:style w:type="character" w:customStyle="1" w:styleId="Heading4Char">
    <w:name w:val="Heading 4 Char"/>
    <w:basedOn w:val="DefaultParagraphFont"/>
    <w:link w:val="Heading4"/>
    <w:uiPriority w:val="9"/>
    <w:semiHidden/>
    <w:rsid w:val="00DC5C1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C5C1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C5C1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C5C1F"/>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C5C1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C5C1F"/>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DC5C1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DC5C1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C5C1F"/>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DC5C1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C5C1F"/>
    <w:rPr>
      <w:rFonts w:asciiTheme="majorHAnsi" w:eastAsiaTheme="majorEastAsia" w:hAnsiTheme="majorHAnsi" w:cstheme="majorBidi"/>
      <w:sz w:val="24"/>
      <w:szCs w:val="24"/>
    </w:rPr>
  </w:style>
  <w:style w:type="character" w:styleId="Strong">
    <w:name w:val="Strong"/>
    <w:basedOn w:val="DefaultParagraphFont"/>
    <w:uiPriority w:val="22"/>
    <w:qFormat/>
    <w:rsid w:val="00DC5C1F"/>
    <w:rPr>
      <w:b/>
      <w:bCs/>
    </w:rPr>
  </w:style>
  <w:style w:type="character" w:styleId="Emphasis">
    <w:name w:val="Emphasis"/>
    <w:basedOn w:val="DefaultParagraphFont"/>
    <w:uiPriority w:val="20"/>
    <w:qFormat/>
    <w:rsid w:val="00DC5C1F"/>
    <w:rPr>
      <w:i/>
      <w:iCs/>
    </w:rPr>
  </w:style>
  <w:style w:type="paragraph" w:styleId="NoSpacing">
    <w:name w:val="No Spacing"/>
    <w:uiPriority w:val="1"/>
    <w:qFormat/>
    <w:rsid w:val="00DC5C1F"/>
    <w:pPr>
      <w:spacing w:after="0" w:line="240" w:lineRule="auto"/>
    </w:pPr>
  </w:style>
  <w:style w:type="paragraph" w:styleId="Quote">
    <w:name w:val="Quote"/>
    <w:basedOn w:val="Normal"/>
    <w:next w:val="Normal"/>
    <w:link w:val="QuoteChar"/>
    <w:uiPriority w:val="29"/>
    <w:qFormat/>
    <w:rsid w:val="00DC5C1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C5C1F"/>
    <w:rPr>
      <w:i/>
      <w:iCs/>
      <w:color w:val="404040" w:themeColor="text1" w:themeTint="BF"/>
    </w:rPr>
  </w:style>
  <w:style w:type="paragraph" w:styleId="IntenseQuote">
    <w:name w:val="Intense Quote"/>
    <w:basedOn w:val="Normal"/>
    <w:next w:val="Normal"/>
    <w:link w:val="IntenseQuoteChar"/>
    <w:uiPriority w:val="30"/>
    <w:qFormat/>
    <w:rsid w:val="00DC5C1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C5C1F"/>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C5C1F"/>
    <w:rPr>
      <w:i/>
      <w:iCs/>
      <w:color w:val="404040" w:themeColor="text1" w:themeTint="BF"/>
    </w:rPr>
  </w:style>
  <w:style w:type="character" w:styleId="IntenseEmphasis">
    <w:name w:val="Intense Emphasis"/>
    <w:basedOn w:val="DefaultParagraphFont"/>
    <w:uiPriority w:val="21"/>
    <w:qFormat/>
    <w:rsid w:val="00DC5C1F"/>
    <w:rPr>
      <w:b/>
      <w:bCs/>
      <w:i/>
      <w:iCs/>
    </w:rPr>
  </w:style>
  <w:style w:type="character" w:styleId="SubtleReference">
    <w:name w:val="Subtle Reference"/>
    <w:basedOn w:val="DefaultParagraphFont"/>
    <w:uiPriority w:val="31"/>
    <w:qFormat/>
    <w:rsid w:val="00DC5C1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C5C1F"/>
    <w:rPr>
      <w:b/>
      <w:bCs/>
      <w:smallCaps/>
      <w:spacing w:val="5"/>
      <w:u w:val="single"/>
    </w:rPr>
  </w:style>
  <w:style w:type="character" w:styleId="BookTitle">
    <w:name w:val="Book Title"/>
    <w:basedOn w:val="DefaultParagraphFont"/>
    <w:uiPriority w:val="33"/>
    <w:qFormat/>
    <w:rsid w:val="00DC5C1F"/>
    <w:rPr>
      <w:b/>
      <w:bCs/>
      <w:smallCaps/>
    </w:rPr>
  </w:style>
  <w:style w:type="paragraph" w:styleId="TOCHeading">
    <w:name w:val="TOC Heading"/>
    <w:basedOn w:val="Heading1"/>
    <w:next w:val="Normal"/>
    <w:uiPriority w:val="39"/>
    <w:unhideWhenUsed/>
    <w:qFormat/>
    <w:rsid w:val="00DC5C1F"/>
    <w:pPr>
      <w:outlineLvl w:val="9"/>
    </w:pPr>
  </w:style>
  <w:style w:type="paragraph" w:styleId="TOC1">
    <w:name w:val="toc 1"/>
    <w:basedOn w:val="Normal"/>
    <w:next w:val="Normal"/>
    <w:autoRedefine/>
    <w:uiPriority w:val="39"/>
    <w:unhideWhenUsed/>
    <w:rsid w:val="00CB4D05"/>
    <w:pPr>
      <w:spacing w:after="100"/>
    </w:pPr>
  </w:style>
  <w:style w:type="paragraph" w:styleId="TOC3">
    <w:name w:val="toc 3"/>
    <w:basedOn w:val="Normal"/>
    <w:next w:val="Normal"/>
    <w:autoRedefine/>
    <w:uiPriority w:val="39"/>
    <w:unhideWhenUsed/>
    <w:rsid w:val="00CB4D05"/>
    <w:pPr>
      <w:spacing w:after="100"/>
      <w:ind w:left="400"/>
    </w:pPr>
  </w:style>
  <w:style w:type="table" w:customStyle="1" w:styleId="TableGrid10">
    <w:name w:val="Table Grid1"/>
    <w:basedOn w:val="TableNormal"/>
    <w:next w:val="TableGrid0"/>
    <w:uiPriority w:val="39"/>
    <w:rsid w:val="00E11F78"/>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3C7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95989">
      <w:bodyDiv w:val="1"/>
      <w:marLeft w:val="0"/>
      <w:marRight w:val="0"/>
      <w:marTop w:val="0"/>
      <w:marBottom w:val="0"/>
      <w:divBdr>
        <w:top w:val="none" w:sz="0" w:space="0" w:color="auto"/>
        <w:left w:val="none" w:sz="0" w:space="0" w:color="auto"/>
        <w:bottom w:val="none" w:sz="0" w:space="0" w:color="auto"/>
        <w:right w:val="none" w:sz="0" w:space="0" w:color="auto"/>
      </w:divBdr>
    </w:div>
    <w:div w:id="180242708">
      <w:bodyDiv w:val="1"/>
      <w:marLeft w:val="0"/>
      <w:marRight w:val="0"/>
      <w:marTop w:val="0"/>
      <w:marBottom w:val="0"/>
      <w:divBdr>
        <w:top w:val="none" w:sz="0" w:space="0" w:color="auto"/>
        <w:left w:val="none" w:sz="0" w:space="0" w:color="auto"/>
        <w:bottom w:val="none" w:sz="0" w:space="0" w:color="auto"/>
        <w:right w:val="none" w:sz="0" w:space="0" w:color="auto"/>
      </w:divBdr>
    </w:div>
    <w:div w:id="192617227">
      <w:bodyDiv w:val="1"/>
      <w:marLeft w:val="0"/>
      <w:marRight w:val="0"/>
      <w:marTop w:val="0"/>
      <w:marBottom w:val="0"/>
      <w:divBdr>
        <w:top w:val="none" w:sz="0" w:space="0" w:color="auto"/>
        <w:left w:val="none" w:sz="0" w:space="0" w:color="auto"/>
        <w:bottom w:val="none" w:sz="0" w:space="0" w:color="auto"/>
        <w:right w:val="none" w:sz="0" w:space="0" w:color="auto"/>
      </w:divBdr>
    </w:div>
    <w:div w:id="232668959">
      <w:bodyDiv w:val="1"/>
      <w:marLeft w:val="0"/>
      <w:marRight w:val="0"/>
      <w:marTop w:val="0"/>
      <w:marBottom w:val="0"/>
      <w:divBdr>
        <w:top w:val="none" w:sz="0" w:space="0" w:color="auto"/>
        <w:left w:val="none" w:sz="0" w:space="0" w:color="auto"/>
        <w:bottom w:val="none" w:sz="0" w:space="0" w:color="auto"/>
        <w:right w:val="none" w:sz="0" w:space="0" w:color="auto"/>
      </w:divBdr>
    </w:div>
    <w:div w:id="286012453">
      <w:bodyDiv w:val="1"/>
      <w:marLeft w:val="0"/>
      <w:marRight w:val="0"/>
      <w:marTop w:val="0"/>
      <w:marBottom w:val="0"/>
      <w:divBdr>
        <w:top w:val="none" w:sz="0" w:space="0" w:color="auto"/>
        <w:left w:val="none" w:sz="0" w:space="0" w:color="auto"/>
        <w:bottom w:val="none" w:sz="0" w:space="0" w:color="auto"/>
        <w:right w:val="none" w:sz="0" w:space="0" w:color="auto"/>
      </w:divBdr>
    </w:div>
    <w:div w:id="329871348">
      <w:bodyDiv w:val="1"/>
      <w:marLeft w:val="0"/>
      <w:marRight w:val="0"/>
      <w:marTop w:val="0"/>
      <w:marBottom w:val="0"/>
      <w:divBdr>
        <w:top w:val="none" w:sz="0" w:space="0" w:color="auto"/>
        <w:left w:val="none" w:sz="0" w:space="0" w:color="auto"/>
        <w:bottom w:val="none" w:sz="0" w:space="0" w:color="auto"/>
        <w:right w:val="none" w:sz="0" w:space="0" w:color="auto"/>
      </w:divBdr>
    </w:div>
    <w:div w:id="354891221">
      <w:bodyDiv w:val="1"/>
      <w:marLeft w:val="0"/>
      <w:marRight w:val="0"/>
      <w:marTop w:val="0"/>
      <w:marBottom w:val="0"/>
      <w:divBdr>
        <w:top w:val="none" w:sz="0" w:space="0" w:color="auto"/>
        <w:left w:val="none" w:sz="0" w:space="0" w:color="auto"/>
        <w:bottom w:val="none" w:sz="0" w:space="0" w:color="auto"/>
        <w:right w:val="none" w:sz="0" w:space="0" w:color="auto"/>
      </w:divBdr>
    </w:div>
    <w:div w:id="361785854">
      <w:bodyDiv w:val="1"/>
      <w:marLeft w:val="0"/>
      <w:marRight w:val="0"/>
      <w:marTop w:val="0"/>
      <w:marBottom w:val="0"/>
      <w:divBdr>
        <w:top w:val="none" w:sz="0" w:space="0" w:color="auto"/>
        <w:left w:val="none" w:sz="0" w:space="0" w:color="auto"/>
        <w:bottom w:val="none" w:sz="0" w:space="0" w:color="auto"/>
        <w:right w:val="none" w:sz="0" w:space="0" w:color="auto"/>
      </w:divBdr>
    </w:div>
    <w:div w:id="377047249">
      <w:bodyDiv w:val="1"/>
      <w:marLeft w:val="0"/>
      <w:marRight w:val="0"/>
      <w:marTop w:val="0"/>
      <w:marBottom w:val="0"/>
      <w:divBdr>
        <w:top w:val="none" w:sz="0" w:space="0" w:color="auto"/>
        <w:left w:val="none" w:sz="0" w:space="0" w:color="auto"/>
        <w:bottom w:val="none" w:sz="0" w:space="0" w:color="auto"/>
        <w:right w:val="none" w:sz="0" w:space="0" w:color="auto"/>
      </w:divBdr>
    </w:div>
    <w:div w:id="427700764">
      <w:bodyDiv w:val="1"/>
      <w:marLeft w:val="0"/>
      <w:marRight w:val="0"/>
      <w:marTop w:val="0"/>
      <w:marBottom w:val="0"/>
      <w:divBdr>
        <w:top w:val="none" w:sz="0" w:space="0" w:color="auto"/>
        <w:left w:val="none" w:sz="0" w:space="0" w:color="auto"/>
        <w:bottom w:val="none" w:sz="0" w:space="0" w:color="auto"/>
        <w:right w:val="none" w:sz="0" w:space="0" w:color="auto"/>
      </w:divBdr>
    </w:div>
    <w:div w:id="569998937">
      <w:bodyDiv w:val="1"/>
      <w:marLeft w:val="0"/>
      <w:marRight w:val="0"/>
      <w:marTop w:val="0"/>
      <w:marBottom w:val="0"/>
      <w:divBdr>
        <w:top w:val="none" w:sz="0" w:space="0" w:color="auto"/>
        <w:left w:val="none" w:sz="0" w:space="0" w:color="auto"/>
        <w:bottom w:val="none" w:sz="0" w:space="0" w:color="auto"/>
        <w:right w:val="none" w:sz="0" w:space="0" w:color="auto"/>
      </w:divBdr>
    </w:div>
    <w:div w:id="583339996">
      <w:bodyDiv w:val="1"/>
      <w:marLeft w:val="0"/>
      <w:marRight w:val="0"/>
      <w:marTop w:val="0"/>
      <w:marBottom w:val="0"/>
      <w:divBdr>
        <w:top w:val="none" w:sz="0" w:space="0" w:color="auto"/>
        <w:left w:val="none" w:sz="0" w:space="0" w:color="auto"/>
        <w:bottom w:val="none" w:sz="0" w:space="0" w:color="auto"/>
        <w:right w:val="none" w:sz="0" w:space="0" w:color="auto"/>
      </w:divBdr>
    </w:div>
    <w:div w:id="641350565">
      <w:bodyDiv w:val="1"/>
      <w:marLeft w:val="0"/>
      <w:marRight w:val="0"/>
      <w:marTop w:val="0"/>
      <w:marBottom w:val="0"/>
      <w:divBdr>
        <w:top w:val="none" w:sz="0" w:space="0" w:color="auto"/>
        <w:left w:val="none" w:sz="0" w:space="0" w:color="auto"/>
        <w:bottom w:val="none" w:sz="0" w:space="0" w:color="auto"/>
        <w:right w:val="none" w:sz="0" w:space="0" w:color="auto"/>
      </w:divBdr>
    </w:div>
    <w:div w:id="651524073">
      <w:bodyDiv w:val="1"/>
      <w:marLeft w:val="0"/>
      <w:marRight w:val="0"/>
      <w:marTop w:val="0"/>
      <w:marBottom w:val="0"/>
      <w:divBdr>
        <w:top w:val="none" w:sz="0" w:space="0" w:color="auto"/>
        <w:left w:val="none" w:sz="0" w:space="0" w:color="auto"/>
        <w:bottom w:val="none" w:sz="0" w:space="0" w:color="auto"/>
        <w:right w:val="none" w:sz="0" w:space="0" w:color="auto"/>
      </w:divBdr>
    </w:div>
    <w:div w:id="726957824">
      <w:bodyDiv w:val="1"/>
      <w:marLeft w:val="0"/>
      <w:marRight w:val="0"/>
      <w:marTop w:val="0"/>
      <w:marBottom w:val="0"/>
      <w:divBdr>
        <w:top w:val="none" w:sz="0" w:space="0" w:color="auto"/>
        <w:left w:val="none" w:sz="0" w:space="0" w:color="auto"/>
        <w:bottom w:val="none" w:sz="0" w:space="0" w:color="auto"/>
        <w:right w:val="none" w:sz="0" w:space="0" w:color="auto"/>
      </w:divBdr>
    </w:div>
    <w:div w:id="769542972">
      <w:bodyDiv w:val="1"/>
      <w:marLeft w:val="0"/>
      <w:marRight w:val="0"/>
      <w:marTop w:val="0"/>
      <w:marBottom w:val="0"/>
      <w:divBdr>
        <w:top w:val="none" w:sz="0" w:space="0" w:color="auto"/>
        <w:left w:val="none" w:sz="0" w:space="0" w:color="auto"/>
        <w:bottom w:val="none" w:sz="0" w:space="0" w:color="auto"/>
        <w:right w:val="none" w:sz="0" w:space="0" w:color="auto"/>
      </w:divBdr>
    </w:div>
    <w:div w:id="770199036">
      <w:bodyDiv w:val="1"/>
      <w:marLeft w:val="0"/>
      <w:marRight w:val="0"/>
      <w:marTop w:val="0"/>
      <w:marBottom w:val="0"/>
      <w:divBdr>
        <w:top w:val="none" w:sz="0" w:space="0" w:color="auto"/>
        <w:left w:val="none" w:sz="0" w:space="0" w:color="auto"/>
        <w:bottom w:val="none" w:sz="0" w:space="0" w:color="auto"/>
        <w:right w:val="none" w:sz="0" w:space="0" w:color="auto"/>
      </w:divBdr>
      <w:divsChild>
        <w:div w:id="1874611657">
          <w:marLeft w:val="547"/>
          <w:marRight w:val="0"/>
          <w:marTop w:val="0"/>
          <w:marBottom w:val="0"/>
          <w:divBdr>
            <w:top w:val="none" w:sz="0" w:space="0" w:color="auto"/>
            <w:left w:val="none" w:sz="0" w:space="0" w:color="auto"/>
            <w:bottom w:val="none" w:sz="0" w:space="0" w:color="auto"/>
            <w:right w:val="none" w:sz="0" w:space="0" w:color="auto"/>
          </w:divBdr>
        </w:div>
      </w:divsChild>
    </w:div>
    <w:div w:id="873924239">
      <w:bodyDiv w:val="1"/>
      <w:marLeft w:val="0"/>
      <w:marRight w:val="0"/>
      <w:marTop w:val="0"/>
      <w:marBottom w:val="0"/>
      <w:divBdr>
        <w:top w:val="none" w:sz="0" w:space="0" w:color="auto"/>
        <w:left w:val="none" w:sz="0" w:space="0" w:color="auto"/>
        <w:bottom w:val="none" w:sz="0" w:space="0" w:color="auto"/>
        <w:right w:val="none" w:sz="0" w:space="0" w:color="auto"/>
      </w:divBdr>
    </w:div>
    <w:div w:id="879442561">
      <w:bodyDiv w:val="1"/>
      <w:marLeft w:val="0"/>
      <w:marRight w:val="0"/>
      <w:marTop w:val="0"/>
      <w:marBottom w:val="0"/>
      <w:divBdr>
        <w:top w:val="none" w:sz="0" w:space="0" w:color="auto"/>
        <w:left w:val="none" w:sz="0" w:space="0" w:color="auto"/>
        <w:bottom w:val="none" w:sz="0" w:space="0" w:color="auto"/>
        <w:right w:val="none" w:sz="0" w:space="0" w:color="auto"/>
      </w:divBdr>
    </w:div>
    <w:div w:id="924537240">
      <w:bodyDiv w:val="1"/>
      <w:marLeft w:val="0"/>
      <w:marRight w:val="0"/>
      <w:marTop w:val="0"/>
      <w:marBottom w:val="0"/>
      <w:divBdr>
        <w:top w:val="none" w:sz="0" w:space="0" w:color="auto"/>
        <w:left w:val="none" w:sz="0" w:space="0" w:color="auto"/>
        <w:bottom w:val="none" w:sz="0" w:space="0" w:color="auto"/>
        <w:right w:val="none" w:sz="0" w:space="0" w:color="auto"/>
      </w:divBdr>
    </w:div>
    <w:div w:id="949823355">
      <w:bodyDiv w:val="1"/>
      <w:marLeft w:val="0"/>
      <w:marRight w:val="0"/>
      <w:marTop w:val="0"/>
      <w:marBottom w:val="0"/>
      <w:divBdr>
        <w:top w:val="none" w:sz="0" w:space="0" w:color="auto"/>
        <w:left w:val="none" w:sz="0" w:space="0" w:color="auto"/>
        <w:bottom w:val="none" w:sz="0" w:space="0" w:color="auto"/>
        <w:right w:val="none" w:sz="0" w:space="0" w:color="auto"/>
      </w:divBdr>
    </w:div>
    <w:div w:id="1074552153">
      <w:bodyDiv w:val="1"/>
      <w:marLeft w:val="0"/>
      <w:marRight w:val="0"/>
      <w:marTop w:val="0"/>
      <w:marBottom w:val="0"/>
      <w:divBdr>
        <w:top w:val="none" w:sz="0" w:space="0" w:color="auto"/>
        <w:left w:val="none" w:sz="0" w:space="0" w:color="auto"/>
        <w:bottom w:val="none" w:sz="0" w:space="0" w:color="auto"/>
        <w:right w:val="none" w:sz="0" w:space="0" w:color="auto"/>
      </w:divBdr>
    </w:div>
    <w:div w:id="1089349555">
      <w:bodyDiv w:val="1"/>
      <w:marLeft w:val="0"/>
      <w:marRight w:val="0"/>
      <w:marTop w:val="0"/>
      <w:marBottom w:val="0"/>
      <w:divBdr>
        <w:top w:val="none" w:sz="0" w:space="0" w:color="auto"/>
        <w:left w:val="none" w:sz="0" w:space="0" w:color="auto"/>
        <w:bottom w:val="none" w:sz="0" w:space="0" w:color="auto"/>
        <w:right w:val="none" w:sz="0" w:space="0" w:color="auto"/>
      </w:divBdr>
    </w:div>
    <w:div w:id="1138300884">
      <w:bodyDiv w:val="1"/>
      <w:marLeft w:val="0"/>
      <w:marRight w:val="0"/>
      <w:marTop w:val="0"/>
      <w:marBottom w:val="0"/>
      <w:divBdr>
        <w:top w:val="none" w:sz="0" w:space="0" w:color="auto"/>
        <w:left w:val="none" w:sz="0" w:space="0" w:color="auto"/>
        <w:bottom w:val="none" w:sz="0" w:space="0" w:color="auto"/>
        <w:right w:val="none" w:sz="0" w:space="0" w:color="auto"/>
      </w:divBdr>
    </w:div>
    <w:div w:id="1168978747">
      <w:bodyDiv w:val="1"/>
      <w:marLeft w:val="0"/>
      <w:marRight w:val="0"/>
      <w:marTop w:val="0"/>
      <w:marBottom w:val="0"/>
      <w:divBdr>
        <w:top w:val="none" w:sz="0" w:space="0" w:color="auto"/>
        <w:left w:val="none" w:sz="0" w:space="0" w:color="auto"/>
        <w:bottom w:val="none" w:sz="0" w:space="0" w:color="auto"/>
        <w:right w:val="none" w:sz="0" w:space="0" w:color="auto"/>
      </w:divBdr>
    </w:div>
    <w:div w:id="1223368398">
      <w:bodyDiv w:val="1"/>
      <w:marLeft w:val="0"/>
      <w:marRight w:val="0"/>
      <w:marTop w:val="0"/>
      <w:marBottom w:val="0"/>
      <w:divBdr>
        <w:top w:val="none" w:sz="0" w:space="0" w:color="auto"/>
        <w:left w:val="none" w:sz="0" w:space="0" w:color="auto"/>
        <w:bottom w:val="none" w:sz="0" w:space="0" w:color="auto"/>
        <w:right w:val="none" w:sz="0" w:space="0" w:color="auto"/>
      </w:divBdr>
    </w:div>
    <w:div w:id="1244801875">
      <w:bodyDiv w:val="1"/>
      <w:marLeft w:val="0"/>
      <w:marRight w:val="0"/>
      <w:marTop w:val="0"/>
      <w:marBottom w:val="0"/>
      <w:divBdr>
        <w:top w:val="none" w:sz="0" w:space="0" w:color="auto"/>
        <w:left w:val="none" w:sz="0" w:space="0" w:color="auto"/>
        <w:bottom w:val="none" w:sz="0" w:space="0" w:color="auto"/>
        <w:right w:val="none" w:sz="0" w:space="0" w:color="auto"/>
      </w:divBdr>
    </w:div>
    <w:div w:id="1292052091">
      <w:bodyDiv w:val="1"/>
      <w:marLeft w:val="0"/>
      <w:marRight w:val="0"/>
      <w:marTop w:val="0"/>
      <w:marBottom w:val="0"/>
      <w:divBdr>
        <w:top w:val="none" w:sz="0" w:space="0" w:color="auto"/>
        <w:left w:val="none" w:sz="0" w:space="0" w:color="auto"/>
        <w:bottom w:val="none" w:sz="0" w:space="0" w:color="auto"/>
        <w:right w:val="none" w:sz="0" w:space="0" w:color="auto"/>
      </w:divBdr>
    </w:div>
    <w:div w:id="1312367453">
      <w:bodyDiv w:val="1"/>
      <w:marLeft w:val="0"/>
      <w:marRight w:val="0"/>
      <w:marTop w:val="0"/>
      <w:marBottom w:val="0"/>
      <w:divBdr>
        <w:top w:val="none" w:sz="0" w:space="0" w:color="auto"/>
        <w:left w:val="none" w:sz="0" w:space="0" w:color="auto"/>
        <w:bottom w:val="none" w:sz="0" w:space="0" w:color="auto"/>
        <w:right w:val="none" w:sz="0" w:space="0" w:color="auto"/>
      </w:divBdr>
    </w:div>
    <w:div w:id="1382096363">
      <w:bodyDiv w:val="1"/>
      <w:marLeft w:val="0"/>
      <w:marRight w:val="0"/>
      <w:marTop w:val="0"/>
      <w:marBottom w:val="0"/>
      <w:divBdr>
        <w:top w:val="none" w:sz="0" w:space="0" w:color="auto"/>
        <w:left w:val="none" w:sz="0" w:space="0" w:color="auto"/>
        <w:bottom w:val="none" w:sz="0" w:space="0" w:color="auto"/>
        <w:right w:val="none" w:sz="0" w:space="0" w:color="auto"/>
      </w:divBdr>
      <w:divsChild>
        <w:div w:id="2122457086">
          <w:marLeft w:val="547"/>
          <w:marRight w:val="0"/>
          <w:marTop w:val="0"/>
          <w:marBottom w:val="0"/>
          <w:divBdr>
            <w:top w:val="none" w:sz="0" w:space="0" w:color="auto"/>
            <w:left w:val="none" w:sz="0" w:space="0" w:color="auto"/>
            <w:bottom w:val="none" w:sz="0" w:space="0" w:color="auto"/>
            <w:right w:val="none" w:sz="0" w:space="0" w:color="auto"/>
          </w:divBdr>
        </w:div>
      </w:divsChild>
    </w:div>
    <w:div w:id="1441607769">
      <w:bodyDiv w:val="1"/>
      <w:marLeft w:val="0"/>
      <w:marRight w:val="0"/>
      <w:marTop w:val="0"/>
      <w:marBottom w:val="0"/>
      <w:divBdr>
        <w:top w:val="none" w:sz="0" w:space="0" w:color="auto"/>
        <w:left w:val="none" w:sz="0" w:space="0" w:color="auto"/>
        <w:bottom w:val="none" w:sz="0" w:space="0" w:color="auto"/>
        <w:right w:val="none" w:sz="0" w:space="0" w:color="auto"/>
      </w:divBdr>
    </w:div>
    <w:div w:id="1478913814">
      <w:bodyDiv w:val="1"/>
      <w:marLeft w:val="0"/>
      <w:marRight w:val="0"/>
      <w:marTop w:val="0"/>
      <w:marBottom w:val="0"/>
      <w:divBdr>
        <w:top w:val="none" w:sz="0" w:space="0" w:color="auto"/>
        <w:left w:val="none" w:sz="0" w:space="0" w:color="auto"/>
        <w:bottom w:val="none" w:sz="0" w:space="0" w:color="auto"/>
        <w:right w:val="none" w:sz="0" w:space="0" w:color="auto"/>
      </w:divBdr>
    </w:div>
    <w:div w:id="1624194724">
      <w:bodyDiv w:val="1"/>
      <w:marLeft w:val="0"/>
      <w:marRight w:val="0"/>
      <w:marTop w:val="0"/>
      <w:marBottom w:val="0"/>
      <w:divBdr>
        <w:top w:val="none" w:sz="0" w:space="0" w:color="auto"/>
        <w:left w:val="none" w:sz="0" w:space="0" w:color="auto"/>
        <w:bottom w:val="none" w:sz="0" w:space="0" w:color="auto"/>
        <w:right w:val="none" w:sz="0" w:space="0" w:color="auto"/>
      </w:divBdr>
    </w:div>
    <w:div w:id="1753351970">
      <w:bodyDiv w:val="1"/>
      <w:marLeft w:val="0"/>
      <w:marRight w:val="0"/>
      <w:marTop w:val="0"/>
      <w:marBottom w:val="0"/>
      <w:divBdr>
        <w:top w:val="none" w:sz="0" w:space="0" w:color="auto"/>
        <w:left w:val="none" w:sz="0" w:space="0" w:color="auto"/>
        <w:bottom w:val="none" w:sz="0" w:space="0" w:color="auto"/>
        <w:right w:val="none" w:sz="0" w:space="0" w:color="auto"/>
      </w:divBdr>
    </w:div>
    <w:div w:id="1848985969">
      <w:bodyDiv w:val="1"/>
      <w:marLeft w:val="0"/>
      <w:marRight w:val="0"/>
      <w:marTop w:val="0"/>
      <w:marBottom w:val="0"/>
      <w:divBdr>
        <w:top w:val="none" w:sz="0" w:space="0" w:color="auto"/>
        <w:left w:val="none" w:sz="0" w:space="0" w:color="auto"/>
        <w:bottom w:val="none" w:sz="0" w:space="0" w:color="auto"/>
        <w:right w:val="none" w:sz="0" w:space="0" w:color="auto"/>
      </w:divBdr>
    </w:div>
    <w:div w:id="1862433840">
      <w:bodyDiv w:val="1"/>
      <w:marLeft w:val="0"/>
      <w:marRight w:val="0"/>
      <w:marTop w:val="0"/>
      <w:marBottom w:val="0"/>
      <w:divBdr>
        <w:top w:val="none" w:sz="0" w:space="0" w:color="auto"/>
        <w:left w:val="none" w:sz="0" w:space="0" w:color="auto"/>
        <w:bottom w:val="none" w:sz="0" w:space="0" w:color="auto"/>
        <w:right w:val="none" w:sz="0" w:space="0" w:color="auto"/>
      </w:divBdr>
    </w:div>
    <w:div w:id="1954750483">
      <w:bodyDiv w:val="1"/>
      <w:marLeft w:val="0"/>
      <w:marRight w:val="0"/>
      <w:marTop w:val="0"/>
      <w:marBottom w:val="0"/>
      <w:divBdr>
        <w:top w:val="none" w:sz="0" w:space="0" w:color="auto"/>
        <w:left w:val="none" w:sz="0" w:space="0" w:color="auto"/>
        <w:bottom w:val="none" w:sz="0" w:space="0" w:color="auto"/>
        <w:right w:val="none" w:sz="0" w:space="0" w:color="auto"/>
      </w:divBdr>
    </w:div>
    <w:div w:id="2004820373">
      <w:bodyDiv w:val="1"/>
      <w:marLeft w:val="0"/>
      <w:marRight w:val="0"/>
      <w:marTop w:val="0"/>
      <w:marBottom w:val="0"/>
      <w:divBdr>
        <w:top w:val="none" w:sz="0" w:space="0" w:color="auto"/>
        <w:left w:val="none" w:sz="0" w:space="0" w:color="auto"/>
        <w:bottom w:val="none" w:sz="0" w:space="0" w:color="auto"/>
        <w:right w:val="none" w:sz="0" w:space="0" w:color="auto"/>
      </w:divBdr>
    </w:div>
    <w:div w:id="2005552560">
      <w:bodyDiv w:val="1"/>
      <w:marLeft w:val="0"/>
      <w:marRight w:val="0"/>
      <w:marTop w:val="0"/>
      <w:marBottom w:val="0"/>
      <w:divBdr>
        <w:top w:val="none" w:sz="0" w:space="0" w:color="auto"/>
        <w:left w:val="none" w:sz="0" w:space="0" w:color="auto"/>
        <w:bottom w:val="none" w:sz="0" w:space="0" w:color="auto"/>
        <w:right w:val="none" w:sz="0" w:space="0" w:color="auto"/>
      </w:divBdr>
    </w:div>
    <w:div w:id="2025474631">
      <w:bodyDiv w:val="1"/>
      <w:marLeft w:val="0"/>
      <w:marRight w:val="0"/>
      <w:marTop w:val="0"/>
      <w:marBottom w:val="0"/>
      <w:divBdr>
        <w:top w:val="none" w:sz="0" w:space="0" w:color="auto"/>
        <w:left w:val="none" w:sz="0" w:space="0" w:color="auto"/>
        <w:bottom w:val="none" w:sz="0" w:space="0" w:color="auto"/>
        <w:right w:val="none" w:sz="0" w:space="0" w:color="auto"/>
      </w:divBdr>
    </w:div>
    <w:div w:id="2071222804">
      <w:bodyDiv w:val="1"/>
      <w:marLeft w:val="0"/>
      <w:marRight w:val="0"/>
      <w:marTop w:val="0"/>
      <w:marBottom w:val="0"/>
      <w:divBdr>
        <w:top w:val="none" w:sz="0" w:space="0" w:color="auto"/>
        <w:left w:val="none" w:sz="0" w:space="0" w:color="auto"/>
        <w:bottom w:val="none" w:sz="0" w:space="0" w:color="auto"/>
        <w:right w:val="none" w:sz="0" w:space="0" w:color="auto"/>
      </w:divBdr>
    </w:div>
    <w:div w:id="2117288110">
      <w:bodyDiv w:val="1"/>
      <w:marLeft w:val="0"/>
      <w:marRight w:val="0"/>
      <w:marTop w:val="0"/>
      <w:marBottom w:val="0"/>
      <w:divBdr>
        <w:top w:val="none" w:sz="0" w:space="0" w:color="auto"/>
        <w:left w:val="none" w:sz="0" w:space="0" w:color="auto"/>
        <w:bottom w:val="none" w:sz="0" w:space="0" w:color="auto"/>
        <w:right w:val="none" w:sz="0" w:space="0" w:color="auto"/>
      </w:divBdr>
    </w:div>
    <w:div w:id="2134977607">
      <w:bodyDiv w:val="1"/>
      <w:marLeft w:val="0"/>
      <w:marRight w:val="0"/>
      <w:marTop w:val="0"/>
      <w:marBottom w:val="0"/>
      <w:divBdr>
        <w:top w:val="none" w:sz="0" w:space="0" w:color="auto"/>
        <w:left w:val="none" w:sz="0" w:space="0" w:color="auto"/>
        <w:bottom w:val="none" w:sz="0" w:space="0" w:color="auto"/>
        <w:right w:val="none" w:sz="0" w:space="0" w:color="auto"/>
      </w:divBdr>
    </w:div>
    <w:div w:id="213675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www.ind.homeoffice.gov.uk" TargetMode="External"/><Relationship Id="rId3" Type="http://schemas.openxmlformats.org/officeDocument/2006/relationships/customXml" Target="../customXml/item3.xml"/><Relationship Id="rId21" Type="http://schemas.openxmlformats.org/officeDocument/2006/relationships/hyperlink" Target="http://www.accessni.org.uk"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mailto:applications@bytes.org"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www.nidirect.gov.uk/vett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file:///C:\Users\Youth\Downloads\Full%20Enhanced%20Disclos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D1671D-6CCE-4329-8BA3-0D2E0CE0BCB1}"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n-GB"/>
        </a:p>
      </dgm:t>
    </dgm:pt>
    <dgm:pt modelId="{61EFB448-4E14-4488-883A-B7EE08DBB555}">
      <dgm:prSet phldrT="[Text]"/>
      <dgm:spPr/>
      <dgm:t>
        <a:bodyPr/>
        <a:lstStyle/>
        <a:p>
          <a:r>
            <a:rPr lang="en-GB"/>
            <a:t>Stephen Dallas - CEO</a:t>
          </a:r>
        </a:p>
      </dgm:t>
    </dgm:pt>
    <dgm:pt modelId="{FCD39BC1-0DAE-4E50-A046-A12600847787}" type="parTrans" cxnId="{DBA75423-4188-477E-89F4-436C53CFE86A}">
      <dgm:prSet/>
      <dgm:spPr/>
      <dgm:t>
        <a:bodyPr/>
        <a:lstStyle/>
        <a:p>
          <a:endParaRPr lang="en-GB"/>
        </a:p>
      </dgm:t>
    </dgm:pt>
    <dgm:pt modelId="{9830276E-0DDA-42D9-A83E-BAE7B3077DCC}" type="sibTrans" cxnId="{DBA75423-4188-477E-89F4-436C53CFE86A}">
      <dgm:prSet/>
      <dgm:spPr/>
      <dgm:t>
        <a:bodyPr/>
        <a:lstStyle/>
        <a:p>
          <a:endParaRPr lang="en-GB"/>
        </a:p>
      </dgm:t>
    </dgm:pt>
    <dgm:pt modelId="{930251E2-61AF-401B-A7C3-DB5FAC3F31C6}">
      <dgm:prSet phldrT="[Text]"/>
      <dgm:spPr/>
      <dgm:t>
        <a:bodyPr/>
        <a:lstStyle/>
        <a:p>
          <a:r>
            <a:rPr lang="en-GB"/>
            <a:t>Charlene Cowan Deputy CEO</a:t>
          </a:r>
        </a:p>
      </dgm:t>
    </dgm:pt>
    <dgm:pt modelId="{22998786-0E22-4883-BA63-A80FE436F9B3}" type="parTrans" cxnId="{E28901C2-E7CB-4214-85E3-6697974C62BE}">
      <dgm:prSet/>
      <dgm:spPr/>
      <dgm:t>
        <a:bodyPr/>
        <a:lstStyle/>
        <a:p>
          <a:endParaRPr lang="en-GB"/>
        </a:p>
      </dgm:t>
    </dgm:pt>
    <dgm:pt modelId="{15E75245-C300-4AC9-BE0F-47F6CFB01139}" type="sibTrans" cxnId="{E28901C2-E7CB-4214-85E3-6697974C62BE}">
      <dgm:prSet/>
      <dgm:spPr/>
      <dgm:t>
        <a:bodyPr/>
        <a:lstStyle/>
        <a:p>
          <a:endParaRPr lang="en-GB"/>
        </a:p>
      </dgm:t>
    </dgm:pt>
    <dgm:pt modelId="{E6F829CC-5D09-4F33-9724-955D01595402}">
      <dgm:prSet phldrT="[Text]"/>
      <dgm:spPr/>
      <dgm:t>
        <a:bodyPr/>
        <a:lstStyle/>
        <a:p>
          <a:r>
            <a:rPr lang="en-GB"/>
            <a:t>Operations Staff - Mel, Patch and Kylie</a:t>
          </a:r>
        </a:p>
      </dgm:t>
    </dgm:pt>
    <dgm:pt modelId="{B65E2F3A-0B3F-4973-8E79-F1BC3D8A4368}" type="parTrans" cxnId="{ACAC4B5C-E9F8-4D15-BC1C-84388DD4CF29}">
      <dgm:prSet/>
      <dgm:spPr/>
      <dgm:t>
        <a:bodyPr/>
        <a:lstStyle/>
        <a:p>
          <a:endParaRPr lang="en-GB"/>
        </a:p>
      </dgm:t>
    </dgm:pt>
    <dgm:pt modelId="{97C509C3-4174-4D78-8CD6-2FFA0BFB2DE4}" type="sibTrans" cxnId="{ACAC4B5C-E9F8-4D15-BC1C-84388DD4CF29}">
      <dgm:prSet/>
      <dgm:spPr/>
      <dgm:t>
        <a:bodyPr/>
        <a:lstStyle/>
        <a:p>
          <a:endParaRPr lang="en-GB"/>
        </a:p>
      </dgm:t>
    </dgm:pt>
    <dgm:pt modelId="{3CE3AA3E-6445-4DD8-B320-9DD3290B4C09}">
      <dgm:prSet phldrT="[Text]"/>
      <dgm:spPr/>
      <dgm:t>
        <a:bodyPr/>
        <a:lstStyle/>
        <a:p>
          <a:r>
            <a:rPr lang="en-GB"/>
            <a:t>Mark Clegg - Senior Projects Manager </a:t>
          </a:r>
        </a:p>
      </dgm:t>
    </dgm:pt>
    <dgm:pt modelId="{C0B15C77-F44A-4D07-A069-B3CF85C14999}" type="parTrans" cxnId="{B61892F8-FA42-4184-A4D4-A3D04FBCB654}">
      <dgm:prSet/>
      <dgm:spPr/>
      <dgm:t>
        <a:bodyPr/>
        <a:lstStyle/>
        <a:p>
          <a:endParaRPr lang="en-GB"/>
        </a:p>
      </dgm:t>
    </dgm:pt>
    <dgm:pt modelId="{EBC0E0C5-0AC0-4D4C-8BD6-46A94198B99A}" type="sibTrans" cxnId="{B61892F8-FA42-4184-A4D4-A3D04FBCB654}">
      <dgm:prSet/>
      <dgm:spPr/>
      <dgm:t>
        <a:bodyPr/>
        <a:lstStyle/>
        <a:p>
          <a:endParaRPr lang="en-GB"/>
        </a:p>
      </dgm:t>
    </dgm:pt>
    <dgm:pt modelId="{369C41D9-D87C-48C4-90CF-5F286D5CA539}">
      <dgm:prSet phldrT="[Text]"/>
      <dgm:spPr/>
      <dgm:t>
        <a:bodyPr/>
        <a:lstStyle/>
        <a:p>
          <a:r>
            <a:rPr lang="en-GB"/>
            <a:t>Michelle McCann - North Programme Manager </a:t>
          </a:r>
        </a:p>
      </dgm:t>
    </dgm:pt>
    <dgm:pt modelId="{5E455DEF-8ED6-4992-9250-166E66FFD1FE}" type="parTrans" cxnId="{9B8C8FAE-727B-4225-8AEA-EBE45DE56D2D}">
      <dgm:prSet/>
      <dgm:spPr/>
      <dgm:t>
        <a:bodyPr/>
        <a:lstStyle/>
        <a:p>
          <a:endParaRPr lang="en-GB"/>
        </a:p>
      </dgm:t>
    </dgm:pt>
    <dgm:pt modelId="{2D98BD19-7E67-444A-A961-600752FEAEF0}" type="sibTrans" cxnId="{9B8C8FAE-727B-4225-8AEA-EBE45DE56D2D}">
      <dgm:prSet/>
      <dgm:spPr/>
      <dgm:t>
        <a:bodyPr/>
        <a:lstStyle/>
        <a:p>
          <a:endParaRPr lang="en-GB"/>
        </a:p>
      </dgm:t>
    </dgm:pt>
    <dgm:pt modelId="{C635BF69-1E8B-4917-A2AA-13E9EF60F251}">
      <dgm:prSet phldrT="[Text]"/>
      <dgm:spPr/>
      <dgm:t>
        <a:bodyPr/>
        <a:lstStyle/>
        <a:p>
          <a:r>
            <a:rPr lang="en-GB"/>
            <a:t>Kevin Traynor Senior Manager - Finance, Admin and Compliance</a:t>
          </a:r>
        </a:p>
      </dgm:t>
    </dgm:pt>
    <dgm:pt modelId="{3DA7C40A-6F74-4184-A4DA-D074290FD124}" type="parTrans" cxnId="{D140FF63-82E5-4077-A3A8-B36BE6C90212}">
      <dgm:prSet/>
      <dgm:spPr/>
      <dgm:t>
        <a:bodyPr/>
        <a:lstStyle/>
        <a:p>
          <a:endParaRPr lang="en-GB"/>
        </a:p>
      </dgm:t>
    </dgm:pt>
    <dgm:pt modelId="{1681C5A7-7080-493C-A48D-45DDB13723C2}" type="sibTrans" cxnId="{D140FF63-82E5-4077-A3A8-B36BE6C90212}">
      <dgm:prSet/>
      <dgm:spPr/>
      <dgm:t>
        <a:bodyPr/>
        <a:lstStyle/>
        <a:p>
          <a:endParaRPr lang="en-GB"/>
        </a:p>
      </dgm:t>
    </dgm:pt>
    <dgm:pt modelId="{5A6BFBD2-F6BB-496E-B030-C3D26BE6777B}">
      <dgm:prSet phldrT="[Text]"/>
      <dgm:spPr/>
      <dgm:t>
        <a:bodyPr/>
        <a:lstStyle/>
        <a:p>
          <a:r>
            <a:rPr lang="en-GB"/>
            <a:t>Finance and Admin Staff</a:t>
          </a:r>
        </a:p>
      </dgm:t>
    </dgm:pt>
    <dgm:pt modelId="{0EA183B0-0D9E-4678-9BB1-71FD17276168}" type="parTrans" cxnId="{2BFE339F-32FB-4F16-9508-A5311B0AA1CA}">
      <dgm:prSet/>
      <dgm:spPr/>
      <dgm:t>
        <a:bodyPr/>
        <a:lstStyle/>
        <a:p>
          <a:endParaRPr lang="en-GB"/>
        </a:p>
      </dgm:t>
    </dgm:pt>
    <dgm:pt modelId="{D574EDCF-10DD-400A-8FB8-EA5D643F762C}" type="sibTrans" cxnId="{2BFE339F-32FB-4F16-9508-A5311B0AA1CA}">
      <dgm:prSet/>
      <dgm:spPr/>
      <dgm:t>
        <a:bodyPr/>
        <a:lstStyle/>
        <a:p>
          <a:endParaRPr lang="en-GB"/>
        </a:p>
      </dgm:t>
    </dgm:pt>
    <dgm:pt modelId="{8342AEB8-4C49-4484-95D2-B72FDE8F9891}">
      <dgm:prSet phldrT="[Text]"/>
      <dgm:spPr/>
      <dgm:t>
        <a:bodyPr/>
        <a:lstStyle/>
        <a:p>
          <a:r>
            <a:rPr lang="en-GB"/>
            <a:t>Micheal Mulrine - Programme Manager West and North West</a:t>
          </a:r>
        </a:p>
      </dgm:t>
    </dgm:pt>
    <dgm:pt modelId="{CBFE9B67-D29A-4DE0-9FFD-1239C3B0325B}" type="parTrans" cxnId="{38AF05AE-3CA2-463B-811E-0D93B0DA5E1D}">
      <dgm:prSet/>
      <dgm:spPr/>
      <dgm:t>
        <a:bodyPr/>
        <a:lstStyle/>
        <a:p>
          <a:endParaRPr lang="en-GB"/>
        </a:p>
      </dgm:t>
    </dgm:pt>
    <dgm:pt modelId="{230BD71F-5EFE-4686-AB8E-8C78788DBD7C}" type="sibTrans" cxnId="{38AF05AE-3CA2-463B-811E-0D93B0DA5E1D}">
      <dgm:prSet/>
      <dgm:spPr/>
      <dgm:t>
        <a:bodyPr/>
        <a:lstStyle/>
        <a:p>
          <a:endParaRPr lang="en-GB"/>
        </a:p>
      </dgm:t>
    </dgm:pt>
    <dgm:pt modelId="{10194139-8F8F-4BE3-9765-8A6A4C3BB89A}">
      <dgm:prSet phldrT="[Text]"/>
      <dgm:spPr/>
      <dgm:t>
        <a:bodyPr/>
        <a:lstStyle/>
        <a:p>
          <a:r>
            <a:rPr lang="en-GB"/>
            <a:t>Sarah Geddis- Programme Manager Belfast and South</a:t>
          </a:r>
        </a:p>
      </dgm:t>
    </dgm:pt>
    <dgm:pt modelId="{35266BD3-8E50-474C-8FBC-3CF7EF03700F}" type="parTrans" cxnId="{C4793655-1732-431E-B962-97FD0A3D6F84}">
      <dgm:prSet/>
      <dgm:spPr/>
      <dgm:t>
        <a:bodyPr/>
        <a:lstStyle/>
        <a:p>
          <a:endParaRPr lang="en-GB"/>
        </a:p>
      </dgm:t>
    </dgm:pt>
    <dgm:pt modelId="{EB6E02BC-4FC9-4CCF-8C93-6E60E30920BC}" type="sibTrans" cxnId="{C4793655-1732-431E-B962-97FD0A3D6F84}">
      <dgm:prSet/>
      <dgm:spPr/>
      <dgm:t>
        <a:bodyPr/>
        <a:lstStyle/>
        <a:p>
          <a:endParaRPr lang="en-GB"/>
        </a:p>
      </dgm:t>
    </dgm:pt>
    <dgm:pt modelId="{D5B76A04-D9E6-43E9-A177-7A121FBD28B9}">
      <dgm:prSet phldrT="[Text]"/>
      <dgm:spPr/>
      <dgm:t>
        <a:bodyPr/>
        <a:lstStyle/>
        <a:p>
          <a:r>
            <a:rPr lang="en-GB"/>
            <a:t>Aidan Quigley - Digital Tech Manager</a:t>
          </a:r>
        </a:p>
      </dgm:t>
    </dgm:pt>
    <dgm:pt modelId="{B11C404D-7C64-4C5F-B8D3-A51577213BC6}" type="parTrans" cxnId="{409CAF45-D1E1-4B3E-A8DA-104EAD4529DE}">
      <dgm:prSet/>
      <dgm:spPr/>
      <dgm:t>
        <a:bodyPr/>
        <a:lstStyle/>
        <a:p>
          <a:endParaRPr lang="en-GB"/>
        </a:p>
      </dgm:t>
    </dgm:pt>
    <dgm:pt modelId="{5D1EEDB3-F58D-47EF-B22E-5788A4B84ADA}" type="sibTrans" cxnId="{409CAF45-D1E1-4B3E-A8DA-104EAD4529DE}">
      <dgm:prSet/>
      <dgm:spPr/>
      <dgm:t>
        <a:bodyPr/>
        <a:lstStyle/>
        <a:p>
          <a:endParaRPr lang="en-GB"/>
        </a:p>
      </dgm:t>
    </dgm:pt>
    <dgm:pt modelId="{5678C40B-43AE-4C53-A377-CE0FA4275714}" type="pres">
      <dgm:prSet presAssocID="{E7D1671D-6CCE-4329-8BA3-0D2E0CE0BCB1}" presName="hierChild1" presStyleCnt="0">
        <dgm:presLayoutVars>
          <dgm:chPref val="1"/>
          <dgm:dir/>
          <dgm:animOne val="branch"/>
          <dgm:animLvl val="lvl"/>
          <dgm:resizeHandles/>
        </dgm:presLayoutVars>
      </dgm:prSet>
      <dgm:spPr/>
    </dgm:pt>
    <dgm:pt modelId="{68437CB6-A4DE-40CB-AC03-A0247FAAF80E}" type="pres">
      <dgm:prSet presAssocID="{61EFB448-4E14-4488-883A-B7EE08DBB555}" presName="hierRoot1" presStyleCnt="0"/>
      <dgm:spPr/>
    </dgm:pt>
    <dgm:pt modelId="{997F7FD3-A988-4304-8928-D9856BC0EFC9}" type="pres">
      <dgm:prSet presAssocID="{61EFB448-4E14-4488-883A-B7EE08DBB555}" presName="composite" presStyleCnt="0"/>
      <dgm:spPr/>
    </dgm:pt>
    <dgm:pt modelId="{AE34A6E7-89E5-4C53-8E6C-FAE80E8EA5D1}" type="pres">
      <dgm:prSet presAssocID="{61EFB448-4E14-4488-883A-B7EE08DBB555}" presName="image" presStyleLbl="node0" presStyleIdx="0" presStyleCnt="1"/>
      <dgm:spPr>
        <a:blipFill>
          <a:blip xmlns:r="http://schemas.openxmlformats.org/officeDocument/2006/relationships" r:embed="rId1"/>
          <a:srcRect/>
          <a:stretch>
            <a:fillRect/>
          </a:stretch>
        </a:blipFill>
      </dgm:spPr>
    </dgm:pt>
    <dgm:pt modelId="{1582E5DB-D84A-4DB2-B7A2-6BCEE470E866}" type="pres">
      <dgm:prSet presAssocID="{61EFB448-4E14-4488-883A-B7EE08DBB555}" presName="text" presStyleLbl="revTx" presStyleIdx="0" presStyleCnt="10">
        <dgm:presLayoutVars>
          <dgm:chPref val="3"/>
        </dgm:presLayoutVars>
      </dgm:prSet>
      <dgm:spPr/>
    </dgm:pt>
    <dgm:pt modelId="{E8BCCEC7-C05E-4A62-A35F-20CB3B19D001}" type="pres">
      <dgm:prSet presAssocID="{61EFB448-4E14-4488-883A-B7EE08DBB555}" presName="hierChild2" presStyleCnt="0"/>
      <dgm:spPr/>
    </dgm:pt>
    <dgm:pt modelId="{A2D83E6E-1881-443B-8E1E-0835C3D6BAF3}" type="pres">
      <dgm:prSet presAssocID="{3DA7C40A-6F74-4184-A4DA-D074290FD124}" presName="Name10" presStyleLbl="parChTrans1D2" presStyleIdx="0" presStyleCnt="3"/>
      <dgm:spPr/>
    </dgm:pt>
    <dgm:pt modelId="{50BD221B-E924-43D8-921E-6400E5E3CAF4}" type="pres">
      <dgm:prSet presAssocID="{C635BF69-1E8B-4917-A2AA-13E9EF60F251}" presName="hierRoot2" presStyleCnt="0"/>
      <dgm:spPr/>
    </dgm:pt>
    <dgm:pt modelId="{C43467C1-7D90-41A5-A4D4-CA525BDCC098}" type="pres">
      <dgm:prSet presAssocID="{C635BF69-1E8B-4917-A2AA-13E9EF60F251}" presName="composite2" presStyleCnt="0"/>
      <dgm:spPr/>
    </dgm:pt>
    <dgm:pt modelId="{3E2D0248-9162-49B8-B361-B138805CF6E1}" type="pres">
      <dgm:prSet presAssocID="{C635BF69-1E8B-4917-A2AA-13E9EF60F251}" presName="image2" presStyleLbl="node2" presStyleIdx="0"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266DAF63-B9C6-4F08-BC54-38ED906D4028}" type="pres">
      <dgm:prSet presAssocID="{C635BF69-1E8B-4917-A2AA-13E9EF60F251}" presName="text2" presStyleLbl="revTx" presStyleIdx="1" presStyleCnt="10">
        <dgm:presLayoutVars>
          <dgm:chPref val="3"/>
        </dgm:presLayoutVars>
      </dgm:prSet>
      <dgm:spPr/>
    </dgm:pt>
    <dgm:pt modelId="{067A1459-E65B-4F46-9FA5-9928E704AFCA}" type="pres">
      <dgm:prSet presAssocID="{C635BF69-1E8B-4917-A2AA-13E9EF60F251}" presName="hierChild3" presStyleCnt="0"/>
      <dgm:spPr/>
    </dgm:pt>
    <dgm:pt modelId="{D14A8B14-FBB6-41BA-B4A9-E52FE992E5B4}" type="pres">
      <dgm:prSet presAssocID="{0EA183B0-0D9E-4678-9BB1-71FD17276168}" presName="Name17" presStyleLbl="parChTrans1D3" presStyleIdx="0" presStyleCnt="6"/>
      <dgm:spPr/>
    </dgm:pt>
    <dgm:pt modelId="{655F9188-A9D4-4800-B0F0-6C7A617BD8C7}" type="pres">
      <dgm:prSet presAssocID="{5A6BFBD2-F6BB-496E-B030-C3D26BE6777B}" presName="hierRoot3" presStyleCnt="0"/>
      <dgm:spPr/>
    </dgm:pt>
    <dgm:pt modelId="{23426B8E-372A-4B39-A5E3-D26F0CAA466C}" type="pres">
      <dgm:prSet presAssocID="{5A6BFBD2-F6BB-496E-B030-C3D26BE6777B}" presName="composite3" presStyleCnt="0"/>
      <dgm:spPr/>
    </dgm:pt>
    <dgm:pt modelId="{22ADEC64-D270-4F01-9D8D-D9DDCC72602F}" type="pres">
      <dgm:prSet presAssocID="{5A6BFBD2-F6BB-496E-B030-C3D26BE6777B}" presName="image3" presStyleLbl="node3" presStyleIdx="0"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C6EA6E63-CF15-47A1-8D96-59CEF71858C2}" type="pres">
      <dgm:prSet presAssocID="{5A6BFBD2-F6BB-496E-B030-C3D26BE6777B}" presName="text3" presStyleLbl="revTx" presStyleIdx="2" presStyleCnt="10">
        <dgm:presLayoutVars>
          <dgm:chPref val="3"/>
        </dgm:presLayoutVars>
      </dgm:prSet>
      <dgm:spPr/>
    </dgm:pt>
    <dgm:pt modelId="{5C520002-57AD-45AC-9A97-874038258EFE}" type="pres">
      <dgm:prSet presAssocID="{5A6BFBD2-F6BB-496E-B030-C3D26BE6777B}" presName="hierChild4" presStyleCnt="0"/>
      <dgm:spPr/>
    </dgm:pt>
    <dgm:pt modelId="{80BFFDA5-FA84-4A83-8CBF-8442F46C247B}" type="pres">
      <dgm:prSet presAssocID="{22998786-0E22-4883-BA63-A80FE436F9B3}" presName="Name10" presStyleLbl="parChTrans1D2" presStyleIdx="1" presStyleCnt="3"/>
      <dgm:spPr/>
    </dgm:pt>
    <dgm:pt modelId="{57838484-17D1-4962-BF2A-46C29ACB1ACC}" type="pres">
      <dgm:prSet presAssocID="{930251E2-61AF-401B-A7C3-DB5FAC3F31C6}" presName="hierRoot2" presStyleCnt="0"/>
      <dgm:spPr/>
    </dgm:pt>
    <dgm:pt modelId="{BFFA38B3-BFE7-405E-BA52-ED6998E1B15E}" type="pres">
      <dgm:prSet presAssocID="{930251E2-61AF-401B-A7C3-DB5FAC3F31C6}" presName="composite2" presStyleCnt="0"/>
      <dgm:spPr/>
    </dgm:pt>
    <dgm:pt modelId="{D7828E91-52B6-4E7D-9940-B27DC07DD4BF}" type="pres">
      <dgm:prSet presAssocID="{930251E2-61AF-401B-A7C3-DB5FAC3F31C6}" presName="image2" presStyleLbl="node2" presStyleIdx="1" presStyleCnt="3"/>
      <dgm:spPr>
        <a:blipFill>
          <a:blip xmlns:r="http://schemas.openxmlformats.org/officeDocument/2006/relationships" r:embed="rId4"/>
          <a:srcRect/>
          <a:stretch>
            <a:fillRect/>
          </a:stretch>
        </a:blipFill>
      </dgm:spPr>
    </dgm:pt>
    <dgm:pt modelId="{6FD913A6-A481-4358-BB48-7EE2AF918399}" type="pres">
      <dgm:prSet presAssocID="{930251E2-61AF-401B-A7C3-DB5FAC3F31C6}" presName="text2" presStyleLbl="revTx" presStyleIdx="3" presStyleCnt="10">
        <dgm:presLayoutVars>
          <dgm:chPref val="3"/>
        </dgm:presLayoutVars>
      </dgm:prSet>
      <dgm:spPr/>
    </dgm:pt>
    <dgm:pt modelId="{CB71FAA8-4F70-4F4A-9F46-75C53F737FD6}" type="pres">
      <dgm:prSet presAssocID="{930251E2-61AF-401B-A7C3-DB5FAC3F31C6}" presName="hierChild3" presStyleCnt="0"/>
      <dgm:spPr/>
    </dgm:pt>
    <dgm:pt modelId="{A50B45BD-524A-4B1E-AAC0-E63FF3298EB4}" type="pres">
      <dgm:prSet presAssocID="{B11C404D-7C64-4C5F-B8D3-A51577213BC6}" presName="Name17" presStyleLbl="parChTrans1D3" presStyleIdx="1" presStyleCnt="6"/>
      <dgm:spPr/>
    </dgm:pt>
    <dgm:pt modelId="{4D4C500D-74A0-4C96-B325-51F9929B80DF}" type="pres">
      <dgm:prSet presAssocID="{D5B76A04-D9E6-43E9-A177-7A121FBD28B9}" presName="hierRoot3" presStyleCnt="0"/>
      <dgm:spPr/>
    </dgm:pt>
    <dgm:pt modelId="{BCB1F4E0-EF2C-4944-876B-1AA2F9DACB87}" type="pres">
      <dgm:prSet presAssocID="{D5B76A04-D9E6-43E9-A177-7A121FBD28B9}" presName="composite3" presStyleCnt="0"/>
      <dgm:spPr/>
    </dgm:pt>
    <dgm:pt modelId="{3D42E6B9-6E0A-4E4F-9A92-0878A008C6E4}" type="pres">
      <dgm:prSet presAssocID="{D5B76A04-D9E6-43E9-A177-7A121FBD28B9}" presName="image3" presStyleLbl="node3" presStyleIdx="1"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5999AF29-7C01-4CC7-8C23-CD1BB7EF50F9}" type="pres">
      <dgm:prSet presAssocID="{D5B76A04-D9E6-43E9-A177-7A121FBD28B9}" presName="text3" presStyleLbl="revTx" presStyleIdx="4" presStyleCnt="10">
        <dgm:presLayoutVars>
          <dgm:chPref val="3"/>
        </dgm:presLayoutVars>
      </dgm:prSet>
      <dgm:spPr/>
    </dgm:pt>
    <dgm:pt modelId="{6DF39667-726B-456E-9463-ED3FF814DBF1}" type="pres">
      <dgm:prSet presAssocID="{D5B76A04-D9E6-43E9-A177-7A121FBD28B9}" presName="hierChild4" presStyleCnt="0"/>
      <dgm:spPr/>
    </dgm:pt>
    <dgm:pt modelId="{12644959-DC80-410C-AD98-F3E1CA1E6E0E}" type="pres">
      <dgm:prSet presAssocID="{B65E2F3A-0B3F-4973-8E79-F1BC3D8A4368}" presName="Name17" presStyleLbl="parChTrans1D3" presStyleIdx="2" presStyleCnt="6"/>
      <dgm:spPr/>
    </dgm:pt>
    <dgm:pt modelId="{FEDA267E-2131-42A9-91AD-66D134722424}" type="pres">
      <dgm:prSet presAssocID="{E6F829CC-5D09-4F33-9724-955D01595402}" presName="hierRoot3" presStyleCnt="0"/>
      <dgm:spPr/>
    </dgm:pt>
    <dgm:pt modelId="{69A76292-2661-4A68-BFD2-AADAC8FB4D5D}" type="pres">
      <dgm:prSet presAssocID="{E6F829CC-5D09-4F33-9724-955D01595402}" presName="composite3" presStyleCnt="0"/>
      <dgm:spPr/>
    </dgm:pt>
    <dgm:pt modelId="{A6852D07-35D0-4D2B-8CC9-E358D7E954B1}" type="pres">
      <dgm:prSet presAssocID="{E6F829CC-5D09-4F33-9724-955D01595402}" presName="image3" presStyleLbl="node3"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BEC8C78B-D2B1-4C2A-B5C8-956DECAA236F}" type="pres">
      <dgm:prSet presAssocID="{E6F829CC-5D09-4F33-9724-955D01595402}" presName="text3" presStyleLbl="revTx" presStyleIdx="5" presStyleCnt="10">
        <dgm:presLayoutVars>
          <dgm:chPref val="3"/>
        </dgm:presLayoutVars>
      </dgm:prSet>
      <dgm:spPr/>
    </dgm:pt>
    <dgm:pt modelId="{3AEB6A05-0833-4613-ABA9-0CF447F2CF64}" type="pres">
      <dgm:prSet presAssocID="{E6F829CC-5D09-4F33-9724-955D01595402}" presName="hierChild4" presStyleCnt="0"/>
      <dgm:spPr/>
    </dgm:pt>
    <dgm:pt modelId="{7F8B855A-AA03-4784-A5E5-EF876B1A9B51}" type="pres">
      <dgm:prSet presAssocID="{C0B15C77-F44A-4D07-A069-B3CF85C14999}" presName="Name10" presStyleLbl="parChTrans1D2" presStyleIdx="2" presStyleCnt="3"/>
      <dgm:spPr/>
    </dgm:pt>
    <dgm:pt modelId="{4ABA410A-010A-41AF-A82E-4943696FEDA2}" type="pres">
      <dgm:prSet presAssocID="{3CE3AA3E-6445-4DD8-B320-9DD3290B4C09}" presName="hierRoot2" presStyleCnt="0"/>
      <dgm:spPr/>
    </dgm:pt>
    <dgm:pt modelId="{1F425A67-47E3-45E4-BBFA-572906EC1F49}" type="pres">
      <dgm:prSet presAssocID="{3CE3AA3E-6445-4DD8-B320-9DD3290B4C09}" presName="composite2" presStyleCnt="0"/>
      <dgm:spPr/>
    </dgm:pt>
    <dgm:pt modelId="{10CD58ED-D5A6-4D79-AC0D-6BDF32DE6BF2}" type="pres">
      <dgm:prSet presAssocID="{3CE3AA3E-6445-4DD8-B320-9DD3290B4C09}" presName="image2" presStyleLbl="node2" presStyleIdx="2" presStyleCnt="3"/>
      <dgm:spPr>
        <a:blipFill>
          <a:blip xmlns:r="http://schemas.openxmlformats.org/officeDocument/2006/relationships" r:embed="rId6"/>
          <a:srcRect/>
          <a:stretch>
            <a:fillRect/>
          </a:stretch>
        </a:blipFill>
      </dgm:spPr>
    </dgm:pt>
    <dgm:pt modelId="{B730173B-16D5-42D6-98C3-83C045DF215B}" type="pres">
      <dgm:prSet presAssocID="{3CE3AA3E-6445-4DD8-B320-9DD3290B4C09}" presName="text2" presStyleLbl="revTx" presStyleIdx="6" presStyleCnt="10">
        <dgm:presLayoutVars>
          <dgm:chPref val="3"/>
        </dgm:presLayoutVars>
      </dgm:prSet>
      <dgm:spPr/>
    </dgm:pt>
    <dgm:pt modelId="{2E9DC7DE-3A9B-4A2D-A21D-B0AD168EF018}" type="pres">
      <dgm:prSet presAssocID="{3CE3AA3E-6445-4DD8-B320-9DD3290B4C09}" presName="hierChild3" presStyleCnt="0"/>
      <dgm:spPr/>
    </dgm:pt>
    <dgm:pt modelId="{1144B69C-EE60-4E0D-B6B1-476EEAF616DB}" type="pres">
      <dgm:prSet presAssocID="{5E455DEF-8ED6-4992-9250-166E66FFD1FE}" presName="Name17" presStyleLbl="parChTrans1D3" presStyleIdx="3" presStyleCnt="6"/>
      <dgm:spPr/>
    </dgm:pt>
    <dgm:pt modelId="{EAEFEB50-C54F-48C7-893E-FAAF3C7E197B}" type="pres">
      <dgm:prSet presAssocID="{369C41D9-D87C-48C4-90CF-5F286D5CA539}" presName="hierRoot3" presStyleCnt="0"/>
      <dgm:spPr/>
    </dgm:pt>
    <dgm:pt modelId="{48386AD8-269E-499A-B764-4F2B7E02FCC6}" type="pres">
      <dgm:prSet presAssocID="{369C41D9-D87C-48C4-90CF-5F286D5CA539}" presName="composite3" presStyleCnt="0"/>
      <dgm:spPr/>
    </dgm:pt>
    <dgm:pt modelId="{112632F2-73F1-4910-A893-0C5778FDC530}" type="pres">
      <dgm:prSet presAssocID="{369C41D9-D87C-48C4-90CF-5F286D5CA539}" presName="image3" presStyleLbl="node3" presStyleIdx="3" presStyleCnt="6"/>
      <dgm:spPr>
        <a:blipFill>
          <a:blip xmlns:r="http://schemas.openxmlformats.org/officeDocument/2006/relationships" r:embed="rId7"/>
          <a:srcRect/>
          <a:stretch>
            <a:fillRect/>
          </a:stretch>
        </a:blipFill>
      </dgm:spPr>
    </dgm:pt>
    <dgm:pt modelId="{50D0A2EE-A534-4E07-A700-7FBD55FC1E5D}" type="pres">
      <dgm:prSet presAssocID="{369C41D9-D87C-48C4-90CF-5F286D5CA539}" presName="text3" presStyleLbl="revTx" presStyleIdx="7" presStyleCnt="10">
        <dgm:presLayoutVars>
          <dgm:chPref val="3"/>
        </dgm:presLayoutVars>
      </dgm:prSet>
      <dgm:spPr/>
    </dgm:pt>
    <dgm:pt modelId="{335F162C-697A-4CDC-9108-4870E289CFEB}" type="pres">
      <dgm:prSet presAssocID="{369C41D9-D87C-48C4-90CF-5F286D5CA539}" presName="hierChild4" presStyleCnt="0"/>
      <dgm:spPr/>
    </dgm:pt>
    <dgm:pt modelId="{253E70FA-8A35-47CD-A790-616CD90382A0}" type="pres">
      <dgm:prSet presAssocID="{CBFE9B67-D29A-4DE0-9FFD-1239C3B0325B}" presName="Name17" presStyleLbl="parChTrans1D3" presStyleIdx="4" presStyleCnt="6"/>
      <dgm:spPr/>
    </dgm:pt>
    <dgm:pt modelId="{345EA036-6F23-4BD7-97E4-A1164D8D0FB0}" type="pres">
      <dgm:prSet presAssocID="{8342AEB8-4C49-4484-95D2-B72FDE8F9891}" presName="hierRoot3" presStyleCnt="0"/>
      <dgm:spPr/>
    </dgm:pt>
    <dgm:pt modelId="{541ACB6C-E596-459B-AEF6-8F84507ACB28}" type="pres">
      <dgm:prSet presAssocID="{8342AEB8-4C49-4484-95D2-B72FDE8F9891}" presName="composite3" presStyleCnt="0"/>
      <dgm:spPr/>
    </dgm:pt>
    <dgm:pt modelId="{9B7B734A-F05C-496E-8A27-BDCEECFDDA85}" type="pres">
      <dgm:prSet presAssocID="{8342AEB8-4C49-4484-95D2-B72FDE8F9891}" presName="image3" presStyleLbl="node3" presStyleIdx="4" presStyleCnt="6"/>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dgm:spPr>
    </dgm:pt>
    <dgm:pt modelId="{F23579D4-89EF-4263-96E3-9B585527C483}" type="pres">
      <dgm:prSet presAssocID="{8342AEB8-4C49-4484-95D2-B72FDE8F9891}" presName="text3" presStyleLbl="revTx" presStyleIdx="8" presStyleCnt="10">
        <dgm:presLayoutVars>
          <dgm:chPref val="3"/>
        </dgm:presLayoutVars>
      </dgm:prSet>
      <dgm:spPr/>
    </dgm:pt>
    <dgm:pt modelId="{F64B3819-81E2-4837-9B45-7EFFA007870E}" type="pres">
      <dgm:prSet presAssocID="{8342AEB8-4C49-4484-95D2-B72FDE8F9891}" presName="hierChild4" presStyleCnt="0"/>
      <dgm:spPr/>
    </dgm:pt>
    <dgm:pt modelId="{4B941E4E-C8B8-4FDE-900D-A061F72F3DBD}" type="pres">
      <dgm:prSet presAssocID="{35266BD3-8E50-474C-8FBC-3CF7EF03700F}" presName="Name17" presStyleLbl="parChTrans1D3" presStyleIdx="5" presStyleCnt="6"/>
      <dgm:spPr/>
    </dgm:pt>
    <dgm:pt modelId="{D32057C6-286D-42F7-A876-2F752BC759E7}" type="pres">
      <dgm:prSet presAssocID="{10194139-8F8F-4BE3-9765-8A6A4C3BB89A}" presName="hierRoot3" presStyleCnt="0"/>
      <dgm:spPr/>
    </dgm:pt>
    <dgm:pt modelId="{DF52F16C-F67C-45EB-9D9F-43E7AF3E0A47}" type="pres">
      <dgm:prSet presAssocID="{10194139-8F8F-4BE3-9765-8A6A4C3BB89A}" presName="composite3" presStyleCnt="0"/>
      <dgm:spPr/>
    </dgm:pt>
    <dgm:pt modelId="{B6504E78-0D45-403C-A6BB-FFB94F368FB3}" type="pres">
      <dgm:prSet presAssocID="{10194139-8F8F-4BE3-9765-8A6A4C3BB89A}" presName="image3" presStyleLbl="node3" presStyleIdx="5" presStyleCnt="6"/>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dgm:spPr>
    </dgm:pt>
    <dgm:pt modelId="{8E68387F-F382-4E2A-B1CF-DAD0DE00DB6A}" type="pres">
      <dgm:prSet presAssocID="{10194139-8F8F-4BE3-9765-8A6A4C3BB89A}" presName="text3" presStyleLbl="revTx" presStyleIdx="9" presStyleCnt="10">
        <dgm:presLayoutVars>
          <dgm:chPref val="3"/>
        </dgm:presLayoutVars>
      </dgm:prSet>
      <dgm:spPr/>
    </dgm:pt>
    <dgm:pt modelId="{1EB2EFEC-808E-4EA1-AF71-DEFF3C94BF81}" type="pres">
      <dgm:prSet presAssocID="{10194139-8F8F-4BE3-9765-8A6A4C3BB89A}" presName="hierChild4" presStyleCnt="0"/>
      <dgm:spPr/>
    </dgm:pt>
  </dgm:ptLst>
  <dgm:cxnLst>
    <dgm:cxn modelId="{3391E30E-10D6-4DA1-BCB6-CEC5515F5B9A}" type="presOf" srcId="{B65E2F3A-0B3F-4973-8E79-F1BC3D8A4368}" destId="{12644959-DC80-410C-AD98-F3E1CA1E6E0E}" srcOrd="0" destOrd="0" presId="urn:microsoft.com/office/officeart/2009/layout/CirclePictureHierarchy"/>
    <dgm:cxn modelId="{7E937510-0C45-4DB2-8DAF-A4F69344EC58}" type="presOf" srcId="{5E455DEF-8ED6-4992-9250-166E66FFD1FE}" destId="{1144B69C-EE60-4E0D-B6B1-476EEAF616DB}" srcOrd="0" destOrd="0" presId="urn:microsoft.com/office/officeart/2009/layout/CirclePictureHierarchy"/>
    <dgm:cxn modelId="{5C2D9014-049E-4683-8E6F-A214B8293A36}" type="presOf" srcId="{61EFB448-4E14-4488-883A-B7EE08DBB555}" destId="{1582E5DB-D84A-4DB2-B7A2-6BCEE470E866}" srcOrd="0" destOrd="0" presId="urn:microsoft.com/office/officeart/2009/layout/CirclePictureHierarchy"/>
    <dgm:cxn modelId="{DBA75423-4188-477E-89F4-436C53CFE86A}" srcId="{E7D1671D-6CCE-4329-8BA3-0D2E0CE0BCB1}" destId="{61EFB448-4E14-4488-883A-B7EE08DBB555}" srcOrd="0" destOrd="0" parTransId="{FCD39BC1-0DAE-4E50-A046-A12600847787}" sibTransId="{9830276E-0DDA-42D9-A83E-BAE7B3077DCC}"/>
    <dgm:cxn modelId="{13199B30-C680-418A-89CA-04F586EACEA7}" type="presOf" srcId="{10194139-8F8F-4BE3-9765-8A6A4C3BB89A}" destId="{8E68387F-F382-4E2A-B1CF-DAD0DE00DB6A}" srcOrd="0" destOrd="0" presId="urn:microsoft.com/office/officeart/2009/layout/CirclePictureHierarchy"/>
    <dgm:cxn modelId="{B3D8A23E-9A0C-43D2-8B79-E407FF4B3C00}" type="presOf" srcId="{3DA7C40A-6F74-4184-A4DA-D074290FD124}" destId="{A2D83E6E-1881-443B-8E1E-0835C3D6BAF3}" srcOrd="0" destOrd="0" presId="urn:microsoft.com/office/officeart/2009/layout/CirclePictureHierarchy"/>
    <dgm:cxn modelId="{ACAC4B5C-E9F8-4D15-BC1C-84388DD4CF29}" srcId="{930251E2-61AF-401B-A7C3-DB5FAC3F31C6}" destId="{E6F829CC-5D09-4F33-9724-955D01595402}" srcOrd="1" destOrd="0" parTransId="{B65E2F3A-0B3F-4973-8E79-F1BC3D8A4368}" sibTransId="{97C509C3-4174-4D78-8CD6-2FFA0BFB2DE4}"/>
    <dgm:cxn modelId="{D140FF63-82E5-4077-A3A8-B36BE6C90212}" srcId="{61EFB448-4E14-4488-883A-B7EE08DBB555}" destId="{C635BF69-1E8B-4917-A2AA-13E9EF60F251}" srcOrd="0" destOrd="0" parTransId="{3DA7C40A-6F74-4184-A4DA-D074290FD124}" sibTransId="{1681C5A7-7080-493C-A48D-45DDB13723C2}"/>
    <dgm:cxn modelId="{409CAF45-D1E1-4B3E-A8DA-104EAD4529DE}" srcId="{930251E2-61AF-401B-A7C3-DB5FAC3F31C6}" destId="{D5B76A04-D9E6-43E9-A177-7A121FBD28B9}" srcOrd="0" destOrd="0" parTransId="{B11C404D-7C64-4C5F-B8D3-A51577213BC6}" sibTransId="{5D1EEDB3-F58D-47EF-B22E-5788A4B84ADA}"/>
    <dgm:cxn modelId="{447A254E-23CC-4AEB-A7F7-CB53D33503DF}" type="presOf" srcId="{8342AEB8-4C49-4484-95D2-B72FDE8F9891}" destId="{F23579D4-89EF-4263-96E3-9B585527C483}" srcOrd="0" destOrd="0" presId="urn:microsoft.com/office/officeart/2009/layout/CirclePictureHierarchy"/>
    <dgm:cxn modelId="{C4793655-1732-431E-B962-97FD0A3D6F84}" srcId="{3CE3AA3E-6445-4DD8-B320-9DD3290B4C09}" destId="{10194139-8F8F-4BE3-9765-8A6A4C3BB89A}" srcOrd="2" destOrd="0" parTransId="{35266BD3-8E50-474C-8FBC-3CF7EF03700F}" sibTransId="{EB6E02BC-4FC9-4CCF-8C93-6E60E30920BC}"/>
    <dgm:cxn modelId="{3F945A79-C782-4498-B025-691C92ADD66B}" type="presOf" srcId="{22998786-0E22-4883-BA63-A80FE436F9B3}" destId="{80BFFDA5-FA84-4A83-8CBF-8442F46C247B}" srcOrd="0" destOrd="0" presId="urn:microsoft.com/office/officeart/2009/layout/CirclePictureHierarchy"/>
    <dgm:cxn modelId="{861BF37D-F528-4CD6-9DEE-E6BAA873C78B}" type="presOf" srcId="{369C41D9-D87C-48C4-90CF-5F286D5CA539}" destId="{50D0A2EE-A534-4E07-A700-7FBD55FC1E5D}" srcOrd="0" destOrd="0" presId="urn:microsoft.com/office/officeart/2009/layout/CirclePictureHierarchy"/>
    <dgm:cxn modelId="{3D3B3082-73F2-4E13-9E88-52A1780E11E4}" type="presOf" srcId="{35266BD3-8E50-474C-8FBC-3CF7EF03700F}" destId="{4B941E4E-C8B8-4FDE-900D-A061F72F3DBD}" srcOrd="0" destOrd="0" presId="urn:microsoft.com/office/officeart/2009/layout/CirclePictureHierarchy"/>
    <dgm:cxn modelId="{F526DB84-ED6F-4D95-84CD-7528753BF2F2}" type="presOf" srcId="{5A6BFBD2-F6BB-496E-B030-C3D26BE6777B}" destId="{C6EA6E63-CF15-47A1-8D96-59CEF71858C2}" srcOrd="0" destOrd="0" presId="urn:microsoft.com/office/officeart/2009/layout/CirclePictureHierarchy"/>
    <dgm:cxn modelId="{89451687-7760-4DFD-831C-FD8962F858A4}" type="presOf" srcId="{C635BF69-1E8B-4917-A2AA-13E9EF60F251}" destId="{266DAF63-B9C6-4F08-BC54-38ED906D4028}" srcOrd="0" destOrd="0" presId="urn:microsoft.com/office/officeart/2009/layout/CirclePictureHierarchy"/>
    <dgm:cxn modelId="{FDFD588C-84B9-407A-AED5-BA3E3B310D12}" type="presOf" srcId="{3CE3AA3E-6445-4DD8-B320-9DD3290B4C09}" destId="{B730173B-16D5-42D6-98C3-83C045DF215B}" srcOrd="0" destOrd="0" presId="urn:microsoft.com/office/officeart/2009/layout/CirclePictureHierarchy"/>
    <dgm:cxn modelId="{D9869097-B92C-4239-9AAC-A942813B1EE1}" type="presOf" srcId="{0EA183B0-0D9E-4678-9BB1-71FD17276168}" destId="{D14A8B14-FBB6-41BA-B4A9-E52FE992E5B4}" srcOrd="0" destOrd="0" presId="urn:microsoft.com/office/officeart/2009/layout/CirclePictureHierarchy"/>
    <dgm:cxn modelId="{2BFE339F-32FB-4F16-9508-A5311B0AA1CA}" srcId="{C635BF69-1E8B-4917-A2AA-13E9EF60F251}" destId="{5A6BFBD2-F6BB-496E-B030-C3D26BE6777B}" srcOrd="0" destOrd="0" parTransId="{0EA183B0-0D9E-4678-9BB1-71FD17276168}" sibTransId="{D574EDCF-10DD-400A-8FB8-EA5D643F762C}"/>
    <dgm:cxn modelId="{15847BA3-01DD-4765-B062-F95E6990BDFD}" type="presOf" srcId="{CBFE9B67-D29A-4DE0-9FFD-1239C3B0325B}" destId="{253E70FA-8A35-47CD-A790-616CD90382A0}" srcOrd="0" destOrd="0" presId="urn:microsoft.com/office/officeart/2009/layout/CirclePictureHierarchy"/>
    <dgm:cxn modelId="{559374A6-0760-4E6E-B875-5CEAB8EB5680}" type="presOf" srcId="{C0B15C77-F44A-4D07-A069-B3CF85C14999}" destId="{7F8B855A-AA03-4784-A5E5-EF876B1A9B51}" srcOrd="0" destOrd="0" presId="urn:microsoft.com/office/officeart/2009/layout/CirclePictureHierarchy"/>
    <dgm:cxn modelId="{87B041AD-F124-4417-9A4A-5FA0A7FF1F58}" type="presOf" srcId="{B11C404D-7C64-4C5F-B8D3-A51577213BC6}" destId="{A50B45BD-524A-4B1E-AAC0-E63FF3298EB4}" srcOrd="0" destOrd="0" presId="urn:microsoft.com/office/officeart/2009/layout/CirclePictureHierarchy"/>
    <dgm:cxn modelId="{38AF05AE-3CA2-463B-811E-0D93B0DA5E1D}" srcId="{3CE3AA3E-6445-4DD8-B320-9DD3290B4C09}" destId="{8342AEB8-4C49-4484-95D2-B72FDE8F9891}" srcOrd="1" destOrd="0" parTransId="{CBFE9B67-D29A-4DE0-9FFD-1239C3B0325B}" sibTransId="{230BD71F-5EFE-4686-AB8E-8C78788DBD7C}"/>
    <dgm:cxn modelId="{9B8C8FAE-727B-4225-8AEA-EBE45DE56D2D}" srcId="{3CE3AA3E-6445-4DD8-B320-9DD3290B4C09}" destId="{369C41D9-D87C-48C4-90CF-5F286D5CA539}" srcOrd="0" destOrd="0" parTransId="{5E455DEF-8ED6-4992-9250-166E66FFD1FE}" sibTransId="{2D98BD19-7E67-444A-A961-600752FEAEF0}"/>
    <dgm:cxn modelId="{184060B1-B7B1-43FC-8C61-2AAD56708AC0}" type="presOf" srcId="{D5B76A04-D9E6-43E9-A177-7A121FBD28B9}" destId="{5999AF29-7C01-4CC7-8C23-CD1BB7EF50F9}" srcOrd="0" destOrd="0" presId="urn:microsoft.com/office/officeart/2009/layout/CirclePictureHierarchy"/>
    <dgm:cxn modelId="{E28901C2-E7CB-4214-85E3-6697974C62BE}" srcId="{61EFB448-4E14-4488-883A-B7EE08DBB555}" destId="{930251E2-61AF-401B-A7C3-DB5FAC3F31C6}" srcOrd="1" destOrd="0" parTransId="{22998786-0E22-4883-BA63-A80FE436F9B3}" sibTransId="{15E75245-C300-4AC9-BE0F-47F6CFB01139}"/>
    <dgm:cxn modelId="{86F022C4-28F4-4F18-B0F7-EB3ABDC45B93}" type="presOf" srcId="{E7D1671D-6CCE-4329-8BA3-0D2E0CE0BCB1}" destId="{5678C40B-43AE-4C53-A377-CE0FA4275714}" srcOrd="0" destOrd="0" presId="urn:microsoft.com/office/officeart/2009/layout/CirclePictureHierarchy"/>
    <dgm:cxn modelId="{95CC8CD5-BB22-435F-ACBB-46F4F5119857}" type="presOf" srcId="{930251E2-61AF-401B-A7C3-DB5FAC3F31C6}" destId="{6FD913A6-A481-4358-BB48-7EE2AF918399}" srcOrd="0" destOrd="0" presId="urn:microsoft.com/office/officeart/2009/layout/CirclePictureHierarchy"/>
    <dgm:cxn modelId="{A735E6EE-97A0-477B-977F-066ADE935CF5}" type="presOf" srcId="{E6F829CC-5D09-4F33-9724-955D01595402}" destId="{BEC8C78B-D2B1-4C2A-B5C8-956DECAA236F}" srcOrd="0" destOrd="0" presId="urn:microsoft.com/office/officeart/2009/layout/CirclePictureHierarchy"/>
    <dgm:cxn modelId="{B61892F8-FA42-4184-A4D4-A3D04FBCB654}" srcId="{61EFB448-4E14-4488-883A-B7EE08DBB555}" destId="{3CE3AA3E-6445-4DD8-B320-9DD3290B4C09}" srcOrd="2" destOrd="0" parTransId="{C0B15C77-F44A-4D07-A069-B3CF85C14999}" sibTransId="{EBC0E0C5-0AC0-4D4C-8BD6-46A94198B99A}"/>
    <dgm:cxn modelId="{9C564EC4-00A3-440A-94F9-6DAED5CE737F}" type="presParOf" srcId="{5678C40B-43AE-4C53-A377-CE0FA4275714}" destId="{68437CB6-A4DE-40CB-AC03-A0247FAAF80E}" srcOrd="0" destOrd="0" presId="urn:microsoft.com/office/officeart/2009/layout/CirclePictureHierarchy"/>
    <dgm:cxn modelId="{E2F394E3-13CA-441A-B232-60F82251DDC7}" type="presParOf" srcId="{68437CB6-A4DE-40CB-AC03-A0247FAAF80E}" destId="{997F7FD3-A988-4304-8928-D9856BC0EFC9}" srcOrd="0" destOrd="0" presId="urn:microsoft.com/office/officeart/2009/layout/CirclePictureHierarchy"/>
    <dgm:cxn modelId="{71C1963D-5B79-43CB-B839-01D26F1FB721}" type="presParOf" srcId="{997F7FD3-A988-4304-8928-D9856BC0EFC9}" destId="{AE34A6E7-89E5-4C53-8E6C-FAE80E8EA5D1}" srcOrd="0" destOrd="0" presId="urn:microsoft.com/office/officeart/2009/layout/CirclePictureHierarchy"/>
    <dgm:cxn modelId="{DECC7A88-9806-42AB-ACB1-36AE416144F6}" type="presParOf" srcId="{997F7FD3-A988-4304-8928-D9856BC0EFC9}" destId="{1582E5DB-D84A-4DB2-B7A2-6BCEE470E866}" srcOrd="1" destOrd="0" presId="urn:microsoft.com/office/officeart/2009/layout/CirclePictureHierarchy"/>
    <dgm:cxn modelId="{DE21E34B-0A47-4AB0-930A-EB8A69C28E30}" type="presParOf" srcId="{68437CB6-A4DE-40CB-AC03-A0247FAAF80E}" destId="{E8BCCEC7-C05E-4A62-A35F-20CB3B19D001}" srcOrd="1" destOrd="0" presId="urn:microsoft.com/office/officeart/2009/layout/CirclePictureHierarchy"/>
    <dgm:cxn modelId="{F16C3B58-C49B-4E1C-ADB7-76036ED7ED28}" type="presParOf" srcId="{E8BCCEC7-C05E-4A62-A35F-20CB3B19D001}" destId="{A2D83E6E-1881-443B-8E1E-0835C3D6BAF3}" srcOrd="0" destOrd="0" presId="urn:microsoft.com/office/officeart/2009/layout/CirclePictureHierarchy"/>
    <dgm:cxn modelId="{4B4E1957-0110-43CE-8476-2F0A7560B625}" type="presParOf" srcId="{E8BCCEC7-C05E-4A62-A35F-20CB3B19D001}" destId="{50BD221B-E924-43D8-921E-6400E5E3CAF4}" srcOrd="1" destOrd="0" presId="urn:microsoft.com/office/officeart/2009/layout/CirclePictureHierarchy"/>
    <dgm:cxn modelId="{30E1BAF1-057F-47A2-BF81-9A582B82CAD5}" type="presParOf" srcId="{50BD221B-E924-43D8-921E-6400E5E3CAF4}" destId="{C43467C1-7D90-41A5-A4D4-CA525BDCC098}" srcOrd="0" destOrd="0" presId="urn:microsoft.com/office/officeart/2009/layout/CirclePictureHierarchy"/>
    <dgm:cxn modelId="{5C9AC4DB-C143-4CF6-8EDC-7211485A5CCB}" type="presParOf" srcId="{C43467C1-7D90-41A5-A4D4-CA525BDCC098}" destId="{3E2D0248-9162-49B8-B361-B138805CF6E1}" srcOrd="0" destOrd="0" presId="urn:microsoft.com/office/officeart/2009/layout/CirclePictureHierarchy"/>
    <dgm:cxn modelId="{D8E469B5-0DA2-45FE-96ED-E9206353ACAF}" type="presParOf" srcId="{C43467C1-7D90-41A5-A4D4-CA525BDCC098}" destId="{266DAF63-B9C6-4F08-BC54-38ED906D4028}" srcOrd="1" destOrd="0" presId="urn:microsoft.com/office/officeart/2009/layout/CirclePictureHierarchy"/>
    <dgm:cxn modelId="{456AFCCF-7AF0-4373-9399-5C535DDFBC3D}" type="presParOf" srcId="{50BD221B-E924-43D8-921E-6400E5E3CAF4}" destId="{067A1459-E65B-4F46-9FA5-9928E704AFCA}" srcOrd="1" destOrd="0" presId="urn:microsoft.com/office/officeart/2009/layout/CirclePictureHierarchy"/>
    <dgm:cxn modelId="{EA3C75A0-407D-4C91-BBFE-7AB3676523EB}" type="presParOf" srcId="{067A1459-E65B-4F46-9FA5-9928E704AFCA}" destId="{D14A8B14-FBB6-41BA-B4A9-E52FE992E5B4}" srcOrd="0" destOrd="0" presId="urn:microsoft.com/office/officeart/2009/layout/CirclePictureHierarchy"/>
    <dgm:cxn modelId="{2139A3DF-FE37-46F7-B81D-81F93B3D472C}" type="presParOf" srcId="{067A1459-E65B-4F46-9FA5-9928E704AFCA}" destId="{655F9188-A9D4-4800-B0F0-6C7A617BD8C7}" srcOrd="1" destOrd="0" presId="urn:microsoft.com/office/officeart/2009/layout/CirclePictureHierarchy"/>
    <dgm:cxn modelId="{7473FFE7-1E3D-4C90-B5A9-6767B4EDC935}" type="presParOf" srcId="{655F9188-A9D4-4800-B0F0-6C7A617BD8C7}" destId="{23426B8E-372A-4B39-A5E3-D26F0CAA466C}" srcOrd="0" destOrd="0" presId="urn:microsoft.com/office/officeart/2009/layout/CirclePictureHierarchy"/>
    <dgm:cxn modelId="{99CCA10B-7AAA-4918-B489-AF5C0E1A8432}" type="presParOf" srcId="{23426B8E-372A-4B39-A5E3-D26F0CAA466C}" destId="{22ADEC64-D270-4F01-9D8D-D9DDCC72602F}" srcOrd="0" destOrd="0" presId="urn:microsoft.com/office/officeart/2009/layout/CirclePictureHierarchy"/>
    <dgm:cxn modelId="{C24540D0-09C0-43F3-AA4B-695E2806B5EB}" type="presParOf" srcId="{23426B8E-372A-4B39-A5E3-D26F0CAA466C}" destId="{C6EA6E63-CF15-47A1-8D96-59CEF71858C2}" srcOrd="1" destOrd="0" presId="urn:microsoft.com/office/officeart/2009/layout/CirclePictureHierarchy"/>
    <dgm:cxn modelId="{6D8E4DA4-3A14-4B1E-AF2E-61AB309C4445}" type="presParOf" srcId="{655F9188-A9D4-4800-B0F0-6C7A617BD8C7}" destId="{5C520002-57AD-45AC-9A97-874038258EFE}" srcOrd="1" destOrd="0" presId="urn:microsoft.com/office/officeart/2009/layout/CirclePictureHierarchy"/>
    <dgm:cxn modelId="{B40CB958-F08F-4861-922C-FBCF49B3BDB1}" type="presParOf" srcId="{E8BCCEC7-C05E-4A62-A35F-20CB3B19D001}" destId="{80BFFDA5-FA84-4A83-8CBF-8442F46C247B}" srcOrd="2" destOrd="0" presId="urn:microsoft.com/office/officeart/2009/layout/CirclePictureHierarchy"/>
    <dgm:cxn modelId="{BFD77981-7FEE-4F1C-A65A-9D1F5796ACE4}" type="presParOf" srcId="{E8BCCEC7-C05E-4A62-A35F-20CB3B19D001}" destId="{57838484-17D1-4962-BF2A-46C29ACB1ACC}" srcOrd="3" destOrd="0" presId="urn:microsoft.com/office/officeart/2009/layout/CirclePictureHierarchy"/>
    <dgm:cxn modelId="{CCE6A798-0CF9-415D-90AC-7019F86D94BA}" type="presParOf" srcId="{57838484-17D1-4962-BF2A-46C29ACB1ACC}" destId="{BFFA38B3-BFE7-405E-BA52-ED6998E1B15E}" srcOrd="0" destOrd="0" presId="urn:microsoft.com/office/officeart/2009/layout/CirclePictureHierarchy"/>
    <dgm:cxn modelId="{9B652C76-EE6F-4425-8366-414B56DADEEA}" type="presParOf" srcId="{BFFA38B3-BFE7-405E-BA52-ED6998E1B15E}" destId="{D7828E91-52B6-4E7D-9940-B27DC07DD4BF}" srcOrd="0" destOrd="0" presId="urn:microsoft.com/office/officeart/2009/layout/CirclePictureHierarchy"/>
    <dgm:cxn modelId="{8E3CC93F-2EDF-4A9A-BCAA-4C64902C3264}" type="presParOf" srcId="{BFFA38B3-BFE7-405E-BA52-ED6998E1B15E}" destId="{6FD913A6-A481-4358-BB48-7EE2AF918399}" srcOrd="1" destOrd="0" presId="urn:microsoft.com/office/officeart/2009/layout/CirclePictureHierarchy"/>
    <dgm:cxn modelId="{07999DE4-E54C-422A-B4DB-72E1DB9C9E48}" type="presParOf" srcId="{57838484-17D1-4962-BF2A-46C29ACB1ACC}" destId="{CB71FAA8-4F70-4F4A-9F46-75C53F737FD6}" srcOrd="1" destOrd="0" presId="urn:microsoft.com/office/officeart/2009/layout/CirclePictureHierarchy"/>
    <dgm:cxn modelId="{9A6A8139-92B9-4C80-8347-72EBD4D80F19}" type="presParOf" srcId="{CB71FAA8-4F70-4F4A-9F46-75C53F737FD6}" destId="{A50B45BD-524A-4B1E-AAC0-E63FF3298EB4}" srcOrd="0" destOrd="0" presId="urn:microsoft.com/office/officeart/2009/layout/CirclePictureHierarchy"/>
    <dgm:cxn modelId="{9F5CEE91-6985-4CAC-A7C7-16180CCA7815}" type="presParOf" srcId="{CB71FAA8-4F70-4F4A-9F46-75C53F737FD6}" destId="{4D4C500D-74A0-4C96-B325-51F9929B80DF}" srcOrd="1" destOrd="0" presId="urn:microsoft.com/office/officeart/2009/layout/CirclePictureHierarchy"/>
    <dgm:cxn modelId="{86F4476B-54D1-4611-9521-9C0291C4B65A}" type="presParOf" srcId="{4D4C500D-74A0-4C96-B325-51F9929B80DF}" destId="{BCB1F4E0-EF2C-4944-876B-1AA2F9DACB87}" srcOrd="0" destOrd="0" presId="urn:microsoft.com/office/officeart/2009/layout/CirclePictureHierarchy"/>
    <dgm:cxn modelId="{ED29CC7E-3C5D-461D-9C52-BD987D3BB61A}" type="presParOf" srcId="{BCB1F4E0-EF2C-4944-876B-1AA2F9DACB87}" destId="{3D42E6B9-6E0A-4E4F-9A92-0878A008C6E4}" srcOrd="0" destOrd="0" presId="urn:microsoft.com/office/officeart/2009/layout/CirclePictureHierarchy"/>
    <dgm:cxn modelId="{B129CC8D-4125-4D80-B4C0-E17D962AD53C}" type="presParOf" srcId="{BCB1F4E0-EF2C-4944-876B-1AA2F9DACB87}" destId="{5999AF29-7C01-4CC7-8C23-CD1BB7EF50F9}" srcOrd="1" destOrd="0" presId="urn:microsoft.com/office/officeart/2009/layout/CirclePictureHierarchy"/>
    <dgm:cxn modelId="{B77DE44C-DCE6-472B-9910-2E84A1D583D4}" type="presParOf" srcId="{4D4C500D-74A0-4C96-B325-51F9929B80DF}" destId="{6DF39667-726B-456E-9463-ED3FF814DBF1}" srcOrd="1" destOrd="0" presId="urn:microsoft.com/office/officeart/2009/layout/CirclePictureHierarchy"/>
    <dgm:cxn modelId="{8B8C448F-08CE-45FD-83D9-6CEB9D613DB3}" type="presParOf" srcId="{CB71FAA8-4F70-4F4A-9F46-75C53F737FD6}" destId="{12644959-DC80-410C-AD98-F3E1CA1E6E0E}" srcOrd="2" destOrd="0" presId="urn:microsoft.com/office/officeart/2009/layout/CirclePictureHierarchy"/>
    <dgm:cxn modelId="{332B7391-0DF0-42D7-9635-AED99604ECEA}" type="presParOf" srcId="{CB71FAA8-4F70-4F4A-9F46-75C53F737FD6}" destId="{FEDA267E-2131-42A9-91AD-66D134722424}" srcOrd="3" destOrd="0" presId="urn:microsoft.com/office/officeart/2009/layout/CirclePictureHierarchy"/>
    <dgm:cxn modelId="{C2AD8E54-8DE6-4D3A-919B-5499BACD0DD3}" type="presParOf" srcId="{FEDA267E-2131-42A9-91AD-66D134722424}" destId="{69A76292-2661-4A68-BFD2-AADAC8FB4D5D}" srcOrd="0" destOrd="0" presId="urn:microsoft.com/office/officeart/2009/layout/CirclePictureHierarchy"/>
    <dgm:cxn modelId="{1318DC8F-4F45-4EAF-9320-ED5956D2CD22}" type="presParOf" srcId="{69A76292-2661-4A68-BFD2-AADAC8FB4D5D}" destId="{A6852D07-35D0-4D2B-8CC9-E358D7E954B1}" srcOrd="0" destOrd="0" presId="urn:microsoft.com/office/officeart/2009/layout/CirclePictureHierarchy"/>
    <dgm:cxn modelId="{69EBB941-8458-44D3-B427-BCB48EC39167}" type="presParOf" srcId="{69A76292-2661-4A68-BFD2-AADAC8FB4D5D}" destId="{BEC8C78B-D2B1-4C2A-B5C8-956DECAA236F}" srcOrd="1" destOrd="0" presId="urn:microsoft.com/office/officeart/2009/layout/CirclePictureHierarchy"/>
    <dgm:cxn modelId="{B9D360FB-1E04-46E0-BE87-6D447E9810BB}" type="presParOf" srcId="{FEDA267E-2131-42A9-91AD-66D134722424}" destId="{3AEB6A05-0833-4613-ABA9-0CF447F2CF64}" srcOrd="1" destOrd="0" presId="urn:microsoft.com/office/officeart/2009/layout/CirclePictureHierarchy"/>
    <dgm:cxn modelId="{E0C0D3BC-C155-4716-ACD8-5294B31731CF}" type="presParOf" srcId="{E8BCCEC7-C05E-4A62-A35F-20CB3B19D001}" destId="{7F8B855A-AA03-4784-A5E5-EF876B1A9B51}" srcOrd="4" destOrd="0" presId="urn:microsoft.com/office/officeart/2009/layout/CirclePictureHierarchy"/>
    <dgm:cxn modelId="{8C3BC568-9C6E-4D5B-B3C0-8227086AC689}" type="presParOf" srcId="{E8BCCEC7-C05E-4A62-A35F-20CB3B19D001}" destId="{4ABA410A-010A-41AF-A82E-4943696FEDA2}" srcOrd="5" destOrd="0" presId="urn:microsoft.com/office/officeart/2009/layout/CirclePictureHierarchy"/>
    <dgm:cxn modelId="{F1102E46-5D35-4B13-BA2E-82779503807B}" type="presParOf" srcId="{4ABA410A-010A-41AF-A82E-4943696FEDA2}" destId="{1F425A67-47E3-45E4-BBFA-572906EC1F49}" srcOrd="0" destOrd="0" presId="urn:microsoft.com/office/officeart/2009/layout/CirclePictureHierarchy"/>
    <dgm:cxn modelId="{13B94E6B-1003-4CA4-9608-6557644F8424}" type="presParOf" srcId="{1F425A67-47E3-45E4-BBFA-572906EC1F49}" destId="{10CD58ED-D5A6-4D79-AC0D-6BDF32DE6BF2}" srcOrd="0" destOrd="0" presId="urn:microsoft.com/office/officeart/2009/layout/CirclePictureHierarchy"/>
    <dgm:cxn modelId="{5C5AC33A-79A6-4294-AD24-114E56B99104}" type="presParOf" srcId="{1F425A67-47E3-45E4-BBFA-572906EC1F49}" destId="{B730173B-16D5-42D6-98C3-83C045DF215B}" srcOrd="1" destOrd="0" presId="urn:microsoft.com/office/officeart/2009/layout/CirclePictureHierarchy"/>
    <dgm:cxn modelId="{7BF893A5-2CC3-4537-B3C6-40FF75BB0EFE}" type="presParOf" srcId="{4ABA410A-010A-41AF-A82E-4943696FEDA2}" destId="{2E9DC7DE-3A9B-4A2D-A21D-B0AD168EF018}" srcOrd="1" destOrd="0" presId="urn:microsoft.com/office/officeart/2009/layout/CirclePictureHierarchy"/>
    <dgm:cxn modelId="{77509FC3-F469-4E85-8295-2CD622A081BB}" type="presParOf" srcId="{2E9DC7DE-3A9B-4A2D-A21D-B0AD168EF018}" destId="{1144B69C-EE60-4E0D-B6B1-476EEAF616DB}" srcOrd="0" destOrd="0" presId="urn:microsoft.com/office/officeart/2009/layout/CirclePictureHierarchy"/>
    <dgm:cxn modelId="{1CAC8581-AD94-4871-A72D-E4FA7A423E2E}" type="presParOf" srcId="{2E9DC7DE-3A9B-4A2D-A21D-B0AD168EF018}" destId="{EAEFEB50-C54F-48C7-893E-FAAF3C7E197B}" srcOrd="1" destOrd="0" presId="urn:microsoft.com/office/officeart/2009/layout/CirclePictureHierarchy"/>
    <dgm:cxn modelId="{4145231A-FCA1-46ED-8C45-559C1724C421}" type="presParOf" srcId="{EAEFEB50-C54F-48C7-893E-FAAF3C7E197B}" destId="{48386AD8-269E-499A-B764-4F2B7E02FCC6}" srcOrd="0" destOrd="0" presId="urn:microsoft.com/office/officeart/2009/layout/CirclePictureHierarchy"/>
    <dgm:cxn modelId="{C6E6D5E3-06B1-4166-B299-A6DB06B0C334}" type="presParOf" srcId="{48386AD8-269E-499A-B764-4F2B7E02FCC6}" destId="{112632F2-73F1-4910-A893-0C5778FDC530}" srcOrd="0" destOrd="0" presId="urn:microsoft.com/office/officeart/2009/layout/CirclePictureHierarchy"/>
    <dgm:cxn modelId="{0FBFDD19-D53E-4BF3-B0F9-538D577AFE87}" type="presParOf" srcId="{48386AD8-269E-499A-B764-4F2B7E02FCC6}" destId="{50D0A2EE-A534-4E07-A700-7FBD55FC1E5D}" srcOrd="1" destOrd="0" presId="urn:microsoft.com/office/officeart/2009/layout/CirclePictureHierarchy"/>
    <dgm:cxn modelId="{E162DDD3-BF88-413F-B8ED-F380D68ECC02}" type="presParOf" srcId="{EAEFEB50-C54F-48C7-893E-FAAF3C7E197B}" destId="{335F162C-697A-4CDC-9108-4870E289CFEB}" srcOrd="1" destOrd="0" presId="urn:microsoft.com/office/officeart/2009/layout/CirclePictureHierarchy"/>
    <dgm:cxn modelId="{242A15EE-28F5-47E1-BE20-168C4B517D0F}" type="presParOf" srcId="{2E9DC7DE-3A9B-4A2D-A21D-B0AD168EF018}" destId="{253E70FA-8A35-47CD-A790-616CD90382A0}" srcOrd="2" destOrd="0" presId="urn:microsoft.com/office/officeart/2009/layout/CirclePictureHierarchy"/>
    <dgm:cxn modelId="{A810F83D-4178-4122-AF8C-A6CF743D516D}" type="presParOf" srcId="{2E9DC7DE-3A9B-4A2D-A21D-B0AD168EF018}" destId="{345EA036-6F23-4BD7-97E4-A1164D8D0FB0}" srcOrd="3" destOrd="0" presId="urn:microsoft.com/office/officeart/2009/layout/CirclePictureHierarchy"/>
    <dgm:cxn modelId="{C604F837-3F0F-444E-9897-A11DFD18A1AE}" type="presParOf" srcId="{345EA036-6F23-4BD7-97E4-A1164D8D0FB0}" destId="{541ACB6C-E596-459B-AEF6-8F84507ACB28}" srcOrd="0" destOrd="0" presId="urn:microsoft.com/office/officeart/2009/layout/CirclePictureHierarchy"/>
    <dgm:cxn modelId="{F73EE4E3-307F-4BD8-945B-20EAEDAED8D2}" type="presParOf" srcId="{541ACB6C-E596-459B-AEF6-8F84507ACB28}" destId="{9B7B734A-F05C-496E-8A27-BDCEECFDDA85}" srcOrd="0" destOrd="0" presId="urn:microsoft.com/office/officeart/2009/layout/CirclePictureHierarchy"/>
    <dgm:cxn modelId="{BF45E75F-5B36-4036-8985-DF3332ECB18C}" type="presParOf" srcId="{541ACB6C-E596-459B-AEF6-8F84507ACB28}" destId="{F23579D4-89EF-4263-96E3-9B585527C483}" srcOrd="1" destOrd="0" presId="urn:microsoft.com/office/officeart/2009/layout/CirclePictureHierarchy"/>
    <dgm:cxn modelId="{B3AE076E-01D2-4D28-9AE6-184841DCCF54}" type="presParOf" srcId="{345EA036-6F23-4BD7-97E4-A1164D8D0FB0}" destId="{F64B3819-81E2-4837-9B45-7EFFA007870E}" srcOrd="1" destOrd="0" presId="urn:microsoft.com/office/officeart/2009/layout/CirclePictureHierarchy"/>
    <dgm:cxn modelId="{CBF74315-098E-4FBF-A739-940D6CA4CD9C}" type="presParOf" srcId="{2E9DC7DE-3A9B-4A2D-A21D-B0AD168EF018}" destId="{4B941E4E-C8B8-4FDE-900D-A061F72F3DBD}" srcOrd="4" destOrd="0" presId="urn:microsoft.com/office/officeart/2009/layout/CirclePictureHierarchy"/>
    <dgm:cxn modelId="{C3F984DF-F45C-435F-B0D0-D71EA05D76FE}" type="presParOf" srcId="{2E9DC7DE-3A9B-4A2D-A21D-B0AD168EF018}" destId="{D32057C6-286D-42F7-A876-2F752BC759E7}" srcOrd="5" destOrd="0" presId="urn:microsoft.com/office/officeart/2009/layout/CirclePictureHierarchy"/>
    <dgm:cxn modelId="{C9BF1E68-E971-493C-BA3C-3221A1BEBCE0}" type="presParOf" srcId="{D32057C6-286D-42F7-A876-2F752BC759E7}" destId="{DF52F16C-F67C-45EB-9D9F-43E7AF3E0A47}" srcOrd="0" destOrd="0" presId="urn:microsoft.com/office/officeart/2009/layout/CirclePictureHierarchy"/>
    <dgm:cxn modelId="{4E1A3A9D-6EC7-4652-BAC2-9912E8631E5C}" type="presParOf" srcId="{DF52F16C-F67C-45EB-9D9F-43E7AF3E0A47}" destId="{B6504E78-0D45-403C-A6BB-FFB94F368FB3}" srcOrd="0" destOrd="0" presId="urn:microsoft.com/office/officeart/2009/layout/CirclePictureHierarchy"/>
    <dgm:cxn modelId="{20922A28-336E-4914-91EC-40B3058A9699}" type="presParOf" srcId="{DF52F16C-F67C-45EB-9D9F-43E7AF3E0A47}" destId="{8E68387F-F382-4E2A-B1CF-DAD0DE00DB6A}" srcOrd="1" destOrd="0" presId="urn:microsoft.com/office/officeart/2009/layout/CirclePictureHierarchy"/>
    <dgm:cxn modelId="{A490CB4A-D200-48FF-93F7-F1304B22527D}" type="presParOf" srcId="{D32057C6-286D-42F7-A876-2F752BC759E7}" destId="{1EB2EFEC-808E-4EA1-AF71-DEFF3C94BF81}" srcOrd="1" destOrd="0" presId="urn:microsoft.com/office/officeart/2009/layout/CirclePicture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41E4E-C8B8-4FDE-900D-A061F72F3DBD}">
      <dsp:nvSpPr>
        <dsp:cNvPr id="0" name=""/>
        <dsp:cNvSpPr/>
      </dsp:nvSpPr>
      <dsp:spPr>
        <a:xfrm>
          <a:off x="4178078" y="1257494"/>
          <a:ext cx="998933" cy="114423"/>
        </a:xfrm>
        <a:custGeom>
          <a:avLst/>
          <a:gdLst/>
          <a:ahLst/>
          <a:cxnLst/>
          <a:rect l="0" t="0" r="0" b="0"/>
          <a:pathLst>
            <a:path>
              <a:moveTo>
                <a:pt x="0" y="0"/>
              </a:moveTo>
              <a:lnTo>
                <a:pt x="0" y="57665"/>
              </a:lnTo>
              <a:lnTo>
                <a:pt x="998933" y="57665"/>
              </a:lnTo>
              <a:lnTo>
                <a:pt x="998933"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E70FA-8A35-47CD-A790-616CD90382A0}">
      <dsp:nvSpPr>
        <dsp:cNvPr id="0" name=""/>
        <dsp:cNvSpPr/>
      </dsp:nvSpPr>
      <dsp:spPr>
        <a:xfrm>
          <a:off x="4132358" y="1257494"/>
          <a:ext cx="91440" cy="114423"/>
        </a:xfrm>
        <a:custGeom>
          <a:avLst/>
          <a:gdLst/>
          <a:ahLst/>
          <a:cxnLst/>
          <a:rect l="0" t="0" r="0" b="0"/>
          <a:pathLst>
            <a:path>
              <a:moveTo>
                <a:pt x="45720" y="0"/>
              </a:moveTo>
              <a:lnTo>
                <a:pt x="45720"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44B69C-EE60-4E0D-B6B1-476EEAF616DB}">
      <dsp:nvSpPr>
        <dsp:cNvPr id="0" name=""/>
        <dsp:cNvSpPr/>
      </dsp:nvSpPr>
      <dsp:spPr>
        <a:xfrm>
          <a:off x="3179145" y="1257494"/>
          <a:ext cx="998933" cy="114423"/>
        </a:xfrm>
        <a:custGeom>
          <a:avLst/>
          <a:gdLst/>
          <a:ahLst/>
          <a:cxnLst/>
          <a:rect l="0" t="0" r="0" b="0"/>
          <a:pathLst>
            <a:path>
              <a:moveTo>
                <a:pt x="998933" y="0"/>
              </a:moveTo>
              <a:lnTo>
                <a:pt x="998933" y="57665"/>
              </a:lnTo>
              <a:lnTo>
                <a:pt x="0" y="57665"/>
              </a:lnTo>
              <a:lnTo>
                <a:pt x="0"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8B855A-AA03-4784-A5E5-EF876B1A9B51}">
      <dsp:nvSpPr>
        <dsp:cNvPr id="0" name=""/>
        <dsp:cNvSpPr/>
      </dsp:nvSpPr>
      <dsp:spPr>
        <a:xfrm>
          <a:off x="2180211" y="779822"/>
          <a:ext cx="1997866" cy="114423"/>
        </a:xfrm>
        <a:custGeom>
          <a:avLst/>
          <a:gdLst/>
          <a:ahLst/>
          <a:cxnLst/>
          <a:rect l="0" t="0" r="0" b="0"/>
          <a:pathLst>
            <a:path>
              <a:moveTo>
                <a:pt x="0" y="0"/>
              </a:moveTo>
              <a:lnTo>
                <a:pt x="0" y="57665"/>
              </a:lnTo>
              <a:lnTo>
                <a:pt x="1997866" y="57665"/>
              </a:lnTo>
              <a:lnTo>
                <a:pt x="1997866" y="1144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644959-DC80-410C-AD98-F3E1CA1E6E0E}">
      <dsp:nvSpPr>
        <dsp:cNvPr id="0" name=""/>
        <dsp:cNvSpPr/>
      </dsp:nvSpPr>
      <dsp:spPr>
        <a:xfrm>
          <a:off x="1680745" y="1257494"/>
          <a:ext cx="499466" cy="114423"/>
        </a:xfrm>
        <a:custGeom>
          <a:avLst/>
          <a:gdLst/>
          <a:ahLst/>
          <a:cxnLst/>
          <a:rect l="0" t="0" r="0" b="0"/>
          <a:pathLst>
            <a:path>
              <a:moveTo>
                <a:pt x="0" y="0"/>
              </a:moveTo>
              <a:lnTo>
                <a:pt x="0" y="57665"/>
              </a:lnTo>
              <a:lnTo>
                <a:pt x="499466" y="57665"/>
              </a:lnTo>
              <a:lnTo>
                <a:pt x="499466"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B45BD-524A-4B1E-AAC0-E63FF3298EB4}">
      <dsp:nvSpPr>
        <dsp:cNvPr id="0" name=""/>
        <dsp:cNvSpPr/>
      </dsp:nvSpPr>
      <dsp:spPr>
        <a:xfrm>
          <a:off x="1181278" y="1257494"/>
          <a:ext cx="499466" cy="114423"/>
        </a:xfrm>
        <a:custGeom>
          <a:avLst/>
          <a:gdLst/>
          <a:ahLst/>
          <a:cxnLst/>
          <a:rect l="0" t="0" r="0" b="0"/>
          <a:pathLst>
            <a:path>
              <a:moveTo>
                <a:pt x="499466" y="0"/>
              </a:moveTo>
              <a:lnTo>
                <a:pt x="499466" y="57665"/>
              </a:lnTo>
              <a:lnTo>
                <a:pt x="0" y="57665"/>
              </a:lnTo>
              <a:lnTo>
                <a:pt x="0"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BFFDA5-FA84-4A83-8CBF-8442F46C247B}">
      <dsp:nvSpPr>
        <dsp:cNvPr id="0" name=""/>
        <dsp:cNvSpPr/>
      </dsp:nvSpPr>
      <dsp:spPr>
        <a:xfrm>
          <a:off x="1680745" y="779822"/>
          <a:ext cx="499466" cy="114423"/>
        </a:xfrm>
        <a:custGeom>
          <a:avLst/>
          <a:gdLst/>
          <a:ahLst/>
          <a:cxnLst/>
          <a:rect l="0" t="0" r="0" b="0"/>
          <a:pathLst>
            <a:path>
              <a:moveTo>
                <a:pt x="499466" y="0"/>
              </a:moveTo>
              <a:lnTo>
                <a:pt x="499466" y="57665"/>
              </a:lnTo>
              <a:lnTo>
                <a:pt x="0" y="57665"/>
              </a:lnTo>
              <a:lnTo>
                <a:pt x="0" y="1144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A8B14-FBB6-41BA-B4A9-E52FE992E5B4}">
      <dsp:nvSpPr>
        <dsp:cNvPr id="0" name=""/>
        <dsp:cNvSpPr/>
      </dsp:nvSpPr>
      <dsp:spPr>
        <a:xfrm>
          <a:off x="136624" y="1257494"/>
          <a:ext cx="91440" cy="114423"/>
        </a:xfrm>
        <a:custGeom>
          <a:avLst/>
          <a:gdLst/>
          <a:ahLst/>
          <a:cxnLst/>
          <a:rect l="0" t="0" r="0" b="0"/>
          <a:pathLst>
            <a:path>
              <a:moveTo>
                <a:pt x="45720" y="0"/>
              </a:moveTo>
              <a:lnTo>
                <a:pt x="45720" y="114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D83E6E-1881-443B-8E1E-0835C3D6BAF3}">
      <dsp:nvSpPr>
        <dsp:cNvPr id="0" name=""/>
        <dsp:cNvSpPr/>
      </dsp:nvSpPr>
      <dsp:spPr>
        <a:xfrm>
          <a:off x="182344" y="779822"/>
          <a:ext cx="1997866" cy="114423"/>
        </a:xfrm>
        <a:custGeom>
          <a:avLst/>
          <a:gdLst/>
          <a:ahLst/>
          <a:cxnLst/>
          <a:rect l="0" t="0" r="0" b="0"/>
          <a:pathLst>
            <a:path>
              <a:moveTo>
                <a:pt x="1997866" y="0"/>
              </a:moveTo>
              <a:lnTo>
                <a:pt x="1997866" y="57665"/>
              </a:lnTo>
              <a:lnTo>
                <a:pt x="0" y="57665"/>
              </a:lnTo>
              <a:lnTo>
                <a:pt x="0" y="1144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34A6E7-89E5-4C53-8E6C-FAE80E8EA5D1}">
      <dsp:nvSpPr>
        <dsp:cNvPr id="0" name=""/>
        <dsp:cNvSpPr/>
      </dsp:nvSpPr>
      <dsp:spPr>
        <a:xfrm>
          <a:off x="1998587" y="416573"/>
          <a:ext cx="363248" cy="363248"/>
        </a:xfrm>
        <a:prstGeom prst="ellipse">
          <a:avLst/>
        </a:prstGeom>
        <a:blipFill>
          <a:blip xmlns:r="http://schemas.openxmlformats.org/officeDocument/2006/relationships" r:embed="rId1"/>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82E5DB-D84A-4DB2-B7A2-6BCEE470E866}">
      <dsp:nvSpPr>
        <dsp:cNvPr id="0" name=""/>
        <dsp:cNvSpPr/>
      </dsp:nvSpPr>
      <dsp:spPr>
        <a:xfrm>
          <a:off x="2361836" y="415665"/>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Stephen Dallas - CEO</a:t>
          </a:r>
        </a:p>
      </dsp:txBody>
      <dsp:txXfrm>
        <a:off x="2361836" y="415665"/>
        <a:ext cx="544872" cy="363248"/>
      </dsp:txXfrm>
    </dsp:sp>
    <dsp:sp modelId="{3E2D0248-9162-49B8-B361-B138805CF6E1}">
      <dsp:nvSpPr>
        <dsp:cNvPr id="0" name=""/>
        <dsp:cNvSpPr/>
      </dsp:nvSpPr>
      <dsp:spPr>
        <a:xfrm>
          <a:off x="720" y="894245"/>
          <a:ext cx="363248" cy="36324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6DAF63-B9C6-4F08-BC54-38ED906D4028}">
      <dsp:nvSpPr>
        <dsp:cNvPr id="0" name=""/>
        <dsp:cNvSpPr/>
      </dsp:nvSpPr>
      <dsp:spPr>
        <a:xfrm>
          <a:off x="363969" y="893337"/>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Kevin Traynor Senior Manager - Finance, Admin and Compliance</a:t>
          </a:r>
        </a:p>
      </dsp:txBody>
      <dsp:txXfrm>
        <a:off x="363969" y="893337"/>
        <a:ext cx="544872" cy="363248"/>
      </dsp:txXfrm>
    </dsp:sp>
    <dsp:sp modelId="{22ADEC64-D270-4F01-9D8D-D9DDCC72602F}">
      <dsp:nvSpPr>
        <dsp:cNvPr id="0" name=""/>
        <dsp:cNvSpPr/>
      </dsp:nvSpPr>
      <dsp:spPr>
        <a:xfrm>
          <a:off x="720" y="1371917"/>
          <a:ext cx="363248" cy="36324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EA6E63-CF15-47A1-8D96-59CEF71858C2}">
      <dsp:nvSpPr>
        <dsp:cNvPr id="0" name=""/>
        <dsp:cNvSpPr/>
      </dsp:nvSpPr>
      <dsp:spPr>
        <a:xfrm>
          <a:off x="363969"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Finance and Admin Staff</a:t>
          </a:r>
        </a:p>
      </dsp:txBody>
      <dsp:txXfrm>
        <a:off x="363969" y="1371009"/>
        <a:ext cx="544872" cy="363248"/>
      </dsp:txXfrm>
    </dsp:sp>
    <dsp:sp modelId="{D7828E91-52B6-4E7D-9940-B27DC07DD4BF}">
      <dsp:nvSpPr>
        <dsp:cNvPr id="0" name=""/>
        <dsp:cNvSpPr/>
      </dsp:nvSpPr>
      <dsp:spPr>
        <a:xfrm>
          <a:off x="1499120" y="894245"/>
          <a:ext cx="363248" cy="363248"/>
        </a:xfrm>
        <a:prstGeom prst="ellipse">
          <a:avLst/>
        </a:prstGeom>
        <a:blipFill>
          <a:blip xmlns:r="http://schemas.openxmlformats.org/officeDocument/2006/relationships" r:embed="rId4"/>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913A6-A481-4358-BB48-7EE2AF918399}">
      <dsp:nvSpPr>
        <dsp:cNvPr id="0" name=""/>
        <dsp:cNvSpPr/>
      </dsp:nvSpPr>
      <dsp:spPr>
        <a:xfrm>
          <a:off x="1862369" y="893337"/>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Charlene Cowan Deputy CEO</a:t>
          </a:r>
        </a:p>
      </dsp:txBody>
      <dsp:txXfrm>
        <a:off x="1862369" y="893337"/>
        <a:ext cx="544872" cy="363248"/>
      </dsp:txXfrm>
    </dsp:sp>
    <dsp:sp modelId="{3D42E6B9-6E0A-4E4F-9A92-0878A008C6E4}">
      <dsp:nvSpPr>
        <dsp:cNvPr id="0" name=""/>
        <dsp:cNvSpPr/>
      </dsp:nvSpPr>
      <dsp:spPr>
        <a:xfrm>
          <a:off x="999654" y="1371917"/>
          <a:ext cx="363248" cy="363248"/>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99AF29-7C01-4CC7-8C23-CD1BB7EF50F9}">
      <dsp:nvSpPr>
        <dsp:cNvPr id="0" name=""/>
        <dsp:cNvSpPr/>
      </dsp:nvSpPr>
      <dsp:spPr>
        <a:xfrm>
          <a:off x="1362902"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Aidan Quigley - Digital Tech Manager</a:t>
          </a:r>
        </a:p>
      </dsp:txBody>
      <dsp:txXfrm>
        <a:off x="1362902" y="1371009"/>
        <a:ext cx="544872" cy="363248"/>
      </dsp:txXfrm>
    </dsp:sp>
    <dsp:sp modelId="{A6852D07-35D0-4D2B-8CC9-E358D7E954B1}">
      <dsp:nvSpPr>
        <dsp:cNvPr id="0" name=""/>
        <dsp:cNvSpPr/>
      </dsp:nvSpPr>
      <dsp:spPr>
        <a:xfrm>
          <a:off x="1998587" y="1371917"/>
          <a:ext cx="363248" cy="36324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C8C78B-D2B1-4C2A-B5C8-956DECAA236F}">
      <dsp:nvSpPr>
        <dsp:cNvPr id="0" name=""/>
        <dsp:cNvSpPr/>
      </dsp:nvSpPr>
      <dsp:spPr>
        <a:xfrm>
          <a:off x="2361836"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Operations Staff - Mel, Patch and Kylie</a:t>
          </a:r>
        </a:p>
      </dsp:txBody>
      <dsp:txXfrm>
        <a:off x="2361836" y="1371009"/>
        <a:ext cx="544872" cy="363248"/>
      </dsp:txXfrm>
    </dsp:sp>
    <dsp:sp modelId="{10CD58ED-D5A6-4D79-AC0D-6BDF32DE6BF2}">
      <dsp:nvSpPr>
        <dsp:cNvPr id="0" name=""/>
        <dsp:cNvSpPr/>
      </dsp:nvSpPr>
      <dsp:spPr>
        <a:xfrm>
          <a:off x="3996454" y="894245"/>
          <a:ext cx="363248" cy="363248"/>
        </a:xfrm>
        <a:prstGeom prst="ellipse">
          <a:avLst/>
        </a:prstGeom>
        <a:blipFill>
          <a:blip xmlns:r="http://schemas.openxmlformats.org/officeDocument/2006/relationships" r:embed="rId6"/>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30173B-16D5-42D6-98C3-83C045DF215B}">
      <dsp:nvSpPr>
        <dsp:cNvPr id="0" name=""/>
        <dsp:cNvSpPr/>
      </dsp:nvSpPr>
      <dsp:spPr>
        <a:xfrm>
          <a:off x="4359703" y="893337"/>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Mark Clegg - Senior Projects Manager </a:t>
          </a:r>
        </a:p>
      </dsp:txBody>
      <dsp:txXfrm>
        <a:off x="4359703" y="893337"/>
        <a:ext cx="544872" cy="363248"/>
      </dsp:txXfrm>
    </dsp:sp>
    <dsp:sp modelId="{112632F2-73F1-4910-A893-0C5778FDC530}">
      <dsp:nvSpPr>
        <dsp:cNvPr id="0" name=""/>
        <dsp:cNvSpPr/>
      </dsp:nvSpPr>
      <dsp:spPr>
        <a:xfrm>
          <a:off x="2997521" y="1371917"/>
          <a:ext cx="363248" cy="363248"/>
        </a:xfrm>
        <a:prstGeom prst="ellipse">
          <a:avLst/>
        </a:prstGeom>
        <a:blipFill>
          <a:blip xmlns:r="http://schemas.openxmlformats.org/officeDocument/2006/relationships" r:embed="rId7"/>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D0A2EE-A534-4E07-A700-7FBD55FC1E5D}">
      <dsp:nvSpPr>
        <dsp:cNvPr id="0" name=""/>
        <dsp:cNvSpPr/>
      </dsp:nvSpPr>
      <dsp:spPr>
        <a:xfrm>
          <a:off x="3360769"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Michelle McCann - North Programme Manager </a:t>
          </a:r>
        </a:p>
      </dsp:txBody>
      <dsp:txXfrm>
        <a:off x="3360769" y="1371009"/>
        <a:ext cx="544872" cy="363248"/>
      </dsp:txXfrm>
    </dsp:sp>
    <dsp:sp modelId="{9B7B734A-F05C-496E-8A27-BDCEECFDDA85}">
      <dsp:nvSpPr>
        <dsp:cNvPr id="0" name=""/>
        <dsp:cNvSpPr/>
      </dsp:nvSpPr>
      <dsp:spPr>
        <a:xfrm>
          <a:off x="3996454" y="1371917"/>
          <a:ext cx="363248" cy="363248"/>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3579D4-89EF-4263-96E3-9B585527C483}">
      <dsp:nvSpPr>
        <dsp:cNvPr id="0" name=""/>
        <dsp:cNvSpPr/>
      </dsp:nvSpPr>
      <dsp:spPr>
        <a:xfrm>
          <a:off x="4359703"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Micheal Mulrine - Programme Manager West and North West</a:t>
          </a:r>
        </a:p>
      </dsp:txBody>
      <dsp:txXfrm>
        <a:off x="4359703" y="1371009"/>
        <a:ext cx="544872" cy="363248"/>
      </dsp:txXfrm>
    </dsp:sp>
    <dsp:sp modelId="{B6504E78-0D45-403C-A6BB-FFB94F368FB3}">
      <dsp:nvSpPr>
        <dsp:cNvPr id="0" name=""/>
        <dsp:cNvSpPr/>
      </dsp:nvSpPr>
      <dsp:spPr>
        <a:xfrm>
          <a:off x="4995387" y="1371917"/>
          <a:ext cx="363248" cy="363248"/>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68387F-F382-4E2A-B1CF-DAD0DE00DB6A}">
      <dsp:nvSpPr>
        <dsp:cNvPr id="0" name=""/>
        <dsp:cNvSpPr/>
      </dsp:nvSpPr>
      <dsp:spPr>
        <a:xfrm>
          <a:off x="5358636" y="1371009"/>
          <a:ext cx="544872" cy="36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GB" sz="500" kern="1200"/>
            <a:t>Sarah Geddis- Programme Manager Belfast and South</a:t>
          </a:r>
        </a:p>
      </dsp:txBody>
      <dsp:txXfrm>
        <a:off x="5358636" y="1371009"/>
        <a:ext cx="544872" cy="363248"/>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b5e801f-ef74-45a3-956f-30ade4a37128">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146DFEC885E54EBF8A74A7E8447F69" ma:contentTypeVersion="12" ma:contentTypeDescription="Create a new document." ma:contentTypeScope="" ma:versionID="b4a43eb0d493f7e08ce502c6642d3501">
  <xsd:schema xmlns:xsd="http://www.w3.org/2001/XMLSchema" xmlns:xs="http://www.w3.org/2001/XMLSchema" xmlns:p="http://schemas.microsoft.com/office/2006/metadata/properties" xmlns:ns2="fa607362-1674-4286-b7c8-fbb5aa2be9c8" xmlns:ns3="8b5e801f-ef74-45a3-956f-30ade4a37128" targetNamespace="http://schemas.microsoft.com/office/2006/metadata/properties" ma:root="true" ma:fieldsID="c10a8d1278686ec7053cf22d9922b682" ns2:_="" ns3:_="">
    <xsd:import namespace="fa607362-1674-4286-b7c8-fbb5aa2be9c8"/>
    <xsd:import namespace="8b5e801f-ef74-45a3-956f-30ade4a371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07362-1674-4286-b7c8-fbb5aa2be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5e801f-ef74-45a3-956f-30ade4a3712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863384-0234-441C-9FD2-5470009604FF}">
  <ds:schemaRefs>
    <ds:schemaRef ds:uri="http://schemas.microsoft.com/office/2006/metadata/properties"/>
    <ds:schemaRef ds:uri="http://schemas.microsoft.com/office/infopath/2007/PartnerControls"/>
    <ds:schemaRef ds:uri="8b5e801f-ef74-45a3-956f-30ade4a37128"/>
  </ds:schemaRefs>
</ds:datastoreItem>
</file>

<file path=customXml/itemProps2.xml><?xml version="1.0" encoding="utf-8"?>
<ds:datastoreItem xmlns:ds="http://schemas.openxmlformats.org/officeDocument/2006/customXml" ds:itemID="{55FC55D7-CE96-40DA-9934-2D83F29E0F27}">
  <ds:schemaRefs>
    <ds:schemaRef ds:uri="http://schemas.openxmlformats.org/officeDocument/2006/bibliography"/>
  </ds:schemaRefs>
</ds:datastoreItem>
</file>

<file path=customXml/itemProps3.xml><?xml version="1.0" encoding="utf-8"?>
<ds:datastoreItem xmlns:ds="http://schemas.openxmlformats.org/officeDocument/2006/customXml" ds:itemID="{3F87B489-E32F-4CB3-BBD7-4CB780E21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07362-1674-4286-b7c8-fbb5aa2be9c8"/>
    <ds:schemaRef ds:uri="8b5e801f-ef74-45a3-956f-30ade4a37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27722D-9423-4C49-9D8E-2E87632093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4002</Words>
  <Characters>22812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Field</dc:creator>
  <cp:keywords/>
  <dc:description/>
  <cp:lastModifiedBy>Aidan Quigley</cp:lastModifiedBy>
  <cp:revision>8</cp:revision>
  <cp:lastPrinted>2021-09-30T13:48:00Z</cp:lastPrinted>
  <dcterms:created xsi:type="dcterms:W3CDTF">2023-08-18T13:12:00Z</dcterms:created>
  <dcterms:modified xsi:type="dcterms:W3CDTF">2023-09-18T13:19:00Z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3116200</vt:r8>
  </property>
  <property fmtid="{D5CDD505-2E9C-101B-9397-08002B2CF9AE}" pid="3" name="ContentTypeId">
    <vt:lpwstr>0x01010013146DFEC885E54EBF8A74A7E8447F69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