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98497" w14:textId="77777777" w:rsidR="00163CC8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</w:p>
    <w:p w14:paraId="759039CB" w14:textId="77777777" w:rsidR="00F05A9A" w:rsidRDefault="00F05A9A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noProof/>
          <w:sz w:val="36"/>
        </w:rPr>
        <w:drawing>
          <wp:inline distT="0" distB="0" distL="0" distR="0" wp14:anchorId="4BA46E22" wp14:editId="7E21EBC9">
            <wp:extent cx="1857375" cy="1532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A Flax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47" cy="15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60FA4" w14:textId="5F8A2A9E" w:rsidR="00751312" w:rsidRDefault="00C6117F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Patrick Brown</w:t>
      </w:r>
      <w:r w:rsidR="00751312" w:rsidRPr="00751312">
        <w:rPr>
          <w:rFonts w:ascii="Tahoma" w:hAnsi="Tahoma" w:cs="Tahoma"/>
          <w:b/>
          <w:sz w:val="36"/>
        </w:rPr>
        <w:t xml:space="preserve"> MLA</w:t>
      </w:r>
    </w:p>
    <w:p w14:paraId="3892D9D3" w14:textId="77777777" w:rsidR="00751312" w:rsidRPr="00751312" w:rsidRDefault="00751312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10"/>
          <w:szCs w:val="10"/>
        </w:rPr>
      </w:pPr>
    </w:p>
    <w:p w14:paraId="74BB45EC" w14:textId="4E8FEE8F" w:rsidR="00751312" w:rsidRPr="00751312" w:rsidRDefault="00751312" w:rsidP="00B42BE4">
      <w:pPr>
        <w:spacing w:after="0" w:line="259" w:lineRule="auto"/>
        <w:ind w:left="0" w:firstLine="0"/>
        <w:jc w:val="center"/>
        <w:rPr>
          <w:rFonts w:ascii="Tahoma" w:hAnsi="Tahoma" w:cs="Tahoma"/>
          <w:i/>
          <w:szCs w:val="24"/>
        </w:rPr>
      </w:pPr>
      <w:r w:rsidRPr="00751312">
        <w:rPr>
          <w:rFonts w:ascii="Tahoma" w:hAnsi="Tahoma" w:cs="Tahoma"/>
          <w:i/>
          <w:szCs w:val="24"/>
        </w:rPr>
        <w:t xml:space="preserve">Alliance Party Member of the Northern Ireland Assembly for </w:t>
      </w:r>
      <w:r w:rsidR="002C35A0">
        <w:rPr>
          <w:rFonts w:ascii="Tahoma" w:hAnsi="Tahoma" w:cs="Tahoma"/>
          <w:i/>
          <w:szCs w:val="24"/>
        </w:rPr>
        <w:t>South</w:t>
      </w:r>
      <w:r w:rsidRPr="00751312">
        <w:rPr>
          <w:rFonts w:ascii="Tahoma" w:hAnsi="Tahoma" w:cs="Tahoma"/>
          <w:i/>
          <w:szCs w:val="24"/>
        </w:rPr>
        <w:t xml:space="preserve"> Down</w:t>
      </w:r>
      <w:r>
        <w:rPr>
          <w:rFonts w:ascii="Tahoma" w:hAnsi="Tahoma" w:cs="Tahoma"/>
          <w:i/>
          <w:szCs w:val="24"/>
        </w:rPr>
        <w:t xml:space="preserve"> Constituency</w:t>
      </w:r>
    </w:p>
    <w:p w14:paraId="4F765982" w14:textId="77777777" w:rsidR="00163CC8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  <w:u w:val="single"/>
        </w:rPr>
      </w:pPr>
    </w:p>
    <w:p w14:paraId="0A54A3ED" w14:textId="0A731BD0" w:rsidR="00B50F17" w:rsidRDefault="00B96A5C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  <w:u w:val="single"/>
        </w:rPr>
      </w:pPr>
      <w:r>
        <w:rPr>
          <w:rFonts w:ascii="Tahoma" w:hAnsi="Tahoma" w:cs="Tahoma"/>
          <w:b/>
          <w:sz w:val="36"/>
          <w:u w:val="single"/>
        </w:rPr>
        <w:t xml:space="preserve">COMMUNICATIONS AND </w:t>
      </w:r>
      <w:r w:rsidR="002D0DB5">
        <w:rPr>
          <w:rFonts w:ascii="Tahoma" w:hAnsi="Tahoma" w:cs="Tahoma"/>
          <w:b/>
          <w:sz w:val="36"/>
          <w:u w:val="single"/>
        </w:rPr>
        <w:t>RESEARCH</w:t>
      </w:r>
      <w:r w:rsidR="00C971E2">
        <w:rPr>
          <w:rFonts w:ascii="Tahoma" w:hAnsi="Tahoma" w:cs="Tahoma"/>
          <w:b/>
          <w:sz w:val="36"/>
          <w:u w:val="single"/>
        </w:rPr>
        <w:t xml:space="preserve"> </w:t>
      </w:r>
      <w:r w:rsidR="00FE3C9D">
        <w:rPr>
          <w:rFonts w:ascii="Tahoma" w:hAnsi="Tahoma" w:cs="Tahoma"/>
          <w:b/>
          <w:sz w:val="36"/>
          <w:u w:val="single"/>
        </w:rPr>
        <w:t>OFFICER</w:t>
      </w:r>
      <w:bookmarkStart w:id="0" w:name="_GoBack"/>
      <w:bookmarkEnd w:id="0"/>
    </w:p>
    <w:p w14:paraId="6C216A73" w14:textId="77777777" w:rsidR="00163CC8" w:rsidRPr="00751312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u w:val="single"/>
        </w:rPr>
      </w:pPr>
    </w:p>
    <w:p w14:paraId="58FDB630" w14:textId="77777777" w:rsidR="00B50F17" w:rsidRPr="00751312" w:rsidRDefault="00B7002F">
      <w:pPr>
        <w:spacing w:after="0" w:line="259" w:lineRule="auto"/>
        <w:ind w:left="0" w:firstLine="0"/>
        <w:rPr>
          <w:rFonts w:ascii="Tahoma" w:hAnsi="Tahoma" w:cs="Tahoma"/>
        </w:rPr>
      </w:pPr>
      <w:r w:rsidRPr="00751312">
        <w:rPr>
          <w:rFonts w:ascii="Tahoma" w:hAnsi="Tahoma" w:cs="Tahoma"/>
        </w:rPr>
        <w:t xml:space="preserve"> </w:t>
      </w:r>
    </w:p>
    <w:tbl>
      <w:tblPr>
        <w:tblStyle w:val="TableGrid"/>
        <w:tblW w:w="9808" w:type="dxa"/>
        <w:tblInd w:w="0" w:type="dxa"/>
        <w:tblLook w:val="04A0" w:firstRow="1" w:lastRow="0" w:firstColumn="1" w:lastColumn="0" w:noHBand="0" w:noVBand="1"/>
      </w:tblPr>
      <w:tblGrid>
        <w:gridCol w:w="2160"/>
        <w:gridCol w:w="7648"/>
      </w:tblGrid>
      <w:tr w:rsidR="00B50F17" w:rsidRPr="00751312" w14:paraId="40B4DE4E" w14:textId="77777777" w:rsidTr="00B00A19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432562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Report to: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62FDE130" w14:textId="74E78C0F" w:rsidR="00751312" w:rsidRPr="00163CC8" w:rsidRDefault="002C35A0" w:rsidP="0075131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Patrick Brown</w:t>
            </w:r>
            <w:r w:rsidR="00173717" w:rsidRPr="00163CC8">
              <w:rPr>
                <w:rFonts w:ascii="Tahoma" w:hAnsi="Tahoma" w:cs="Tahoma"/>
                <w:sz w:val="22"/>
              </w:rPr>
              <w:t xml:space="preserve"> MLA</w:t>
            </w:r>
          </w:p>
        </w:tc>
      </w:tr>
      <w:tr w:rsidR="00B50F17" w:rsidRPr="00751312" w14:paraId="0655B8AE" w14:textId="77777777" w:rsidTr="00B00A19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C13771" w14:textId="77777777" w:rsidR="00B50F17" w:rsidRPr="00751312" w:rsidRDefault="00B7002F" w:rsidP="00751312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Office Location: 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1078D37A" w14:textId="49A99864" w:rsidR="00B50F17" w:rsidRPr="00751312" w:rsidRDefault="007D4800" w:rsidP="00870EFF">
            <w:pPr>
              <w:spacing w:before="120" w:after="120" w:line="259" w:lineRule="auto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Between </w:t>
            </w:r>
            <w:r w:rsidR="00FA6C4D">
              <w:rPr>
                <w:rFonts w:ascii="Tahoma" w:hAnsi="Tahoma" w:cs="Tahoma"/>
                <w:sz w:val="22"/>
              </w:rPr>
              <w:t xml:space="preserve">Parliament Buildings, Stormont </w:t>
            </w:r>
            <w:r>
              <w:rPr>
                <w:rFonts w:ascii="Tahoma" w:hAnsi="Tahoma" w:cs="Tahoma"/>
                <w:sz w:val="22"/>
              </w:rPr>
              <w:t>and</w:t>
            </w:r>
            <w:r w:rsidR="00FA6C4D">
              <w:rPr>
                <w:rFonts w:ascii="Tahoma" w:hAnsi="Tahoma" w:cs="Tahoma"/>
                <w:sz w:val="22"/>
              </w:rPr>
              <w:t xml:space="preserve"> Constituency Office at </w:t>
            </w:r>
            <w:r w:rsidR="002C35A0">
              <w:rPr>
                <w:rFonts w:ascii="Tahoma" w:hAnsi="Tahoma" w:cs="Tahoma"/>
                <w:sz w:val="22"/>
              </w:rPr>
              <w:t>9 Market Lane, Downpatrick</w:t>
            </w:r>
            <w:r>
              <w:rPr>
                <w:rFonts w:ascii="Tahoma" w:hAnsi="Tahoma" w:cs="Tahoma"/>
                <w:sz w:val="22"/>
              </w:rPr>
              <w:t xml:space="preserve">, as required. </w:t>
            </w:r>
          </w:p>
        </w:tc>
      </w:tr>
      <w:tr w:rsidR="00B50F17" w:rsidRPr="00751312" w14:paraId="5E3844CA" w14:textId="77777777" w:rsidTr="00B00A19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9A9805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Hours: 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42C6C31F" w14:textId="076E8F27" w:rsidR="00B50F17" w:rsidRPr="00751312" w:rsidRDefault="00C971E2" w:rsidP="00870EFF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>3</w:t>
            </w:r>
            <w:r w:rsidR="007D4800">
              <w:rPr>
                <w:rFonts w:ascii="Tahoma" w:hAnsi="Tahoma" w:cs="Tahoma"/>
                <w:sz w:val="22"/>
              </w:rPr>
              <w:t>7</w:t>
            </w:r>
            <w:r w:rsidRPr="00751312">
              <w:rPr>
                <w:rFonts w:ascii="Tahoma" w:hAnsi="Tahoma" w:cs="Tahoma"/>
                <w:sz w:val="22"/>
              </w:rPr>
              <w:t xml:space="preserve"> hours per week, Monday </w:t>
            </w:r>
            <w:r>
              <w:rPr>
                <w:rFonts w:ascii="Tahoma" w:hAnsi="Tahoma" w:cs="Tahoma"/>
                <w:sz w:val="22"/>
              </w:rPr>
              <w:t>–</w:t>
            </w:r>
            <w:r w:rsidRPr="00751312">
              <w:rPr>
                <w:rFonts w:ascii="Tahoma" w:hAnsi="Tahoma" w:cs="Tahoma"/>
                <w:sz w:val="22"/>
              </w:rPr>
              <w:t xml:space="preserve"> Friday</w:t>
            </w:r>
            <w:r>
              <w:rPr>
                <w:rFonts w:ascii="Tahoma" w:hAnsi="Tahoma" w:cs="Tahoma"/>
                <w:sz w:val="22"/>
              </w:rPr>
              <w:t>.</w:t>
            </w:r>
          </w:p>
        </w:tc>
      </w:tr>
      <w:tr w:rsidR="00B50F17" w:rsidRPr="00751312" w14:paraId="661CDB44" w14:textId="77777777" w:rsidTr="00B00A19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B3F2FE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Holidays: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257DCC8C" w14:textId="77777777" w:rsidR="00C971E2" w:rsidRPr="00C971E2" w:rsidRDefault="00C971E2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As per determination</w:t>
            </w:r>
          </w:p>
        </w:tc>
      </w:tr>
      <w:tr w:rsidR="00B50F17" w:rsidRPr="00751312" w14:paraId="09112D2F" w14:textId="77777777" w:rsidTr="00B00A19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14B9AF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Salary: 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422463B0" w14:textId="4178485D" w:rsidR="00B50F17" w:rsidRPr="00751312" w:rsidRDefault="00CA5C2C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Grade </w:t>
            </w:r>
            <w:r w:rsidR="007D4800">
              <w:rPr>
                <w:rFonts w:ascii="Tahoma" w:hAnsi="Tahoma" w:cs="Tahoma"/>
              </w:rPr>
              <w:t>2</w:t>
            </w:r>
            <w:r w:rsidR="008805B4">
              <w:rPr>
                <w:rFonts w:ascii="Tahoma" w:hAnsi="Tahoma" w:cs="Tahoma"/>
              </w:rPr>
              <w:t>,</w:t>
            </w:r>
            <w:r w:rsidR="00116AD6">
              <w:rPr>
                <w:rFonts w:ascii="Tahoma" w:hAnsi="Tahoma" w:cs="Tahoma"/>
              </w:rPr>
              <w:t xml:space="preserve"> £3</w:t>
            </w:r>
            <w:r w:rsidR="007D4800">
              <w:rPr>
                <w:rFonts w:ascii="Tahoma" w:hAnsi="Tahoma" w:cs="Tahoma"/>
              </w:rPr>
              <w:t>0,888</w:t>
            </w:r>
            <w:r w:rsidR="00116AD6">
              <w:rPr>
                <w:rFonts w:ascii="Tahoma" w:hAnsi="Tahoma" w:cs="Tahoma"/>
              </w:rPr>
              <w:t>pa</w:t>
            </w:r>
            <w:r w:rsidR="008805B4">
              <w:rPr>
                <w:rFonts w:ascii="Tahoma" w:hAnsi="Tahoma" w:cs="Tahoma"/>
              </w:rPr>
              <w:t xml:space="preserve"> </w:t>
            </w:r>
          </w:p>
        </w:tc>
      </w:tr>
      <w:tr w:rsidR="00B50F17" w:rsidRPr="00751312" w14:paraId="5B549DD4" w14:textId="77777777" w:rsidTr="00B00A19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FF1A2B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Pension: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3F9BE95E" w14:textId="77777777" w:rsidR="00163CC8" w:rsidRPr="00163CC8" w:rsidRDefault="00163CC8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</w:t>
            </w:r>
            <w:r w:rsidRPr="00163CC8">
              <w:rPr>
                <w:rFonts w:ascii="Tahoma" w:hAnsi="Tahoma" w:cs="Tahoma"/>
                <w:sz w:val="22"/>
              </w:rPr>
              <w:t xml:space="preserve"> central </w:t>
            </w:r>
            <w:r w:rsidRPr="00751312">
              <w:rPr>
                <w:rFonts w:ascii="Tahoma" w:hAnsi="Tahoma" w:cs="Tahoma"/>
                <w:sz w:val="22"/>
              </w:rPr>
              <w:t xml:space="preserve">Assembly-approved </w:t>
            </w:r>
            <w:r w:rsidRPr="00163CC8">
              <w:rPr>
                <w:rFonts w:ascii="Tahoma" w:hAnsi="Tahoma" w:cs="Tahoma"/>
                <w:sz w:val="22"/>
              </w:rPr>
              <w:t xml:space="preserve">pension scheme is provided. If enrolled an amount equivalent to </w:t>
            </w:r>
            <w:r w:rsidR="00C971E2">
              <w:rPr>
                <w:rFonts w:ascii="Tahoma" w:hAnsi="Tahoma" w:cs="Tahoma"/>
                <w:sz w:val="22"/>
              </w:rPr>
              <w:t>10</w:t>
            </w:r>
            <w:r w:rsidRPr="00163CC8">
              <w:rPr>
                <w:rFonts w:ascii="Tahoma" w:hAnsi="Tahoma" w:cs="Tahoma"/>
                <w:sz w:val="22"/>
              </w:rPr>
              <w:t xml:space="preserve">% of </w:t>
            </w:r>
            <w:r>
              <w:rPr>
                <w:rFonts w:ascii="Tahoma" w:hAnsi="Tahoma" w:cs="Tahoma"/>
                <w:sz w:val="22"/>
              </w:rPr>
              <w:t>employees</w:t>
            </w:r>
            <w:r w:rsidRPr="00163CC8">
              <w:rPr>
                <w:rFonts w:ascii="Tahoma" w:hAnsi="Tahoma" w:cs="Tahoma"/>
                <w:sz w:val="22"/>
              </w:rPr>
              <w:t xml:space="preserve"> salary will </w:t>
            </w:r>
            <w:r>
              <w:rPr>
                <w:rFonts w:ascii="Tahoma" w:hAnsi="Tahoma" w:cs="Tahoma"/>
                <w:sz w:val="22"/>
              </w:rPr>
              <w:t>be paid into the pension scheme.</w:t>
            </w:r>
          </w:p>
        </w:tc>
      </w:tr>
      <w:tr w:rsidR="00B50F17" w:rsidRPr="00751312" w14:paraId="60EDC477" w14:textId="77777777" w:rsidTr="00B00A19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37B052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Duration: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6B741F9D" w14:textId="493F7527" w:rsidR="00B50F17" w:rsidRPr="00751312" w:rsidRDefault="00627CA2" w:rsidP="005E224C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>Fixed Term</w:t>
            </w:r>
            <w:r w:rsidR="00B42BE4" w:rsidRPr="00751312">
              <w:rPr>
                <w:rFonts w:ascii="Tahoma" w:hAnsi="Tahoma" w:cs="Tahoma"/>
                <w:sz w:val="22"/>
              </w:rPr>
              <w:t xml:space="preserve"> whilst the member remains </w:t>
            </w:r>
            <w:r w:rsidR="002F55F7" w:rsidRPr="00751312">
              <w:rPr>
                <w:rFonts w:ascii="Tahoma" w:hAnsi="Tahoma" w:cs="Tahoma"/>
                <w:sz w:val="22"/>
              </w:rPr>
              <w:t>an</w:t>
            </w:r>
            <w:r w:rsidR="00B42BE4" w:rsidRPr="00751312">
              <w:rPr>
                <w:rFonts w:ascii="Tahoma" w:hAnsi="Tahoma" w:cs="Tahoma"/>
                <w:sz w:val="22"/>
              </w:rPr>
              <w:t xml:space="preserve"> MLA</w:t>
            </w:r>
            <w:r w:rsidRPr="00751312">
              <w:rPr>
                <w:rFonts w:ascii="Tahoma" w:hAnsi="Tahoma" w:cs="Tahoma"/>
                <w:sz w:val="22"/>
              </w:rPr>
              <w:t xml:space="preserve"> </w:t>
            </w:r>
            <w:r w:rsidR="00173717" w:rsidRPr="00751312">
              <w:rPr>
                <w:rFonts w:ascii="Tahoma" w:hAnsi="Tahoma" w:cs="Tahoma"/>
                <w:sz w:val="22"/>
              </w:rPr>
              <w:t>or until legislation is introduced to change Constituency expense provision</w:t>
            </w:r>
            <w:r w:rsidR="00163CC8">
              <w:rPr>
                <w:rFonts w:ascii="Tahoma" w:hAnsi="Tahoma" w:cs="Tahoma"/>
                <w:sz w:val="22"/>
              </w:rPr>
              <w:t>.</w:t>
            </w:r>
            <w:r w:rsidR="005D3C2C">
              <w:rPr>
                <w:rFonts w:ascii="Tahoma" w:hAnsi="Tahoma" w:cs="Tahoma"/>
                <w:sz w:val="22"/>
              </w:rPr>
              <w:t xml:space="preserve"> </w:t>
            </w:r>
            <w:r w:rsidR="002F55F7">
              <w:rPr>
                <w:rFonts w:ascii="Tahoma" w:hAnsi="Tahoma" w:cs="Tahoma"/>
                <w:sz w:val="22"/>
              </w:rPr>
              <w:t>Six-month</w:t>
            </w:r>
            <w:r w:rsidR="005D3C2C">
              <w:rPr>
                <w:rFonts w:ascii="Tahoma" w:hAnsi="Tahoma" w:cs="Tahoma"/>
                <w:sz w:val="22"/>
              </w:rPr>
              <w:t xml:space="preserve"> probation period shall apply.</w:t>
            </w:r>
          </w:p>
        </w:tc>
      </w:tr>
      <w:tr w:rsidR="00721E30" w:rsidRPr="00751312" w14:paraId="6BB18AF5" w14:textId="77777777" w:rsidTr="00B00A19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9701F1" w14:textId="77777777" w:rsidR="00721E30" w:rsidRPr="00751312" w:rsidRDefault="00721E30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Closing Date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683245ED" w14:textId="22D63749" w:rsidR="00721E30" w:rsidRPr="00751312" w:rsidRDefault="002D761E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Noon</w:t>
            </w:r>
            <w:r w:rsidR="005E224C">
              <w:rPr>
                <w:rFonts w:ascii="Tahoma" w:hAnsi="Tahoma" w:cs="Tahoma"/>
                <w:sz w:val="22"/>
              </w:rPr>
              <w:t xml:space="preserve">, </w:t>
            </w:r>
            <w:r w:rsidR="007D4800">
              <w:rPr>
                <w:rFonts w:ascii="Tahoma" w:hAnsi="Tahoma" w:cs="Tahoma"/>
                <w:sz w:val="22"/>
              </w:rPr>
              <w:t>Friday</w:t>
            </w:r>
            <w:r w:rsidR="005E224C">
              <w:rPr>
                <w:rFonts w:ascii="Tahoma" w:hAnsi="Tahoma" w:cs="Tahoma"/>
                <w:sz w:val="22"/>
              </w:rPr>
              <w:t xml:space="preserve"> </w:t>
            </w:r>
            <w:r w:rsidR="007D4800">
              <w:rPr>
                <w:rFonts w:ascii="Tahoma" w:hAnsi="Tahoma" w:cs="Tahoma"/>
                <w:sz w:val="22"/>
              </w:rPr>
              <w:t>3</w:t>
            </w:r>
            <w:r w:rsidR="00526585">
              <w:rPr>
                <w:rFonts w:ascii="Tahoma" w:hAnsi="Tahoma" w:cs="Tahoma"/>
                <w:sz w:val="22"/>
              </w:rPr>
              <w:t>1</w:t>
            </w:r>
            <w:r w:rsidR="00526585" w:rsidRPr="00526585">
              <w:rPr>
                <w:rFonts w:ascii="Tahoma" w:hAnsi="Tahoma" w:cs="Tahoma"/>
                <w:sz w:val="22"/>
                <w:vertAlign w:val="superscript"/>
              </w:rPr>
              <w:t>st</w:t>
            </w:r>
            <w:r w:rsidR="00526585">
              <w:rPr>
                <w:rFonts w:ascii="Tahoma" w:hAnsi="Tahoma" w:cs="Tahoma"/>
                <w:sz w:val="22"/>
              </w:rPr>
              <w:t xml:space="preserve"> </w:t>
            </w:r>
            <w:r w:rsidR="007D4800">
              <w:rPr>
                <w:rFonts w:ascii="Tahoma" w:hAnsi="Tahoma" w:cs="Tahoma"/>
                <w:sz w:val="22"/>
              </w:rPr>
              <w:t>March</w:t>
            </w:r>
            <w:r>
              <w:rPr>
                <w:rFonts w:ascii="Tahoma" w:hAnsi="Tahoma" w:cs="Tahoma"/>
                <w:sz w:val="22"/>
              </w:rPr>
              <w:t xml:space="preserve"> 202</w:t>
            </w:r>
            <w:r w:rsidR="007D4800">
              <w:rPr>
                <w:rFonts w:ascii="Tahoma" w:hAnsi="Tahoma" w:cs="Tahoma"/>
                <w:sz w:val="22"/>
              </w:rPr>
              <w:t>3</w:t>
            </w:r>
          </w:p>
        </w:tc>
      </w:tr>
      <w:tr w:rsidR="00B00A19" w14:paraId="1F05C31C" w14:textId="77777777" w:rsidTr="00B00A19">
        <w:trPr>
          <w:trHeight w:val="247"/>
        </w:trPr>
        <w:tc>
          <w:tcPr>
            <w:tcW w:w="2160" w:type="dxa"/>
          </w:tcPr>
          <w:p w14:paraId="5FCB9373" w14:textId="77777777" w:rsidR="00B00A19" w:rsidRDefault="00B00A19" w:rsidP="00F835B8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Interview dates:</w:t>
            </w:r>
          </w:p>
        </w:tc>
        <w:tc>
          <w:tcPr>
            <w:tcW w:w="7648" w:type="dxa"/>
          </w:tcPr>
          <w:p w14:paraId="49DEC704" w14:textId="16F54716" w:rsidR="00B00A19" w:rsidRDefault="00B00A19" w:rsidP="00F835B8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It is anticipated that shortlisted candidates will be interviewed on </w:t>
            </w:r>
            <w:r w:rsidR="007D4800">
              <w:rPr>
                <w:rFonts w:ascii="Tahoma" w:hAnsi="Tahoma" w:cs="Tahoma"/>
                <w:sz w:val="22"/>
              </w:rPr>
              <w:t>Tuesday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="007D4800">
              <w:rPr>
                <w:rFonts w:ascii="Tahoma" w:hAnsi="Tahoma" w:cs="Tahoma"/>
                <w:sz w:val="22"/>
              </w:rPr>
              <w:t>4 April</w:t>
            </w:r>
            <w:r>
              <w:rPr>
                <w:rFonts w:ascii="Tahoma" w:hAnsi="Tahoma" w:cs="Tahoma"/>
                <w:sz w:val="22"/>
              </w:rPr>
              <w:t xml:space="preserve"> 202</w:t>
            </w:r>
            <w:r w:rsidR="007D4800">
              <w:rPr>
                <w:rFonts w:ascii="Tahoma" w:hAnsi="Tahoma" w:cs="Tahoma"/>
                <w:sz w:val="22"/>
              </w:rPr>
              <w:t>3</w:t>
            </w:r>
            <w:r>
              <w:rPr>
                <w:rFonts w:ascii="Tahoma" w:hAnsi="Tahoma" w:cs="Tahoma"/>
                <w:sz w:val="22"/>
              </w:rPr>
              <w:t>.</w:t>
            </w:r>
          </w:p>
          <w:p w14:paraId="1FE493C6" w14:textId="08B95AD8" w:rsidR="004314EF" w:rsidRDefault="004314EF" w:rsidP="00F835B8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</w:tr>
    </w:tbl>
    <w:p w14:paraId="152CCE7F" w14:textId="48FD855D" w:rsidR="00B50F17" w:rsidRPr="00751312" w:rsidRDefault="00B50F17" w:rsidP="00751312">
      <w:pPr>
        <w:spacing w:after="0" w:line="259" w:lineRule="auto"/>
        <w:ind w:left="0" w:firstLine="0"/>
        <w:rPr>
          <w:rFonts w:ascii="Tahoma" w:hAnsi="Tahoma" w:cs="Tahoma"/>
        </w:rPr>
      </w:pPr>
    </w:p>
    <w:p w14:paraId="72FA8A6B" w14:textId="77777777" w:rsidR="00163CC8" w:rsidRDefault="00163CC8">
      <w:pPr>
        <w:spacing w:after="160" w:line="259" w:lineRule="auto"/>
        <w:ind w:left="0" w:firstLine="0"/>
        <w:rPr>
          <w:rFonts w:ascii="Tahoma" w:hAnsi="Tahoma" w:cs="Tahoma"/>
          <w:b/>
          <w:sz w:val="32"/>
        </w:rPr>
      </w:pPr>
      <w:r>
        <w:rPr>
          <w:rFonts w:ascii="Tahoma" w:hAnsi="Tahoma" w:cs="Tahoma"/>
        </w:rPr>
        <w:br w:type="page"/>
      </w:r>
    </w:p>
    <w:p w14:paraId="109D1220" w14:textId="77777777" w:rsidR="00163CC8" w:rsidRDefault="00163CC8" w:rsidP="00163CC8">
      <w:pPr>
        <w:pStyle w:val="Heading1"/>
        <w:ind w:left="-5"/>
        <w:jc w:val="center"/>
        <w:rPr>
          <w:rFonts w:ascii="Tahoma" w:hAnsi="Tahoma" w:cs="Tahoma"/>
        </w:rPr>
      </w:pPr>
    </w:p>
    <w:p w14:paraId="74CD14C9" w14:textId="77777777" w:rsidR="00163CC8" w:rsidRDefault="00163CC8" w:rsidP="00163CC8">
      <w:pPr>
        <w:pStyle w:val="Heading1"/>
        <w:ind w:left="-5"/>
        <w:jc w:val="center"/>
        <w:rPr>
          <w:rFonts w:ascii="Tahoma" w:hAnsi="Tahoma" w:cs="Tahoma"/>
        </w:rPr>
      </w:pPr>
    </w:p>
    <w:p w14:paraId="7AA367F0" w14:textId="77777777" w:rsidR="00B50F17" w:rsidRPr="00F05A9A" w:rsidRDefault="00B7002F" w:rsidP="00163CC8">
      <w:pPr>
        <w:pStyle w:val="Heading1"/>
        <w:ind w:left="-5"/>
        <w:jc w:val="center"/>
        <w:rPr>
          <w:rFonts w:ascii="Tahoma" w:hAnsi="Tahoma" w:cs="Tahoma"/>
          <w:u w:val="single"/>
        </w:rPr>
      </w:pPr>
      <w:r w:rsidRPr="00F05A9A">
        <w:rPr>
          <w:rFonts w:ascii="Tahoma" w:hAnsi="Tahoma" w:cs="Tahoma"/>
          <w:u w:val="single"/>
        </w:rPr>
        <w:t>JOB DESCRIPTION</w:t>
      </w:r>
    </w:p>
    <w:p w14:paraId="69D76B61" w14:textId="77777777" w:rsidR="00751312" w:rsidRPr="00751312" w:rsidRDefault="00751312" w:rsidP="00751312">
      <w:pPr>
        <w:spacing w:after="0" w:line="240" w:lineRule="auto"/>
        <w:ind w:left="0" w:firstLine="0"/>
        <w:rPr>
          <w:rFonts w:ascii="Tahoma" w:eastAsia="Times New Roman" w:hAnsi="Tahoma" w:cs="Tahoma"/>
          <w:color w:val="auto"/>
          <w:szCs w:val="24"/>
        </w:rPr>
      </w:pPr>
    </w:p>
    <w:p w14:paraId="083F588F" w14:textId="6401D830" w:rsidR="00B2044F" w:rsidRDefault="00B2044F" w:rsidP="00751312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“</w:t>
      </w:r>
      <w:r w:rsidR="00A7438B">
        <w:rPr>
          <w:rFonts w:ascii="Tahoma" w:eastAsia="Times New Roman" w:hAnsi="Tahoma" w:cs="Tahoma"/>
          <w:color w:val="auto"/>
          <w:szCs w:val="24"/>
        </w:rPr>
        <w:t>Responsibility for full range of</w:t>
      </w:r>
      <w:r w:rsidR="00CA1B25">
        <w:rPr>
          <w:rFonts w:ascii="Tahoma" w:eastAsia="Times New Roman" w:hAnsi="Tahoma" w:cs="Tahoma"/>
          <w:color w:val="auto"/>
          <w:szCs w:val="24"/>
        </w:rPr>
        <w:t xml:space="preserve"> communications</w:t>
      </w:r>
      <w:r w:rsidR="00A7438B">
        <w:rPr>
          <w:rFonts w:ascii="Tahoma" w:eastAsia="Times New Roman" w:hAnsi="Tahoma" w:cs="Tahoma"/>
          <w:color w:val="auto"/>
          <w:szCs w:val="24"/>
        </w:rPr>
        <w:t xml:space="preserve"> and research</w:t>
      </w:r>
      <w:r w:rsidR="002D0DB5">
        <w:rPr>
          <w:rFonts w:ascii="Tahoma" w:eastAsia="Times New Roman" w:hAnsi="Tahoma" w:cs="Tahoma"/>
          <w:color w:val="auto"/>
          <w:szCs w:val="24"/>
        </w:rPr>
        <w:t xml:space="preserve"> support to </w:t>
      </w:r>
      <w:r w:rsidR="002C35A0">
        <w:rPr>
          <w:rFonts w:ascii="Tahoma" w:eastAsia="Times New Roman" w:hAnsi="Tahoma" w:cs="Tahoma"/>
          <w:color w:val="auto"/>
          <w:szCs w:val="24"/>
        </w:rPr>
        <w:t>Patrick Brown</w:t>
      </w:r>
      <w:r w:rsidR="002D0DB5">
        <w:rPr>
          <w:rFonts w:ascii="Tahoma" w:eastAsia="Times New Roman" w:hAnsi="Tahoma" w:cs="Tahoma"/>
          <w:color w:val="auto"/>
          <w:szCs w:val="24"/>
        </w:rPr>
        <w:t xml:space="preserve"> MLA preparing briefings, questions and speeches, monitoring business, developing Motions, Questions and Private Members Bills</w:t>
      </w:r>
      <w:r w:rsidR="002C35A0">
        <w:rPr>
          <w:rFonts w:ascii="Tahoma" w:eastAsia="Times New Roman" w:hAnsi="Tahoma" w:cs="Tahoma"/>
          <w:color w:val="auto"/>
          <w:szCs w:val="24"/>
        </w:rPr>
        <w:t>,</w:t>
      </w:r>
      <w:r w:rsidR="002D0DB5">
        <w:rPr>
          <w:rFonts w:ascii="Tahoma" w:eastAsia="Times New Roman" w:hAnsi="Tahoma" w:cs="Tahoma"/>
          <w:color w:val="auto"/>
          <w:szCs w:val="24"/>
        </w:rPr>
        <w:t xml:space="preserve"> identifying </w:t>
      </w:r>
      <w:r w:rsidR="00C971E2">
        <w:rPr>
          <w:rFonts w:ascii="Tahoma" w:eastAsia="Times New Roman" w:hAnsi="Tahoma" w:cs="Tahoma"/>
          <w:color w:val="auto"/>
          <w:szCs w:val="24"/>
        </w:rPr>
        <w:t xml:space="preserve">and responding to </w:t>
      </w:r>
      <w:r w:rsidR="002D0DB5">
        <w:rPr>
          <w:rFonts w:ascii="Tahoma" w:eastAsia="Times New Roman" w:hAnsi="Tahoma" w:cs="Tahoma"/>
          <w:color w:val="auto"/>
          <w:szCs w:val="24"/>
        </w:rPr>
        <w:t>media and press opportunities</w:t>
      </w:r>
      <w:r w:rsidR="002C35A0">
        <w:rPr>
          <w:rFonts w:ascii="Tahoma" w:eastAsia="Times New Roman" w:hAnsi="Tahoma" w:cs="Tahoma"/>
          <w:color w:val="auto"/>
          <w:szCs w:val="24"/>
        </w:rPr>
        <w:t xml:space="preserve"> and management of social media communications</w:t>
      </w:r>
      <w:r w:rsidR="002D0DB5">
        <w:rPr>
          <w:rFonts w:ascii="Tahoma" w:eastAsia="Times New Roman" w:hAnsi="Tahoma" w:cs="Tahoma"/>
          <w:color w:val="auto"/>
          <w:szCs w:val="24"/>
        </w:rPr>
        <w:t xml:space="preserve">”  </w:t>
      </w:r>
    </w:p>
    <w:p w14:paraId="01352425" w14:textId="30E08CCF" w:rsidR="00B2044F" w:rsidRDefault="00B2044F" w:rsidP="00751312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</w:rPr>
      </w:pPr>
    </w:p>
    <w:p w14:paraId="3186AB61" w14:textId="35CF92A3" w:rsidR="009F6ABA" w:rsidRPr="009F6ABA" w:rsidRDefault="009F6ABA" w:rsidP="00751312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  <w:u w:val="single"/>
        </w:rPr>
      </w:pPr>
      <w:r w:rsidRPr="009F6ABA">
        <w:rPr>
          <w:rFonts w:ascii="Tahoma" w:eastAsia="Times New Roman" w:hAnsi="Tahoma" w:cs="Tahoma"/>
          <w:color w:val="auto"/>
          <w:szCs w:val="24"/>
          <w:u w:val="single"/>
        </w:rPr>
        <w:t>Research</w:t>
      </w:r>
    </w:p>
    <w:p w14:paraId="6EB849C6" w14:textId="7B18CD92" w:rsidR="00B2044F" w:rsidRDefault="007D4800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proofErr w:type="spellStart"/>
      <w:r>
        <w:rPr>
          <w:rFonts w:ascii="Tahoma" w:eastAsia="Times New Roman" w:hAnsi="Tahoma" w:cs="Tahoma"/>
          <w:color w:val="auto"/>
          <w:szCs w:val="24"/>
        </w:rPr>
        <w:t>Assiting</w:t>
      </w:r>
      <w:proofErr w:type="spellEnd"/>
      <w:r>
        <w:rPr>
          <w:rFonts w:ascii="Tahoma" w:eastAsia="Times New Roman" w:hAnsi="Tahoma" w:cs="Tahoma"/>
          <w:color w:val="auto"/>
          <w:szCs w:val="24"/>
        </w:rPr>
        <w:t xml:space="preserve"> member in the p</w:t>
      </w:r>
      <w:r w:rsidR="002D0DB5">
        <w:rPr>
          <w:rFonts w:ascii="Tahoma" w:eastAsia="Times New Roman" w:hAnsi="Tahoma" w:cs="Tahoma"/>
          <w:color w:val="auto"/>
          <w:szCs w:val="24"/>
        </w:rPr>
        <w:t>repar</w:t>
      </w:r>
      <w:r>
        <w:rPr>
          <w:rFonts w:ascii="Tahoma" w:eastAsia="Times New Roman" w:hAnsi="Tahoma" w:cs="Tahoma"/>
          <w:color w:val="auto"/>
          <w:szCs w:val="24"/>
        </w:rPr>
        <w:t>ation</w:t>
      </w:r>
      <w:r w:rsidR="002D0DB5">
        <w:rPr>
          <w:rFonts w:ascii="Tahoma" w:eastAsia="Times New Roman" w:hAnsi="Tahoma" w:cs="Tahoma"/>
          <w:color w:val="auto"/>
          <w:szCs w:val="24"/>
        </w:rPr>
        <w:t xml:space="preserve"> and </w:t>
      </w:r>
      <w:r>
        <w:rPr>
          <w:rFonts w:ascii="Tahoma" w:eastAsia="Times New Roman" w:hAnsi="Tahoma" w:cs="Tahoma"/>
          <w:color w:val="auto"/>
          <w:szCs w:val="24"/>
        </w:rPr>
        <w:t>submission of</w:t>
      </w:r>
      <w:r w:rsidR="002D0DB5">
        <w:rPr>
          <w:rFonts w:ascii="Tahoma" w:eastAsia="Times New Roman" w:hAnsi="Tahoma" w:cs="Tahoma"/>
          <w:color w:val="auto"/>
          <w:szCs w:val="24"/>
        </w:rPr>
        <w:t xml:space="preserve"> Assembly motions, Assembly Questions and Private Members Bills</w:t>
      </w:r>
    </w:p>
    <w:p w14:paraId="2EF322D3" w14:textId="60D47123" w:rsidR="002D0DB5" w:rsidRDefault="002D0DB5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Monitoring business of the Assembly and Committees, and providing detailed</w:t>
      </w:r>
      <w:r w:rsidR="00C971E2">
        <w:rPr>
          <w:rFonts w:ascii="Tahoma" w:eastAsia="Times New Roman" w:hAnsi="Tahoma" w:cs="Tahoma"/>
          <w:color w:val="auto"/>
          <w:szCs w:val="24"/>
        </w:rPr>
        <w:t xml:space="preserve"> prompt</w:t>
      </w:r>
      <w:r>
        <w:rPr>
          <w:rFonts w:ascii="Tahoma" w:eastAsia="Times New Roman" w:hAnsi="Tahoma" w:cs="Tahoma"/>
          <w:color w:val="auto"/>
          <w:szCs w:val="24"/>
        </w:rPr>
        <w:t xml:space="preserve"> briefing</w:t>
      </w:r>
      <w:r w:rsidR="002C35A0">
        <w:rPr>
          <w:rFonts w:ascii="Tahoma" w:eastAsia="Times New Roman" w:hAnsi="Tahoma" w:cs="Tahoma"/>
          <w:color w:val="auto"/>
          <w:szCs w:val="24"/>
        </w:rPr>
        <w:t>s</w:t>
      </w:r>
      <w:r>
        <w:rPr>
          <w:rFonts w:ascii="Tahoma" w:eastAsia="Times New Roman" w:hAnsi="Tahoma" w:cs="Tahoma"/>
          <w:color w:val="auto"/>
          <w:szCs w:val="24"/>
        </w:rPr>
        <w:t xml:space="preserve"> for </w:t>
      </w:r>
      <w:r w:rsidR="002C35A0">
        <w:rPr>
          <w:rFonts w:ascii="Tahoma" w:eastAsia="Times New Roman" w:hAnsi="Tahoma" w:cs="Tahoma"/>
          <w:color w:val="auto"/>
          <w:szCs w:val="24"/>
        </w:rPr>
        <w:t>the</w:t>
      </w:r>
      <w:r>
        <w:rPr>
          <w:rFonts w:ascii="Tahoma" w:eastAsia="Times New Roman" w:hAnsi="Tahoma" w:cs="Tahoma"/>
          <w:color w:val="auto"/>
          <w:szCs w:val="24"/>
        </w:rPr>
        <w:t xml:space="preserve"> MLA</w:t>
      </w:r>
    </w:p>
    <w:p w14:paraId="408BBB44" w14:textId="05A76634" w:rsidR="002D0DB5" w:rsidRDefault="002D0DB5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Drafting speeches, questions and briefing papers for </w:t>
      </w:r>
      <w:r w:rsidR="002C35A0">
        <w:rPr>
          <w:rFonts w:ascii="Tahoma" w:eastAsia="Times New Roman" w:hAnsi="Tahoma" w:cs="Tahoma"/>
          <w:color w:val="auto"/>
          <w:szCs w:val="24"/>
        </w:rPr>
        <w:t>the</w:t>
      </w:r>
      <w:r>
        <w:rPr>
          <w:rFonts w:ascii="Tahoma" w:eastAsia="Times New Roman" w:hAnsi="Tahoma" w:cs="Tahoma"/>
          <w:color w:val="auto"/>
          <w:szCs w:val="24"/>
        </w:rPr>
        <w:t xml:space="preserve"> MLA</w:t>
      </w:r>
    </w:p>
    <w:p w14:paraId="4B9BE589" w14:textId="77777777" w:rsidR="008F213E" w:rsidRDefault="008F213E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Reviewing Assembly Committee papers, identifying issues and preparing range of suggested range questions </w:t>
      </w:r>
    </w:p>
    <w:p w14:paraId="52A82F9A" w14:textId="45E677FA" w:rsidR="00B13862" w:rsidRDefault="00B13862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Management of the MLA’s legislative and master diaries, communicating with Constituency staff to avoid conflicts</w:t>
      </w:r>
    </w:p>
    <w:p w14:paraId="313156A8" w14:textId="398FA9E3" w:rsidR="002D0DB5" w:rsidRDefault="002D0DB5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Engaging and building relationships with various groups, representatives statutory organisations and Non-Governmental Organisations including attending meeting</w:t>
      </w:r>
      <w:r w:rsidR="00372D91">
        <w:rPr>
          <w:rFonts w:ascii="Tahoma" w:eastAsia="Times New Roman" w:hAnsi="Tahoma" w:cs="Tahoma"/>
          <w:color w:val="auto"/>
          <w:szCs w:val="24"/>
        </w:rPr>
        <w:t>s</w:t>
      </w:r>
      <w:r>
        <w:rPr>
          <w:rFonts w:ascii="Tahoma" w:eastAsia="Times New Roman" w:hAnsi="Tahoma" w:cs="Tahoma"/>
          <w:color w:val="auto"/>
          <w:szCs w:val="24"/>
        </w:rPr>
        <w:t xml:space="preserve"> and conferences on behalf of </w:t>
      </w:r>
      <w:r w:rsidR="002C35A0">
        <w:rPr>
          <w:rFonts w:ascii="Tahoma" w:eastAsia="Times New Roman" w:hAnsi="Tahoma" w:cs="Tahoma"/>
          <w:color w:val="auto"/>
          <w:szCs w:val="24"/>
        </w:rPr>
        <w:t>the MLA</w:t>
      </w:r>
    </w:p>
    <w:p w14:paraId="4CD646AB" w14:textId="52632F41" w:rsidR="002D0DB5" w:rsidRDefault="002D0DB5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Responding to </w:t>
      </w:r>
      <w:r w:rsidR="002C35A0">
        <w:rPr>
          <w:rFonts w:ascii="Tahoma" w:eastAsia="Times New Roman" w:hAnsi="Tahoma" w:cs="Tahoma"/>
          <w:color w:val="auto"/>
          <w:szCs w:val="24"/>
        </w:rPr>
        <w:t xml:space="preserve">policy and Assembly-business related </w:t>
      </w:r>
      <w:r>
        <w:rPr>
          <w:rFonts w:ascii="Tahoma" w:eastAsia="Times New Roman" w:hAnsi="Tahoma" w:cs="Tahoma"/>
          <w:color w:val="auto"/>
          <w:szCs w:val="24"/>
        </w:rPr>
        <w:t>correspondence</w:t>
      </w:r>
      <w:r w:rsidR="009F6ABA">
        <w:rPr>
          <w:rFonts w:ascii="Tahoma" w:eastAsia="Times New Roman" w:hAnsi="Tahoma" w:cs="Tahoma"/>
          <w:color w:val="auto"/>
          <w:szCs w:val="24"/>
        </w:rPr>
        <w:t>, consultations</w:t>
      </w:r>
      <w:r>
        <w:rPr>
          <w:rFonts w:ascii="Tahoma" w:eastAsia="Times New Roman" w:hAnsi="Tahoma" w:cs="Tahoma"/>
          <w:color w:val="auto"/>
          <w:szCs w:val="24"/>
        </w:rPr>
        <w:t xml:space="preserve"> and enquiries from constituents, the media, lobbyists and pressure groups</w:t>
      </w:r>
    </w:p>
    <w:p w14:paraId="20D1DA60" w14:textId="168B4C70" w:rsidR="009F6ABA" w:rsidRPr="009F6ABA" w:rsidRDefault="002D0DB5" w:rsidP="009F6ABA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Maintaining </w:t>
      </w:r>
      <w:r w:rsidR="00EC3736">
        <w:rPr>
          <w:rFonts w:ascii="Tahoma" w:eastAsia="Times New Roman" w:hAnsi="Tahoma" w:cs="Tahoma"/>
          <w:color w:val="auto"/>
          <w:szCs w:val="24"/>
        </w:rPr>
        <w:t>up to date</w:t>
      </w:r>
      <w:r>
        <w:rPr>
          <w:rFonts w:ascii="Tahoma" w:eastAsia="Times New Roman" w:hAnsi="Tahoma" w:cs="Tahoma"/>
          <w:color w:val="auto"/>
          <w:szCs w:val="24"/>
        </w:rPr>
        <w:t xml:space="preserve"> knowledge or relevant legislation, policy and wider political and industry developments </w:t>
      </w:r>
      <w:r w:rsidR="008F213E">
        <w:rPr>
          <w:rFonts w:ascii="Tahoma" w:eastAsia="Times New Roman" w:hAnsi="Tahoma" w:cs="Tahoma"/>
          <w:color w:val="auto"/>
          <w:szCs w:val="24"/>
        </w:rPr>
        <w:t xml:space="preserve">providing relevant regular briefings to </w:t>
      </w:r>
      <w:r w:rsidR="002C35A0">
        <w:rPr>
          <w:rFonts w:ascii="Tahoma" w:eastAsia="Times New Roman" w:hAnsi="Tahoma" w:cs="Tahoma"/>
          <w:color w:val="auto"/>
          <w:szCs w:val="24"/>
        </w:rPr>
        <w:t>the</w:t>
      </w:r>
      <w:r w:rsidR="008F213E">
        <w:rPr>
          <w:rFonts w:ascii="Tahoma" w:eastAsia="Times New Roman" w:hAnsi="Tahoma" w:cs="Tahoma"/>
          <w:color w:val="auto"/>
          <w:szCs w:val="24"/>
        </w:rPr>
        <w:t xml:space="preserve"> MLA</w:t>
      </w:r>
    </w:p>
    <w:p w14:paraId="5AB37753" w14:textId="019358E6" w:rsidR="009F6ABA" w:rsidRDefault="009F6ABA" w:rsidP="009F6ABA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Providing rapid, accurate and detailed research on a wide range of policy issues in support of the MLA’s work</w:t>
      </w:r>
    </w:p>
    <w:p w14:paraId="0CC6109A" w14:textId="7CF18EAA" w:rsidR="007D4800" w:rsidRPr="009F6ABA" w:rsidRDefault="007D4800" w:rsidP="009F6ABA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Providing research support for constituency casework and drafting correspondence where relevant </w:t>
      </w:r>
    </w:p>
    <w:p w14:paraId="35B376A6" w14:textId="03A6AAB2" w:rsidR="009F6ABA" w:rsidRPr="009F6ABA" w:rsidRDefault="009F6ABA" w:rsidP="009F6ABA">
      <w:pPr>
        <w:spacing w:before="100" w:beforeAutospacing="1" w:after="120" w:line="240" w:lineRule="auto"/>
        <w:ind w:left="0" w:firstLine="0"/>
        <w:rPr>
          <w:rFonts w:ascii="Tahoma" w:eastAsia="Times New Roman" w:hAnsi="Tahoma" w:cs="Tahoma"/>
          <w:color w:val="auto"/>
          <w:szCs w:val="24"/>
          <w:u w:val="single"/>
        </w:rPr>
      </w:pPr>
      <w:r w:rsidRPr="009F6ABA">
        <w:rPr>
          <w:rFonts w:ascii="Tahoma" w:eastAsia="Times New Roman" w:hAnsi="Tahoma" w:cs="Tahoma"/>
          <w:color w:val="auto"/>
          <w:szCs w:val="24"/>
          <w:u w:val="single"/>
        </w:rPr>
        <w:t>Communications</w:t>
      </w:r>
    </w:p>
    <w:p w14:paraId="7C72C315" w14:textId="10A701CB" w:rsidR="009F6ABA" w:rsidRPr="009F6ABA" w:rsidRDefault="009F6ABA" w:rsidP="009F6ABA">
      <w:pPr>
        <w:numPr>
          <w:ilvl w:val="0"/>
          <w:numId w:val="13"/>
        </w:numPr>
        <w:spacing w:before="100" w:beforeAutospacing="1" w:after="120" w:line="240" w:lineRule="auto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Identifying and responding to media and press opportunities including replies to queries and the pro-active drafting of </w:t>
      </w:r>
      <w:r w:rsidR="007D4800">
        <w:rPr>
          <w:rFonts w:ascii="Tahoma" w:eastAsia="Times New Roman" w:hAnsi="Tahoma" w:cs="Tahoma"/>
          <w:color w:val="auto"/>
          <w:szCs w:val="24"/>
        </w:rPr>
        <w:t>weekly releases</w:t>
      </w:r>
    </w:p>
    <w:p w14:paraId="1AE9E1D5" w14:textId="63B605D8" w:rsidR="009F6ABA" w:rsidRDefault="009F6ABA" w:rsidP="009F6ABA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Regularly r</w:t>
      </w:r>
      <w:r w:rsidRPr="0094070F">
        <w:rPr>
          <w:rFonts w:ascii="Tahoma" w:hAnsi="Tahoma" w:cs="Tahoma"/>
          <w:szCs w:val="24"/>
        </w:rPr>
        <w:t xml:space="preserve">eview </w:t>
      </w:r>
      <w:r>
        <w:rPr>
          <w:rFonts w:ascii="Tahoma" w:hAnsi="Tahoma" w:cs="Tahoma"/>
          <w:szCs w:val="24"/>
        </w:rPr>
        <w:t>the MLA’s</w:t>
      </w:r>
      <w:r w:rsidRPr="0094070F">
        <w:rPr>
          <w:rFonts w:ascii="Tahoma" w:hAnsi="Tahoma" w:cs="Tahoma"/>
          <w:szCs w:val="24"/>
        </w:rPr>
        <w:t xml:space="preserve"> social media presence, providing a strategic plan on how to improve communications with and for constituents using various resources including social media, website and other means</w:t>
      </w:r>
    </w:p>
    <w:p w14:paraId="19896D64" w14:textId="77777777" w:rsidR="009F6ABA" w:rsidRPr="0094070F" w:rsidRDefault="009F6ABA" w:rsidP="009F6ABA">
      <w:pPr>
        <w:pStyle w:val="ListParagraph"/>
        <w:spacing w:after="0" w:line="240" w:lineRule="auto"/>
        <w:ind w:firstLine="0"/>
        <w:rPr>
          <w:rFonts w:ascii="Tahoma" w:hAnsi="Tahoma" w:cs="Tahoma"/>
          <w:szCs w:val="24"/>
        </w:rPr>
      </w:pPr>
    </w:p>
    <w:p w14:paraId="483653F8" w14:textId="75126CF3" w:rsidR="009F6ABA" w:rsidRDefault="007D4800" w:rsidP="009F6ABA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</w:t>
      </w:r>
      <w:r w:rsidR="009F6ABA" w:rsidRPr="0094070F">
        <w:rPr>
          <w:rFonts w:ascii="Tahoma" w:hAnsi="Tahoma" w:cs="Tahoma"/>
          <w:szCs w:val="24"/>
        </w:rPr>
        <w:t xml:space="preserve">anage </w:t>
      </w:r>
      <w:r w:rsidR="009F6ABA">
        <w:rPr>
          <w:rFonts w:ascii="Tahoma" w:hAnsi="Tahoma" w:cs="Tahoma"/>
          <w:szCs w:val="24"/>
        </w:rPr>
        <w:t>the MLA’s</w:t>
      </w:r>
      <w:r w:rsidR="009F6ABA" w:rsidRPr="0094070F">
        <w:rPr>
          <w:rFonts w:ascii="Tahoma" w:hAnsi="Tahoma" w:cs="Tahoma"/>
          <w:szCs w:val="24"/>
        </w:rPr>
        <w:t xml:space="preserve"> various digital platforms to improve </w:t>
      </w:r>
      <w:r w:rsidR="009F6ABA">
        <w:rPr>
          <w:rFonts w:ascii="Tahoma" w:hAnsi="Tahoma" w:cs="Tahoma"/>
          <w:szCs w:val="24"/>
        </w:rPr>
        <w:t>stakeholder engagement and awareness of the MLA’s legislative and policy work</w:t>
      </w:r>
    </w:p>
    <w:p w14:paraId="6740253C" w14:textId="77777777" w:rsidR="009F6ABA" w:rsidRPr="00D506EE" w:rsidRDefault="009F6ABA" w:rsidP="009F6ABA">
      <w:pPr>
        <w:pStyle w:val="ListParagraph"/>
        <w:rPr>
          <w:rFonts w:ascii="Tahoma" w:hAnsi="Tahoma" w:cs="Tahoma"/>
          <w:szCs w:val="24"/>
        </w:rPr>
      </w:pPr>
    </w:p>
    <w:p w14:paraId="22E16E54" w14:textId="20295D1F" w:rsidR="009F6ABA" w:rsidRDefault="009F6ABA" w:rsidP="009F6ABA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szCs w:val="24"/>
        </w:rPr>
      </w:pPr>
      <w:r w:rsidRPr="0094070F">
        <w:rPr>
          <w:rFonts w:ascii="Tahoma" w:hAnsi="Tahoma" w:cs="Tahoma"/>
          <w:szCs w:val="24"/>
        </w:rPr>
        <w:lastRenderedPageBreak/>
        <w:t xml:space="preserve">Create dynamic written, graphic and occasional video content. </w:t>
      </w:r>
      <w:r w:rsidR="007D4800">
        <w:rPr>
          <w:rFonts w:ascii="Tahoma" w:hAnsi="Tahoma" w:cs="Tahoma"/>
          <w:szCs w:val="24"/>
        </w:rPr>
        <w:t xml:space="preserve">Support will be provided where the </w:t>
      </w:r>
      <w:proofErr w:type="spellStart"/>
      <w:r w:rsidR="007D4800">
        <w:rPr>
          <w:rFonts w:ascii="Tahoma" w:hAnsi="Tahoma" w:cs="Tahoma"/>
          <w:szCs w:val="24"/>
        </w:rPr>
        <w:t>succesdful</w:t>
      </w:r>
      <w:proofErr w:type="spellEnd"/>
      <w:r w:rsidR="007D4800">
        <w:rPr>
          <w:rFonts w:ascii="Tahoma" w:hAnsi="Tahoma" w:cs="Tahoma"/>
          <w:szCs w:val="24"/>
        </w:rPr>
        <w:t xml:space="preserve"> candidate does not have previous design or filmography experience </w:t>
      </w:r>
    </w:p>
    <w:p w14:paraId="3D5245D6" w14:textId="77777777" w:rsidR="009F6ABA" w:rsidRPr="00D506EE" w:rsidRDefault="009F6ABA" w:rsidP="009F6ABA">
      <w:pPr>
        <w:pStyle w:val="ListParagraph"/>
        <w:rPr>
          <w:rFonts w:ascii="Tahoma" w:hAnsi="Tahoma" w:cs="Tahoma"/>
          <w:szCs w:val="24"/>
        </w:rPr>
      </w:pPr>
    </w:p>
    <w:p w14:paraId="184DFADC" w14:textId="30E6AF25" w:rsidR="009F6ABA" w:rsidRDefault="00C154B8" w:rsidP="009F6ABA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szCs w:val="24"/>
        </w:rPr>
      </w:pPr>
      <w:r w:rsidRPr="0094070F">
        <w:rPr>
          <w:rFonts w:ascii="Tahoma" w:hAnsi="Tahoma" w:cs="Tahoma"/>
          <w:szCs w:val="24"/>
        </w:rPr>
        <w:t xml:space="preserve">Create content that promotes constituent interaction, increases constituent presence on the </w:t>
      </w:r>
      <w:r>
        <w:rPr>
          <w:rFonts w:ascii="Tahoma" w:hAnsi="Tahoma" w:cs="Tahoma"/>
          <w:szCs w:val="24"/>
        </w:rPr>
        <w:t>MLA’s</w:t>
      </w:r>
      <w:r w:rsidRPr="0094070F">
        <w:rPr>
          <w:rFonts w:ascii="Tahoma" w:hAnsi="Tahoma" w:cs="Tahoma"/>
          <w:szCs w:val="24"/>
        </w:rPr>
        <w:t xml:space="preserve"> various platforms and encourages participation by constituents</w:t>
      </w:r>
    </w:p>
    <w:p w14:paraId="029D94C8" w14:textId="77777777" w:rsidR="009F6ABA" w:rsidRPr="00D506EE" w:rsidRDefault="009F6ABA" w:rsidP="009F6ABA">
      <w:pPr>
        <w:pStyle w:val="ListParagraph"/>
        <w:rPr>
          <w:rFonts w:ascii="Tahoma" w:hAnsi="Tahoma" w:cs="Tahoma"/>
          <w:szCs w:val="24"/>
        </w:rPr>
      </w:pPr>
    </w:p>
    <w:p w14:paraId="72615B60" w14:textId="3B35BBD2" w:rsidR="009F6ABA" w:rsidRDefault="009F6ABA" w:rsidP="009F6ABA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szCs w:val="24"/>
        </w:rPr>
      </w:pPr>
      <w:r w:rsidRPr="0094070F">
        <w:rPr>
          <w:rFonts w:ascii="Tahoma" w:hAnsi="Tahoma" w:cs="Tahoma"/>
          <w:szCs w:val="24"/>
        </w:rPr>
        <w:t>Propose concepts for improved communication for and with constituents</w:t>
      </w:r>
      <w:r>
        <w:rPr>
          <w:rFonts w:ascii="Tahoma" w:hAnsi="Tahoma" w:cs="Tahoma"/>
          <w:szCs w:val="24"/>
        </w:rPr>
        <w:t xml:space="preserve"> and key stakeholders in tandem with constituency staff</w:t>
      </w:r>
    </w:p>
    <w:p w14:paraId="1BFB5DDA" w14:textId="77777777" w:rsidR="009F6ABA" w:rsidRPr="00D506EE" w:rsidRDefault="009F6ABA" w:rsidP="009F6ABA">
      <w:pPr>
        <w:pStyle w:val="ListParagraph"/>
        <w:rPr>
          <w:rFonts w:ascii="Tahoma" w:hAnsi="Tahoma" w:cs="Tahoma"/>
          <w:szCs w:val="24"/>
        </w:rPr>
      </w:pPr>
    </w:p>
    <w:p w14:paraId="154C34DD" w14:textId="6F7E8631" w:rsidR="009F6ABA" w:rsidRDefault="009F6ABA" w:rsidP="009F6ABA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szCs w:val="24"/>
        </w:rPr>
      </w:pPr>
      <w:r w:rsidRPr="0094070F">
        <w:rPr>
          <w:rFonts w:ascii="Tahoma" w:hAnsi="Tahoma" w:cs="Tahoma"/>
          <w:szCs w:val="24"/>
        </w:rPr>
        <w:t xml:space="preserve">Coordinate and plan </w:t>
      </w:r>
      <w:r>
        <w:rPr>
          <w:rFonts w:ascii="Tahoma" w:hAnsi="Tahoma" w:cs="Tahoma"/>
          <w:szCs w:val="24"/>
        </w:rPr>
        <w:t xml:space="preserve">all </w:t>
      </w:r>
      <w:r w:rsidRPr="0094070F">
        <w:rPr>
          <w:rFonts w:ascii="Tahoma" w:hAnsi="Tahoma" w:cs="Tahoma"/>
          <w:szCs w:val="24"/>
        </w:rPr>
        <w:t>communications</w:t>
      </w:r>
      <w:r>
        <w:rPr>
          <w:rFonts w:ascii="Tahoma" w:hAnsi="Tahoma" w:cs="Tahoma"/>
          <w:szCs w:val="24"/>
        </w:rPr>
        <w:t xml:space="preserve"> in tandem with </w:t>
      </w:r>
      <w:r w:rsidR="00C154B8">
        <w:rPr>
          <w:rFonts w:ascii="Tahoma" w:hAnsi="Tahoma" w:cs="Tahoma"/>
          <w:szCs w:val="24"/>
        </w:rPr>
        <w:t>constituency</w:t>
      </w:r>
      <w:r>
        <w:rPr>
          <w:rFonts w:ascii="Tahoma" w:hAnsi="Tahoma" w:cs="Tahoma"/>
          <w:szCs w:val="24"/>
        </w:rPr>
        <w:t xml:space="preserve"> staff to ensure coverage in national and local press</w:t>
      </w:r>
    </w:p>
    <w:p w14:paraId="2794AC66" w14:textId="77777777" w:rsidR="009F6ABA" w:rsidRPr="0094070F" w:rsidRDefault="009F6ABA" w:rsidP="009F6ABA">
      <w:pPr>
        <w:pStyle w:val="ListParagraph"/>
        <w:spacing w:after="0" w:line="240" w:lineRule="auto"/>
        <w:ind w:firstLine="0"/>
        <w:rPr>
          <w:rFonts w:ascii="Tahoma" w:hAnsi="Tahoma" w:cs="Tahoma"/>
          <w:szCs w:val="24"/>
        </w:rPr>
      </w:pPr>
    </w:p>
    <w:p w14:paraId="2BEF2523" w14:textId="2625C6B9" w:rsidR="009F6ABA" w:rsidRPr="009F6ABA" w:rsidRDefault="009F6ABA" w:rsidP="009F6ABA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szCs w:val="24"/>
        </w:rPr>
      </w:pPr>
      <w:r w:rsidRPr="0094070F">
        <w:rPr>
          <w:rFonts w:ascii="Tahoma" w:hAnsi="Tahoma" w:cs="Tahoma"/>
          <w:szCs w:val="24"/>
        </w:rPr>
        <w:t>To write, produce and distribute e-newsletters an</w:t>
      </w:r>
      <w:r>
        <w:rPr>
          <w:rFonts w:ascii="Tahoma" w:hAnsi="Tahoma" w:cs="Tahoma"/>
          <w:szCs w:val="24"/>
        </w:rPr>
        <w:t>d other material</w:t>
      </w:r>
      <w:r w:rsidRPr="0094070F">
        <w:rPr>
          <w:rFonts w:ascii="Tahoma" w:hAnsi="Tahoma" w:cs="Tahoma"/>
          <w:szCs w:val="24"/>
        </w:rPr>
        <w:t xml:space="preserve"> to confirm the activities and work of </w:t>
      </w:r>
      <w:r>
        <w:rPr>
          <w:rFonts w:ascii="Tahoma" w:hAnsi="Tahoma" w:cs="Tahoma"/>
          <w:szCs w:val="24"/>
        </w:rPr>
        <w:t>the MLA</w:t>
      </w:r>
      <w:r w:rsidRPr="0094070F">
        <w:rPr>
          <w:rFonts w:ascii="Tahoma" w:hAnsi="Tahoma" w:cs="Tahoma"/>
          <w:szCs w:val="24"/>
        </w:rPr>
        <w:t xml:space="preserve"> and constituency office</w:t>
      </w:r>
    </w:p>
    <w:p w14:paraId="2D740BFE" w14:textId="77777777" w:rsidR="009F6ABA" w:rsidRDefault="009F6ABA" w:rsidP="009F6ABA">
      <w:pPr>
        <w:spacing w:before="100" w:beforeAutospacing="1" w:after="120" w:line="240" w:lineRule="auto"/>
        <w:ind w:left="0" w:firstLine="0"/>
        <w:rPr>
          <w:rFonts w:ascii="Tahoma" w:eastAsia="Times New Roman" w:hAnsi="Tahoma" w:cs="Tahoma"/>
          <w:color w:val="auto"/>
          <w:szCs w:val="24"/>
        </w:rPr>
      </w:pPr>
    </w:p>
    <w:p w14:paraId="48A77AC4" w14:textId="3AE5D143" w:rsidR="009F6ABA" w:rsidRPr="009F6ABA" w:rsidRDefault="009F6ABA" w:rsidP="009F6ABA">
      <w:pPr>
        <w:spacing w:before="100" w:beforeAutospacing="1" w:after="120" w:line="240" w:lineRule="auto"/>
        <w:ind w:left="0" w:firstLine="0"/>
        <w:rPr>
          <w:rFonts w:ascii="Tahoma" w:eastAsia="Times New Roman" w:hAnsi="Tahoma" w:cs="Tahoma"/>
          <w:color w:val="auto"/>
          <w:szCs w:val="24"/>
          <w:u w:val="single"/>
        </w:rPr>
      </w:pPr>
      <w:r w:rsidRPr="009F6ABA">
        <w:rPr>
          <w:rFonts w:ascii="Tahoma" w:eastAsia="Times New Roman" w:hAnsi="Tahoma" w:cs="Tahoma"/>
          <w:color w:val="auto"/>
          <w:szCs w:val="24"/>
          <w:u w:val="single"/>
        </w:rPr>
        <w:t>Other responsibilities</w:t>
      </w:r>
    </w:p>
    <w:p w14:paraId="60C41749" w14:textId="77777777" w:rsidR="009F6ABA" w:rsidRDefault="009F6ABA" w:rsidP="009F6ABA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Planning and organising of events as required including physical and virtual</w:t>
      </w:r>
    </w:p>
    <w:p w14:paraId="5DBE3D1C" w14:textId="77777777" w:rsidR="009F6ABA" w:rsidRPr="00B2044F" w:rsidRDefault="009F6ABA" w:rsidP="009F6ABA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Liaising with constituency staff to manage</w:t>
      </w:r>
      <w:r w:rsidRPr="00B2044F">
        <w:rPr>
          <w:rFonts w:ascii="Tahoma" w:eastAsia="Times New Roman" w:hAnsi="Tahoma" w:cs="Tahoma"/>
          <w:color w:val="auto"/>
          <w:szCs w:val="24"/>
        </w:rPr>
        <w:t xml:space="preserve"> processing of casework</w:t>
      </w:r>
      <w:r>
        <w:rPr>
          <w:rFonts w:ascii="Tahoma" w:eastAsia="Times New Roman" w:hAnsi="Tahoma" w:cs="Tahoma"/>
          <w:color w:val="auto"/>
          <w:szCs w:val="24"/>
        </w:rPr>
        <w:t xml:space="preserve">, and assisting with casework where required </w:t>
      </w:r>
    </w:p>
    <w:p w14:paraId="663B4318" w14:textId="77777777" w:rsidR="009F6ABA" w:rsidRDefault="009F6ABA" w:rsidP="009F6ABA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751312">
        <w:rPr>
          <w:rFonts w:ascii="Tahoma" w:eastAsia="Times New Roman" w:hAnsi="Tahoma" w:cs="Tahoma"/>
          <w:color w:val="auto"/>
          <w:szCs w:val="24"/>
        </w:rPr>
        <w:t xml:space="preserve">Working with constituents directly on </w:t>
      </w:r>
      <w:r>
        <w:rPr>
          <w:rFonts w:ascii="Tahoma" w:eastAsia="Times New Roman" w:hAnsi="Tahoma" w:cs="Tahoma"/>
          <w:color w:val="auto"/>
          <w:szCs w:val="24"/>
        </w:rPr>
        <w:t>casework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cases</w:t>
      </w:r>
      <w:r>
        <w:rPr>
          <w:rFonts w:ascii="Tahoma" w:eastAsia="Times New Roman" w:hAnsi="Tahoma" w:cs="Tahoma"/>
          <w:color w:val="auto"/>
          <w:szCs w:val="24"/>
        </w:rPr>
        <w:t xml:space="preserve"> as required </w:t>
      </w:r>
      <w:r w:rsidRPr="00751312">
        <w:rPr>
          <w:rFonts w:ascii="Tahoma" w:eastAsia="Times New Roman" w:hAnsi="Tahoma" w:cs="Tahoma"/>
          <w:color w:val="auto"/>
          <w:szCs w:val="24"/>
        </w:rPr>
        <w:t>ensuring that casework is logged</w:t>
      </w:r>
      <w:r>
        <w:rPr>
          <w:rFonts w:ascii="Tahoma" w:eastAsia="Times New Roman" w:hAnsi="Tahoma" w:cs="Tahoma"/>
          <w:color w:val="auto"/>
          <w:szCs w:val="24"/>
        </w:rPr>
        <w:t xml:space="preserve"> and 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dealt with sensitively and confidentially </w:t>
      </w:r>
    </w:p>
    <w:p w14:paraId="0A89ED74" w14:textId="77777777" w:rsidR="009F6ABA" w:rsidRPr="00751312" w:rsidRDefault="009F6ABA" w:rsidP="009F6ABA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Ensuring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efficient data and file management to comply with GDPR and data management</w:t>
      </w:r>
    </w:p>
    <w:p w14:paraId="53631F88" w14:textId="7AEE62F6" w:rsidR="009F6ABA" w:rsidRDefault="009F6ABA" w:rsidP="009F6ABA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163CC8">
        <w:rPr>
          <w:rFonts w:ascii="Tahoma" w:eastAsia="Times New Roman" w:hAnsi="Tahoma" w:cs="Tahoma"/>
          <w:color w:val="auto"/>
          <w:szCs w:val="24"/>
        </w:rPr>
        <w:t>Attending work related training and networking meetings to develop skills</w:t>
      </w:r>
    </w:p>
    <w:p w14:paraId="26575EEC" w14:textId="062FC18B" w:rsidR="00792D58" w:rsidRPr="009F6ABA" w:rsidRDefault="00792D58" w:rsidP="009F6ABA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Oversight of work experience placements </w:t>
      </w:r>
    </w:p>
    <w:p w14:paraId="76BCDADA" w14:textId="76B009FA" w:rsidR="003A1C84" w:rsidRDefault="003A1C84" w:rsidP="00751312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163CC8">
        <w:rPr>
          <w:rFonts w:ascii="Tahoma" w:eastAsia="Times New Roman" w:hAnsi="Tahoma" w:cs="Tahoma"/>
          <w:color w:val="auto"/>
          <w:szCs w:val="24"/>
        </w:rPr>
        <w:t>Other duties as required in support of the MLA carrying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out their Assembly duties</w:t>
      </w:r>
      <w:r w:rsidR="00F74769">
        <w:rPr>
          <w:rFonts w:ascii="Tahoma" w:eastAsia="Times New Roman" w:hAnsi="Tahoma" w:cs="Tahoma"/>
          <w:color w:val="auto"/>
          <w:szCs w:val="24"/>
        </w:rPr>
        <w:t xml:space="preserve">. In particular in light of current political uncertainty, this role is likely to involve a significant casework and constituency component in the absence of a functioning Assembly. </w:t>
      </w:r>
    </w:p>
    <w:p w14:paraId="7A90A73C" w14:textId="10531227" w:rsidR="00F74769" w:rsidRDefault="00F74769" w:rsidP="00F74769">
      <w:pPr>
        <w:spacing w:before="100" w:beforeAutospacing="1" w:after="120" w:line="240" w:lineRule="auto"/>
        <w:ind w:left="0" w:firstLine="0"/>
        <w:rPr>
          <w:rFonts w:ascii="Tahoma" w:eastAsia="Times New Roman" w:hAnsi="Tahoma" w:cs="Tahoma"/>
          <w:color w:val="auto"/>
          <w:szCs w:val="24"/>
        </w:rPr>
      </w:pPr>
    </w:p>
    <w:p w14:paraId="0C12890D" w14:textId="2461BED2" w:rsidR="00163CC8" w:rsidRDefault="00163CC8">
      <w:pPr>
        <w:spacing w:after="160" w:line="259" w:lineRule="auto"/>
        <w:ind w:left="0" w:firstLine="0"/>
        <w:rPr>
          <w:rFonts w:ascii="Tahoma" w:hAnsi="Tahoma" w:cs="Tahoma"/>
          <w:b/>
          <w:sz w:val="32"/>
          <w:szCs w:val="32"/>
        </w:rPr>
      </w:pPr>
    </w:p>
    <w:p w14:paraId="3E206F52" w14:textId="77777777" w:rsidR="00B50F17" w:rsidRPr="00F05A9A" w:rsidRDefault="00B42BE4" w:rsidP="00163CC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F05A9A">
        <w:rPr>
          <w:rFonts w:ascii="Tahoma" w:hAnsi="Tahoma" w:cs="Tahoma"/>
          <w:b/>
          <w:sz w:val="32"/>
          <w:szCs w:val="32"/>
          <w:u w:val="single"/>
        </w:rPr>
        <w:t>PERSON</w:t>
      </w:r>
      <w:r w:rsidR="00B7002F" w:rsidRPr="00F05A9A">
        <w:rPr>
          <w:rFonts w:ascii="Tahoma" w:hAnsi="Tahoma" w:cs="Tahoma"/>
          <w:b/>
          <w:sz w:val="32"/>
          <w:szCs w:val="32"/>
          <w:u w:val="single"/>
        </w:rPr>
        <w:t xml:space="preserve"> SPECIFICATION</w:t>
      </w:r>
    </w:p>
    <w:p w14:paraId="7D5B6E15" w14:textId="77777777" w:rsidR="00B50F17" w:rsidRPr="00362775" w:rsidRDefault="00B7002F">
      <w:pPr>
        <w:spacing w:after="0" w:line="259" w:lineRule="auto"/>
        <w:ind w:left="0" w:firstLine="0"/>
        <w:rPr>
          <w:rFonts w:ascii="Tahoma" w:hAnsi="Tahoma" w:cs="Tahoma"/>
          <w:sz w:val="12"/>
          <w:szCs w:val="12"/>
        </w:rPr>
      </w:pPr>
      <w:r w:rsidRPr="00362775">
        <w:rPr>
          <w:rFonts w:ascii="Tahoma" w:hAnsi="Tahoma" w:cs="Tahoma"/>
          <w:b/>
          <w:sz w:val="12"/>
          <w:szCs w:val="12"/>
        </w:rPr>
        <w:t xml:space="preserve"> </w:t>
      </w:r>
    </w:p>
    <w:tbl>
      <w:tblPr>
        <w:tblStyle w:val="TableGrid"/>
        <w:tblW w:w="10479" w:type="dxa"/>
        <w:tblInd w:w="6" w:type="dxa"/>
        <w:tblCellMar>
          <w:top w:w="4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974"/>
        <w:gridCol w:w="4187"/>
        <w:gridCol w:w="4318"/>
      </w:tblGrid>
      <w:tr w:rsidR="00B50F17" w:rsidRPr="00751312" w14:paraId="5B0B38B8" w14:textId="77777777" w:rsidTr="00F05A9A">
        <w:trPr>
          <w:trHeight w:val="69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9B1EE7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FD66BF" w14:textId="77777777" w:rsidR="00B50F17" w:rsidRPr="00751312" w:rsidRDefault="00B7002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Essential Criteria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B9DA2" w14:textId="77777777" w:rsidR="00B50F17" w:rsidRPr="00751312" w:rsidRDefault="00B7002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Desirable Criteria </w:t>
            </w:r>
          </w:p>
          <w:p w14:paraId="0DBB0714" w14:textId="77777777" w:rsidR="00B50F17" w:rsidRPr="00751312" w:rsidRDefault="00B7002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 </w:t>
            </w:r>
          </w:p>
        </w:tc>
      </w:tr>
      <w:tr w:rsidR="00B50F17" w:rsidRPr="00751312" w14:paraId="0F85ABA7" w14:textId="77777777" w:rsidTr="00721E30">
        <w:trPr>
          <w:trHeight w:val="234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BDC5C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lastRenderedPageBreak/>
              <w:t xml:space="preserve">Professional / Technical Qualifications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9662" w14:textId="2F3E6CFA" w:rsidR="00B50F17" w:rsidRPr="0001614E" w:rsidRDefault="005264A2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="00F05A9A">
              <w:rPr>
                <w:rFonts w:ascii="Tahoma" w:hAnsi="Tahoma" w:cs="Tahoma"/>
                <w:sz w:val="22"/>
              </w:rPr>
              <w:t xml:space="preserve"> GCSE’s / O’ L</w:t>
            </w:r>
            <w:r w:rsidR="002D761E">
              <w:rPr>
                <w:rFonts w:ascii="Tahoma" w:hAnsi="Tahoma" w:cs="Tahoma"/>
                <w:sz w:val="22"/>
              </w:rPr>
              <w:t>evels or</w:t>
            </w:r>
            <w:r w:rsidR="00B7002F" w:rsidRPr="00751312">
              <w:rPr>
                <w:rFonts w:ascii="Tahoma" w:hAnsi="Tahoma" w:cs="Tahoma"/>
                <w:sz w:val="22"/>
              </w:rPr>
              <w:t xml:space="preserve"> Equivalent</w:t>
            </w:r>
            <w:r w:rsidR="00F05A9A">
              <w:rPr>
                <w:rFonts w:ascii="Tahoma" w:hAnsi="Tahoma" w:cs="Tahoma"/>
                <w:sz w:val="22"/>
              </w:rPr>
              <w:t xml:space="preserve"> at Grade C or above</w:t>
            </w:r>
            <w:r w:rsidR="00B7002F" w:rsidRPr="00751312">
              <w:rPr>
                <w:rFonts w:ascii="Tahoma" w:hAnsi="Tahoma" w:cs="Tahoma"/>
                <w:sz w:val="22"/>
              </w:rPr>
              <w:t xml:space="preserve"> including</w:t>
            </w:r>
            <w:r w:rsidR="003A1C84" w:rsidRPr="00751312">
              <w:rPr>
                <w:rFonts w:ascii="Tahoma" w:hAnsi="Tahoma" w:cs="Tahoma"/>
                <w:sz w:val="22"/>
              </w:rPr>
              <w:t xml:space="preserve"> both</w:t>
            </w:r>
            <w:r w:rsidR="00B7002F" w:rsidRPr="00751312">
              <w:rPr>
                <w:rFonts w:ascii="Tahoma" w:hAnsi="Tahoma" w:cs="Tahoma"/>
                <w:sz w:val="22"/>
              </w:rPr>
              <w:t xml:space="preserve"> English </w:t>
            </w:r>
            <w:r w:rsidR="00173717" w:rsidRPr="00751312">
              <w:rPr>
                <w:rFonts w:ascii="Tahoma" w:hAnsi="Tahoma" w:cs="Tahoma"/>
                <w:sz w:val="22"/>
              </w:rPr>
              <w:t xml:space="preserve">Language </w:t>
            </w:r>
            <w:r w:rsidR="00F05A9A">
              <w:rPr>
                <w:rFonts w:ascii="Tahoma" w:hAnsi="Tahoma" w:cs="Tahoma"/>
                <w:sz w:val="22"/>
              </w:rPr>
              <w:t xml:space="preserve">and Mathematics </w:t>
            </w:r>
          </w:p>
          <w:p w14:paraId="5442E2BA" w14:textId="1CCBA3D2" w:rsidR="0001614E" w:rsidRPr="00751312" w:rsidRDefault="0001614E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Third level qualification in Humanities, </w:t>
            </w:r>
            <w:r w:rsidR="008C303C">
              <w:rPr>
                <w:rFonts w:ascii="Tahoma" w:hAnsi="Tahoma" w:cs="Tahoma"/>
                <w:sz w:val="22"/>
              </w:rPr>
              <w:t xml:space="preserve">Journalism, </w:t>
            </w:r>
            <w:r>
              <w:rPr>
                <w:rFonts w:ascii="Tahoma" w:hAnsi="Tahoma" w:cs="Tahoma"/>
                <w:sz w:val="22"/>
              </w:rPr>
              <w:t>Economics or Law</w:t>
            </w:r>
          </w:p>
          <w:p w14:paraId="2500CB18" w14:textId="625AF695" w:rsidR="002462A3" w:rsidRPr="00525E54" w:rsidRDefault="002462A3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>Excellent written skills (</w:t>
            </w:r>
            <w:r w:rsidR="00721E30">
              <w:rPr>
                <w:rFonts w:ascii="Tahoma" w:hAnsi="Tahoma" w:cs="Tahoma"/>
                <w:sz w:val="22"/>
              </w:rPr>
              <w:t>G</w:t>
            </w:r>
            <w:r w:rsidRPr="00751312">
              <w:rPr>
                <w:rFonts w:ascii="Tahoma" w:hAnsi="Tahoma" w:cs="Tahoma"/>
                <w:sz w:val="22"/>
              </w:rPr>
              <w:t>rammar, punctuation</w:t>
            </w:r>
            <w:r w:rsidR="00AE2A22" w:rsidRPr="00751312">
              <w:rPr>
                <w:rFonts w:ascii="Tahoma" w:hAnsi="Tahoma" w:cs="Tahoma"/>
                <w:sz w:val="22"/>
              </w:rPr>
              <w:t xml:space="preserve"> and spelling)</w:t>
            </w:r>
          </w:p>
          <w:p w14:paraId="2A7C232C" w14:textId="77777777" w:rsidR="00B50F17" w:rsidRPr="00751312" w:rsidRDefault="00B7002F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Proficiency in the use of </w:t>
            </w:r>
          </w:p>
          <w:p w14:paraId="1F0EBC2E" w14:textId="77777777" w:rsidR="00DC3494" w:rsidRDefault="00F05A9A" w:rsidP="00F05A9A">
            <w:pPr>
              <w:spacing w:after="46" w:line="239" w:lineRule="auto"/>
              <w:ind w:left="361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</w:t>
            </w:r>
            <w:r w:rsidR="00721E30">
              <w:rPr>
                <w:rFonts w:ascii="Tahoma" w:hAnsi="Tahoma" w:cs="Tahoma"/>
                <w:sz w:val="22"/>
              </w:rPr>
              <w:t>icrosoft Outlook, Word</w:t>
            </w:r>
            <w:r>
              <w:rPr>
                <w:rFonts w:ascii="Tahoma" w:hAnsi="Tahoma" w:cs="Tahoma"/>
                <w:sz w:val="22"/>
              </w:rPr>
              <w:t xml:space="preserve"> and Excel</w:t>
            </w:r>
            <w:r w:rsidR="00B7002F" w:rsidRPr="00751312">
              <w:rPr>
                <w:rFonts w:ascii="Tahoma" w:hAnsi="Tahoma" w:cs="Tahoma"/>
                <w:sz w:val="22"/>
              </w:rPr>
              <w:t xml:space="preserve"> packages </w:t>
            </w:r>
          </w:p>
          <w:p w14:paraId="775E2573" w14:textId="307391F8" w:rsidR="00CA1B25" w:rsidRPr="00751312" w:rsidRDefault="00CA1B25" w:rsidP="00F05A9A">
            <w:pPr>
              <w:spacing w:after="46" w:line="239" w:lineRule="auto"/>
              <w:ind w:left="361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62CB" w14:textId="25DF0B45" w:rsidR="00525E54" w:rsidRDefault="005264A2" w:rsidP="007D4800">
            <w:pPr>
              <w:pStyle w:val="ListParagraph"/>
              <w:numPr>
                <w:ilvl w:val="0"/>
                <w:numId w:val="12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Recognised qualification in ICT</w:t>
            </w:r>
          </w:p>
          <w:p w14:paraId="78C017ED" w14:textId="0BDCC517" w:rsidR="005264A2" w:rsidRDefault="005264A2" w:rsidP="007D4800">
            <w:pPr>
              <w:pStyle w:val="ListParagraph"/>
              <w:numPr>
                <w:ilvl w:val="0"/>
                <w:numId w:val="12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Recognised qualification in leadership or </w:t>
            </w:r>
            <w:r w:rsidR="008C303C">
              <w:rPr>
                <w:rFonts w:ascii="Tahoma" w:hAnsi="Tahoma" w:cs="Tahoma"/>
                <w:sz w:val="22"/>
              </w:rPr>
              <w:t xml:space="preserve">project management </w:t>
            </w:r>
          </w:p>
          <w:p w14:paraId="2F81AB12" w14:textId="71FC8F1A" w:rsidR="00CA1B25" w:rsidRDefault="00CA1B25" w:rsidP="007D4800">
            <w:pPr>
              <w:pStyle w:val="ListParagraph"/>
              <w:numPr>
                <w:ilvl w:val="0"/>
                <w:numId w:val="12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Recognised qualification in marketing or content creation</w:t>
            </w:r>
          </w:p>
          <w:p w14:paraId="1A483A5E" w14:textId="77777777" w:rsidR="007D4800" w:rsidRPr="00525E54" w:rsidRDefault="007D4800" w:rsidP="007D4800">
            <w:pPr>
              <w:numPr>
                <w:ilvl w:val="0"/>
                <w:numId w:val="12"/>
              </w:numPr>
              <w:spacing w:after="46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Postgraduate degree in Humanities, Journalism, Economics or Law</w:t>
            </w:r>
          </w:p>
          <w:p w14:paraId="010AC7CB" w14:textId="77777777" w:rsidR="007D4800" w:rsidRPr="007D4800" w:rsidRDefault="007D4800" w:rsidP="007D4800">
            <w:pPr>
              <w:spacing w:after="46" w:line="240" w:lineRule="auto"/>
              <w:ind w:left="720" w:firstLine="0"/>
              <w:rPr>
                <w:rFonts w:ascii="Tahoma" w:hAnsi="Tahoma" w:cs="Tahoma"/>
                <w:sz w:val="22"/>
              </w:rPr>
            </w:pPr>
          </w:p>
          <w:p w14:paraId="306AA68B" w14:textId="77777777" w:rsidR="00DF7336" w:rsidRPr="00751312" w:rsidRDefault="00DF7336" w:rsidP="00DF7336">
            <w:pPr>
              <w:ind w:left="100" w:firstLine="0"/>
              <w:rPr>
                <w:rFonts w:ascii="Tahoma" w:hAnsi="Tahoma" w:cs="Tahoma"/>
              </w:rPr>
            </w:pPr>
          </w:p>
          <w:p w14:paraId="0683F61F" w14:textId="77777777" w:rsidR="00B50F17" w:rsidRPr="00751312" w:rsidRDefault="00B50F17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</w:p>
        </w:tc>
      </w:tr>
      <w:tr w:rsidR="00B50F17" w:rsidRPr="00751312" w14:paraId="46291595" w14:textId="77777777" w:rsidTr="00212CF3">
        <w:trPr>
          <w:trHeight w:val="278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16D57A" w14:textId="77777777" w:rsidR="00B50F17" w:rsidRPr="00751312" w:rsidRDefault="003A1C84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Experience / Job Knowledge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1749" w14:textId="56293C0B" w:rsidR="00B50F17" w:rsidRDefault="008F213E" w:rsidP="002C35A0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Minimum of </w:t>
            </w:r>
            <w:r w:rsidR="007D4800">
              <w:rPr>
                <w:rFonts w:ascii="Tahoma" w:hAnsi="Tahoma" w:cs="Tahoma"/>
                <w:sz w:val="22"/>
              </w:rPr>
              <w:t>one</w:t>
            </w:r>
            <w:r>
              <w:rPr>
                <w:rFonts w:ascii="Tahoma" w:hAnsi="Tahoma" w:cs="Tahoma"/>
                <w:sz w:val="22"/>
              </w:rPr>
              <w:t xml:space="preserve"> years’ experience in a paid capacity undertaking policy research and analysis in</w:t>
            </w:r>
            <w:r w:rsidR="002C35A0">
              <w:rPr>
                <w:rFonts w:ascii="Tahoma" w:hAnsi="Tahoma" w:cs="Tahoma"/>
                <w:sz w:val="22"/>
              </w:rPr>
              <w:t xml:space="preserve"> </w:t>
            </w:r>
            <w:r w:rsidR="0001614E" w:rsidRPr="002C35A0">
              <w:rPr>
                <w:rFonts w:ascii="Tahoma" w:hAnsi="Tahoma" w:cs="Tahoma"/>
                <w:sz w:val="22"/>
              </w:rPr>
              <w:t xml:space="preserve">a political context </w:t>
            </w:r>
            <w:r w:rsidR="00F9566A">
              <w:rPr>
                <w:rFonts w:ascii="Tahoma" w:hAnsi="Tahoma" w:cs="Tahoma"/>
                <w:sz w:val="22"/>
              </w:rPr>
              <w:t>and/or:</w:t>
            </w:r>
            <w:r w:rsidR="0001614E" w:rsidRPr="002C35A0">
              <w:rPr>
                <w:rFonts w:ascii="Tahoma" w:hAnsi="Tahoma" w:cs="Tahoma"/>
                <w:sz w:val="22"/>
              </w:rPr>
              <w:t xml:space="preserve"> </w:t>
            </w:r>
          </w:p>
          <w:p w14:paraId="5A71D00D" w14:textId="4C07EADA" w:rsidR="002C35A0" w:rsidRPr="002C35A0" w:rsidRDefault="002C35A0" w:rsidP="007D4800">
            <w:pPr>
              <w:spacing w:after="46" w:line="240" w:lineRule="auto"/>
              <w:ind w:left="361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Minimum </w:t>
            </w:r>
            <w:r w:rsidR="007D4800">
              <w:rPr>
                <w:rFonts w:ascii="Tahoma" w:hAnsi="Tahoma" w:cs="Tahoma"/>
                <w:sz w:val="22"/>
              </w:rPr>
              <w:t>one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="002F55F7">
              <w:rPr>
                <w:rFonts w:ascii="Tahoma" w:hAnsi="Tahoma" w:cs="Tahoma"/>
                <w:sz w:val="22"/>
              </w:rPr>
              <w:t>years’ experience</w:t>
            </w:r>
            <w:r>
              <w:rPr>
                <w:rFonts w:ascii="Tahoma" w:hAnsi="Tahoma" w:cs="Tahoma"/>
                <w:sz w:val="22"/>
              </w:rPr>
              <w:t xml:space="preserve"> in a paid capacity working in communications role such as PR, social media, marketing, journalism</w:t>
            </w:r>
            <w:r w:rsidRPr="002C35A0">
              <w:rPr>
                <w:rFonts w:ascii="Tahoma" w:hAnsi="Tahoma" w:cs="Tahoma"/>
                <w:sz w:val="22"/>
              </w:rPr>
              <w:t xml:space="preserve">  </w:t>
            </w:r>
          </w:p>
          <w:p w14:paraId="44B03FD3" w14:textId="1E90AAF0" w:rsidR="0001614E" w:rsidRDefault="002C35A0" w:rsidP="0001614E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Experience and knowledge</w:t>
            </w:r>
            <w:r w:rsidR="0001614E" w:rsidRPr="00751312">
              <w:rPr>
                <w:rFonts w:ascii="Tahoma" w:hAnsi="Tahoma" w:cs="Tahoma"/>
                <w:sz w:val="22"/>
              </w:rPr>
              <w:t xml:space="preserve"> of the </w:t>
            </w:r>
            <w:r w:rsidR="00940522">
              <w:rPr>
                <w:rFonts w:ascii="Tahoma" w:hAnsi="Tahoma" w:cs="Tahoma"/>
                <w:sz w:val="22"/>
              </w:rPr>
              <w:t>legislative process and working</w:t>
            </w:r>
            <w:r w:rsidR="0001614E" w:rsidRPr="00751312">
              <w:rPr>
                <w:rFonts w:ascii="Tahoma" w:hAnsi="Tahoma" w:cs="Tahoma"/>
                <w:sz w:val="22"/>
              </w:rPr>
              <w:t xml:space="preserve"> of the Northern Ireland Assembly </w:t>
            </w:r>
            <w:r>
              <w:rPr>
                <w:rFonts w:ascii="Tahoma" w:hAnsi="Tahoma" w:cs="Tahoma"/>
                <w:sz w:val="22"/>
              </w:rPr>
              <w:t xml:space="preserve">in a paid or unpaid capacity </w:t>
            </w:r>
          </w:p>
          <w:p w14:paraId="388D59D8" w14:textId="20776691" w:rsidR="00362775" w:rsidRDefault="00362775" w:rsidP="00362775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0001614E">
              <w:rPr>
                <w:rFonts w:ascii="Tahoma" w:hAnsi="Tahoma" w:cs="Tahoma"/>
                <w:sz w:val="22"/>
              </w:rPr>
              <w:t>Knowledge of Northern Ir</w:t>
            </w:r>
            <w:r w:rsidR="002C35A0">
              <w:rPr>
                <w:rFonts w:ascii="Tahoma" w:hAnsi="Tahoma" w:cs="Tahoma"/>
                <w:sz w:val="22"/>
              </w:rPr>
              <w:t>ish</w:t>
            </w:r>
            <w:r w:rsidRPr="0001614E">
              <w:rPr>
                <w:rFonts w:ascii="Tahoma" w:hAnsi="Tahoma" w:cs="Tahoma"/>
                <w:sz w:val="22"/>
              </w:rPr>
              <w:t xml:space="preserve"> political </w:t>
            </w:r>
            <w:r w:rsidR="002C35A0">
              <w:rPr>
                <w:rFonts w:ascii="Tahoma" w:hAnsi="Tahoma" w:cs="Tahoma"/>
                <w:sz w:val="22"/>
              </w:rPr>
              <w:t xml:space="preserve">context </w:t>
            </w:r>
          </w:p>
          <w:p w14:paraId="1FA67F00" w14:textId="670E2181" w:rsidR="00940522" w:rsidRDefault="00940522" w:rsidP="00362775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Minimum one </w:t>
            </w:r>
            <w:r w:rsidR="002F55F7">
              <w:rPr>
                <w:rFonts w:ascii="Tahoma" w:hAnsi="Tahoma" w:cs="Tahoma"/>
                <w:sz w:val="22"/>
              </w:rPr>
              <w:t>years'</w:t>
            </w:r>
            <w:r>
              <w:rPr>
                <w:rFonts w:ascii="Tahoma" w:hAnsi="Tahoma" w:cs="Tahoma"/>
                <w:sz w:val="22"/>
              </w:rPr>
              <w:t xml:space="preserve"> paid </w:t>
            </w:r>
            <w:r w:rsidR="007D4800">
              <w:rPr>
                <w:rFonts w:ascii="Tahoma" w:hAnsi="Tahoma" w:cs="Tahoma"/>
                <w:sz w:val="22"/>
              </w:rPr>
              <w:t xml:space="preserve">or unpaid </w:t>
            </w:r>
            <w:r>
              <w:rPr>
                <w:rFonts w:ascii="Tahoma" w:hAnsi="Tahoma" w:cs="Tahoma"/>
                <w:sz w:val="22"/>
              </w:rPr>
              <w:t>experience in a role requiring use of CRM and/or project management software packages</w:t>
            </w:r>
          </w:p>
          <w:p w14:paraId="6A3442B4" w14:textId="23AB57D1" w:rsidR="008506FB" w:rsidRDefault="008506FB" w:rsidP="00362775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Experience managing and generating content for professional social media channels</w:t>
            </w:r>
          </w:p>
          <w:p w14:paraId="7F54A019" w14:textId="278E1CFE" w:rsidR="00CA1B25" w:rsidRDefault="00CA1B25" w:rsidP="00362775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Experience of working in a small team</w:t>
            </w:r>
          </w:p>
          <w:p w14:paraId="21BC854B" w14:textId="77777777" w:rsidR="00DC3494" w:rsidRPr="00751312" w:rsidRDefault="00DC3494" w:rsidP="0001614E">
            <w:pPr>
              <w:spacing w:after="0" w:line="240" w:lineRule="auto"/>
              <w:ind w:left="361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80A5" w14:textId="5CB39C2D" w:rsidR="00940522" w:rsidRPr="00940522" w:rsidRDefault="00940522" w:rsidP="00940522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Minimum of </w:t>
            </w:r>
            <w:r>
              <w:rPr>
                <w:rFonts w:ascii="Tahoma" w:hAnsi="Tahoma" w:cs="Tahoma"/>
                <w:sz w:val="22"/>
              </w:rPr>
              <w:t>one</w:t>
            </w:r>
            <w:r w:rsidRPr="00751312">
              <w:rPr>
                <w:rFonts w:ascii="Tahoma" w:hAnsi="Tahoma" w:cs="Tahoma"/>
                <w:sz w:val="22"/>
              </w:rPr>
              <w:t xml:space="preserve"> years’ experience working</w:t>
            </w:r>
            <w:r>
              <w:rPr>
                <w:rFonts w:ascii="Tahoma" w:hAnsi="Tahoma" w:cs="Tahoma"/>
                <w:sz w:val="22"/>
              </w:rPr>
              <w:t xml:space="preserve"> in a paid capacity</w:t>
            </w:r>
            <w:r w:rsidRPr="00751312">
              <w:rPr>
                <w:rFonts w:ascii="Tahoma" w:hAnsi="Tahoma" w:cs="Tahoma"/>
                <w:sz w:val="22"/>
              </w:rPr>
              <w:t xml:space="preserve"> in </w:t>
            </w:r>
            <w:r>
              <w:rPr>
                <w:rFonts w:ascii="Tahoma" w:hAnsi="Tahoma" w:cs="Tahoma"/>
                <w:sz w:val="22"/>
              </w:rPr>
              <w:t xml:space="preserve">a project management role  </w:t>
            </w:r>
          </w:p>
          <w:p w14:paraId="2DF6AE26" w14:textId="2EEE7940" w:rsidR="00940522" w:rsidRPr="00940522" w:rsidRDefault="00940522" w:rsidP="00940522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Minimum of six months experience working in a paid capacity in speech writing or similar role</w:t>
            </w:r>
          </w:p>
          <w:p w14:paraId="7C4470B5" w14:textId="2428499A" w:rsidR="00BF2340" w:rsidRDefault="00BF2340" w:rsidP="00DA5950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Knowledge of </w:t>
            </w:r>
            <w:r w:rsidR="00940522">
              <w:rPr>
                <w:rFonts w:ascii="Tahoma" w:hAnsi="Tahoma" w:cs="Tahoma"/>
                <w:sz w:val="22"/>
              </w:rPr>
              <w:t>and interest in animal welfare issues generally, and specific legislation within NI</w:t>
            </w:r>
          </w:p>
          <w:p w14:paraId="7BBAEDAC" w14:textId="0B4EC9D6" w:rsidR="007D4800" w:rsidRPr="00751312" w:rsidRDefault="007D4800" w:rsidP="007D4800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Knowledge of political economy issues in a paid or academic capacity</w:t>
            </w:r>
          </w:p>
          <w:p w14:paraId="389C5676" w14:textId="3AD10D1E" w:rsidR="007D4800" w:rsidRPr="007D4800" w:rsidRDefault="007D4800" w:rsidP="007D4800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Knowledge of animal welfare issues in a paid or academic capacity</w:t>
            </w:r>
          </w:p>
          <w:p w14:paraId="68A4D426" w14:textId="77777777" w:rsidR="0001614E" w:rsidRPr="00D80E64" w:rsidRDefault="0001614E" w:rsidP="0001614E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Experience of dealing with sensitive and confidential information (both verbal and written) in line with the Data </w:t>
            </w:r>
            <w:r w:rsidRPr="00D80E64">
              <w:rPr>
                <w:rFonts w:ascii="Tahoma" w:hAnsi="Tahoma" w:cs="Tahoma"/>
                <w:sz w:val="22"/>
              </w:rPr>
              <w:t>Protection Act</w:t>
            </w:r>
            <w:r w:rsidRPr="00D80E64">
              <w:rPr>
                <w:rFonts w:ascii="Tahoma" w:hAnsi="Tahoma" w:cs="Tahoma"/>
                <w:b/>
                <w:sz w:val="22"/>
              </w:rPr>
              <w:t xml:space="preserve"> </w:t>
            </w:r>
            <w:r w:rsidRPr="00D80E64">
              <w:rPr>
                <w:rFonts w:ascii="Tahoma" w:hAnsi="Tahoma" w:cs="Tahoma"/>
                <w:sz w:val="22"/>
              </w:rPr>
              <w:t>and GDPR</w:t>
            </w:r>
          </w:p>
          <w:p w14:paraId="166BB483" w14:textId="77777777" w:rsidR="00212CF3" w:rsidRPr="00212CF3" w:rsidRDefault="00212CF3" w:rsidP="00212CF3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Previous experience of working with the public</w:t>
            </w:r>
            <w:r w:rsidRPr="00212CF3">
              <w:rPr>
                <w:rFonts w:ascii="Tahoma" w:hAnsi="Tahoma" w:cs="Tahoma"/>
                <w:sz w:val="22"/>
              </w:rPr>
              <w:t xml:space="preserve"> </w:t>
            </w:r>
          </w:p>
          <w:p w14:paraId="3CF8BEFC" w14:textId="77777777" w:rsidR="00B524A1" w:rsidRPr="00D80E64" w:rsidRDefault="00B524A1" w:rsidP="00212CF3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Ability to update and maintain a database </w:t>
            </w:r>
          </w:p>
          <w:p w14:paraId="7EE031DD" w14:textId="77777777" w:rsidR="00D05473" w:rsidRPr="00CA1B25" w:rsidRDefault="00B05471" w:rsidP="00362775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Experience of </w:t>
            </w:r>
            <w:r w:rsidR="00124364">
              <w:rPr>
                <w:rFonts w:ascii="Tahoma" w:hAnsi="Tahoma" w:cs="Tahoma"/>
                <w:sz w:val="22"/>
              </w:rPr>
              <w:t>managing a small team</w:t>
            </w:r>
          </w:p>
          <w:p w14:paraId="2DC3A8A2" w14:textId="7297F448" w:rsidR="00CA1B25" w:rsidRPr="00CA1B25" w:rsidRDefault="00CA1B25" w:rsidP="00362775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CA1B25">
              <w:rPr>
                <w:rFonts w:ascii="Tahoma" w:hAnsi="Tahoma" w:cs="Tahoma"/>
                <w:sz w:val="22"/>
              </w:rPr>
              <w:t xml:space="preserve">Experience using software packages such as Adobe creative cloud, iMovie or similar </w:t>
            </w:r>
          </w:p>
        </w:tc>
      </w:tr>
      <w:tr w:rsidR="00B50F17" w:rsidRPr="00751312" w14:paraId="591755DE" w14:textId="77777777" w:rsidTr="00212CF3">
        <w:trPr>
          <w:trHeight w:val="18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DE0F4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Personal Qualities / </w:t>
            </w:r>
          </w:p>
          <w:p w14:paraId="481BB2BA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Skills 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6B59" w14:textId="77777777" w:rsidR="00D05473" w:rsidRPr="00751312" w:rsidRDefault="00D05473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Good punctuality </w:t>
            </w:r>
          </w:p>
          <w:p w14:paraId="63B7371B" w14:textId="639DC698" w:rsidR="00DC3494" w:rsidRDefault="00DC3494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Excellent </w:t>
            </w:r>
            <w:r w:rsidR="00940522">
              <w:rPr>
                <w:rFonts w:ascii="Tahoma" w:hAnsi="Tahoma" w:cs="Tahoma"/>
                <w:sz w:val="22"/>
              </w:rPr>
              <w:t>interpersonal</w:t>
            </w:r>
            <w:r w:rsidRPr="00751312">
              <w:rPr>
                <w:rFonts w:ascii="Tahoma" w:hAnsi="Tahoma" w:cs="Tahoma"/>
                <w:sz w:val="22"/>
              </w:rPr>
              <w:t xml:space="preserve"> skills</w:t>
            </w:r>
            <w:r w:rsidR="00D80E64">
              <w:rPr>
                <w:rFonts w:ascii="Tahoma" w:hAnsi="Tahoma" w:cs="Tahoma"/>
                <w:sz w:val="22"/>
              </w:rPr>
              <w:t xml:space="preserve"> in person and on the phone</w:t>
            </w:r>
          </w:p>
          <w:p w14:paraId="28640550" w14:textId="386C0FA5" w:rsidR="00940522" w:rsidRPr="00751312" w:rsidRDefault="00940522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Excellent initiative and ability to deliver tasks with minimal direction</w:t>
            </w:r>
          </w:p>
          <w:p w14:paraId="06C9F7BB" w14:textId="77777777" w:rsidR="00D955E2" w:rsidRPr="00751312" w:rsidRDefault="00212CF3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Flexible </w:t>
            </w:r>
            <w:r w:rsidR="00B7002F" w:rsidRPr="00751312">
              <w:rPr>
                <w:rFonts w:ascii="Tahoma" w:hAnsi="Tahoma" w:cs="Tahoma"/>
                <w:sz w:val="22"/>
              </w:rPr>
              <w:t>approach</w:t>
            </w:r>
            <w:r w:rsidR="00D80E64">
              <w:rPr>
                <w:rFonts w:ascii="Tahoma" w:hAnsi="Tahoma" w:cs="Tahoma"/>
                <w:sz w:val="22"/>
              </w:rPr>
              <w:t xml:space="preserve"> to work duties </w:t>
            </w:r>
          </w:p>
          <w:p w14:paraId="0D316A26" w14:textId="256242D1" w:rsidR="00B50F17" w:rsidRPr="00751312" w:rsidRDefault="00D955E2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Understanding of Alliance </w:t>
            </w:r>
            <w:r w:rsidR="002A032D" w:rsidRPr="00751312">
              <w:rPr>
                <w:rFonts w:ascii="Tahoma" w:hAnsi="Tahoma" w:cs="Tahoma"/>
                <w:sz w:val="22"/>
              </w:rPr>
              <w:t>Party</w:t>
            </w:r>
            <w:r w:rsidR="00940522">
              <w:rPr>
                <w:rFonts w:ascii="Tahoma" w:hAnsi="Tahoma" w:cs="Tahoma"/>
                <w:sz w:val="22"/>
              </w:rPr>
              <w:t xml:space="preserve"> core</w:t>
            </w:r>
            <w:r w:rsidR="002A032D" w:rsidRPr="00751312">
              <w:rPr>
                <w:rFonts w:ascii="Tahoma" w:hAnsi="Tahoma" w:cs="Tahoma"/>
                <w:sz w:val="22"/>
              </w:rPr>
              <w:t xml:space="preserve"> </w:t>
            </w:r>
            <w:r w:rsidRPr="00751312">
              <w:rPr>
                <w:rFonts w:ascii="Tahoma" w:hAnsi="Tahoma" w:cs="Tahoma"/>
                <w:sz w:val="22"/>
              </w:rPr>
              <w:t>objectives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E389" w14:textId="77777777" w:rsidR="00D80E64" w:rsidRDefault="00D955E2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Time management</w:t>
            </w:r>
            <w:r w:rsidR="00D80E64">
              <w:rPr>
                <w:rFonts w:ascii="Tahoma" w:hAnsi="Tahoma" w:cs="Tahoma"/>
                <w:sz w:val="22"/>
              </w:rPr>
              <w:t xml:space="preserve"> </w:t>
            </w:r>
          </w:p>
          <w:p w14:paraId="1842CD4C" w14:textId="4A835FBF" w:rsidR="003A1C84" w:rsidRDefault="00D80E64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Ability to multi</w:t>
            </w:r>
            <w:r w:rsidR="00940522">
              <w:rPr>
                <w:rFonts w:ascii="Tahoma" w:hAnsi="Tahoma" w:cs="Tahoma"/>
                <w:sz w:val="22"/>
              </w:rPr>
              <w:t>-</w:t>
            </w:r>
            <w:r>
              <w:rPr>
                <w:rFonts w:ascii="Tahoma" w:hAnsi="Tahoma" w:cs="Tahoma"/>
                <w:sz w:val="22"/>
              </w:rPr>
              <w:t>task</w:t>
            </w:r>
          </w:p>
          <w:p w14:paraId="2CFD0A50" w14:textId="7A6F76D4" w:rsidR="00CA1B25" w:rsidRPr="00751312" w:rsidRDefault="00CA1B25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Ability to perform under pressure</w:t>
            </w:r>
          </w:p>
          <w:p w14:paraId="55CA9DDF" w14:textId="77777777" w:rsidR="00DF7336" w:rsidRPr="00751312" w:rsidRDefault="00DF7336" w:rsidP="00D80E64">
            <w:pPr>
              <w:spacing w:after="46" w:line="240" w:lineRule="auto"/>
              <w:rPr>
                <w:rFonts w:ascii="Tahoma" w:hAnsi="Tahoma" w:cs="Tahoma"/>
              </w:rPr>
            </w:pPr>
          </w:p>
        </w:tc>
      </w:tr>
      <w:tr w:rsidR="00B50F17" w:rsidRPr="00751312" w14:paraId="7C07F6AE" w14:textId="77777777" w:rsidTr="00F05A9A">
        <w:trPr>
          <w:trHeight w:val="2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460807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Circumstances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E156" w14:textId="77777777" w:rsidR="00B50F17" w:rsidRPr="00751312" w:rsidRDefault="00173717" w:rsidP="00C93C4F">
            <w:pPr>
              <w:numPr>
                <w:ilvl w:val="0"/>
                <w:numId w:val="6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>Able to work unsupervised</w:t>
            </w:r>
            <w:r w:rsidR="00D80E64">
              <w:rPr>
                <w:rFonts w:ascii="Tahoma" w:hAnsi="Tahoma" w:cs="Tahoma"/>
                <w:sz w:val="22"/>
              </w:rPr>
              <w:t xml:space="preserve"> and as lone worker in office when required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968F" w14:textId="212E9F06" w:rsidR="00B50F17" w:rsidRDefault="00C93C4F" w:rsidP="00C93C4F">
            <w:pPr>
              <w:numPr>
                <w:ilvl w:val="0"/>
                <w:numId w:val="6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May be required to travel to </w:t>
            </w:r>
            <w:r w:rsidR="00212CF3">
              <w:rPr>
                <w:rFonts w:ascii="Tahoma" w:hAnsi="Tahoma" w:cs="Tahoma"/>
                <w:sz w:val="22"/>
              </w:rPr>
              <w:t>meetings</w:t>
            </w:r>
          </w:p>
          <w:p w14:paraId="14977456" w14:textId="2868489E" w:rsidR="00CA1B25" w:rsidRPr="00751312" w:rsidRDefault="00CA1B25" w:rsidP="00C93C4F">
            <w:pPr>
              <w:numPr>
                <w:ilvl w:val="0"/>
                <w:numId w:val="6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May be required to work outside of normal working hours for example </w:t>
            </w:r>
            <w:r>
              <w:rPr>
                <w:rFonts w:ascii="Tahoma" w:hAnsi="Tahoma" w:cs="Tahoma"/>
                <w:sz w:val="22"/>
              </w:rPr>
              <w:lastRenderedPageBreak/>
              <w:t>during late sittings of Assembly</w:t>
            </w:r>
            <w:r w:rsidR="007D4800">
              <w:rPr>
                <w:rFonts w:ascii="Tahoma" w:hAnsi="Tahoma" w:cs="Tahoma"/>
                <w:sz w:val="22"/>
              </w:rPr>
              <w:t xml:space="preserve"> or drafting of emergency releases/posts</w:t>
            </w:r>
          </w:p>
          <w:p w14:paraId="1A27983C" w14:textId="77777777" w:rsidR="00B50F17" w:rsidRPr="00751312" w:rsidRDefault="00B50F17" w:rsidP="00F05A9A">
            <w:pPr>
              <w:spacing w:after="0" w:line="259" w:lineRule="auto"/>
              <w:rPr>
                <w:rFonts w:ascii="Tahoma" w:hAnsi="Tahoma" w:cs="Tahoma"/>
              </w:rPr>
            </w:pPr>
          </w:p>
        </w:tc>
      </w:tr>
    </w:tbl>
    <w:p w14:paraId="5080492B" w14:textId="77777777" w:rsidR="000D2C3A" w:rsidRDefault="000D2C3A" w:rsidP="00D80E64">
      <w:pPr>
        <w:spacing w:after="0" w:line="259" w:lineRule="auto"/>
        <w:ind w:left="0" w:firstLine="0"/>
        <w:jc w:val="center"/>
        <w:rPr>
          <w:rFonts w:ascii="Tahoma" w:hAnsi="Tahoma" w:cs="Tahoma"/>
        </w:rPr>
      </w:pPr>
    </w:p>
    <w:p w14:paraId="588F7CF3" w14:textId="6483E6F0" w:rsidR="00D80E64" w:rsidRDefault="00D80E64" w:rsidP="00D80E64">
      <w:pPr>
        <w:spacing w:after="0" w:line="259" w:lineRule="auto"/>
        <w:ind w:left="0" w:firstLine="0"/>
        <w:jc w:val="center"/>
        <w:rPr>
          <w:rFonts w:ascii="Tahoma" w:hAnsi="Tahoma" w:cs="Tahoma"/>
        </w:rPr>
      </w:pPr>
      <w:r w:rsidRPr="00721E30">
        <w:rPr>
          <w:rFonts w:ascii="Tahoma" w:hAnsi="Tahoma" w:cs="Tahoma"/>
        </w:rPr>
        <w:t>Applicants must demonstrate clearly on their application form how</w:t>
      </w:r>
      <w:r>
        <w:rPr>
          <w:rFonts w:ascii="Tahoma" w:hAnsi="Tahoma" w:cs="Tahoma"/>
        </w:rPr>
        <w:t xml:space="preserve"> </w:t>
      </w:r>
      <w:r w:rsidRPr="00721E30">
        <w:rPr>
          <w:rFonts w:ascii="Tahoma" w:hAnsi="Tahoma" w:cs="Tahoma"/>
        </w:rPr>
        <w:t xml:space="preserve">they meet </w:t>
      </w:r>
      <w:r>
        <w:rPr>
          <w:rFonts w:ascii="Tahoma" w:hAnsi="Tahoma" w:cs="Tahoma"/>
        </w:rPr>
        <w:t xml:space="preserve">the </w:t>
      </w:r>
      <w:r w:rsidRPr="00721E30">
        <w:rPr>
          <w:rFonts w:ascii="Tahoma" w:hAnsi="Tahoma" w:cs="Tahoma"/>
        </w:rPr>
        <w:t>criteria.</w:t>
      </w:r>
    </w:p>
    <w:p w14:paraId="13B96D57" w14:textId="36D890B5" w:rsidR="00163CC8" w:rsidRPr="00751312" w:rsidRDefault="00163CC8" w:rsidP="003A1C84">
      <w:pPr>
        <w:spacing w:after="0" w:line="259" w:lineRule="auto"/>
        <w:ind w:left="0" w:firstLine="0"/>
        <w:rPr>
          <w:rFonts w:ascii="Tahoma" w:hAnsi="Tahoma" w:cs="Tahoma"/>
        </w:rPr>
      </w:pPr>
    </w:p>
    <w:sectPr w:rsidR="00163CC8" w:rsidRPr="00751312" w:rsidSect="00163CC8">
      <w:headerReference w:type="default" r:id="rId8"/>
      <w:footerReference w:type="default" r:id="rId9"/>
      <w:pgSz w:w="11906" w:h="16838" w:code="9"/>
      <w:pgMar w:top="782" w:right="714" w:bottom="141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6D984" w14:textId="77777777" w:rsidR="0094074A" w:rsidRDefault="0094074A" w:rsidP="00163CC8">
      <w:pPr>
        <w:spacing w:after="0" w:line="240" w:lineRule="auto"/>
      </w:pPr>
      <w:r>
        <w:separator/>
      </w:r>
    </w:p>
  </w:endnote>
  <w:endnote w:type="continuationSeparator" w:id="0">
    <w:p w14:paraId="2DBDBF2B" w14:textId="77777777" w:rsidR="0094074A" w:rsidRDefault="0094074A" w:rsidP="0016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633BE" w14:textId="77777777" w:rsidR="00163CC8" w:rsidRPr="00163CC8" w:rsidRDefault="00163CC8" w:rsidP="00163CC8">
    <w:pPr>
      <w:pStyle w:val="Footer"/>
      <w:jc w:val="right"/>
      <w:rPr>
        <w:szCs w:val="24"/>
      </w:rPr>
    </w:pPr>
    <w:r w:rsidRPr="00163CC8">
      <w:rPr>
        <w:szCs w:val="24"/>
      </w:rPr>
      <w:fldChar w:fldCharType="begin"/>
    </w:r>
    <w:r w:rsidRPr="00163CC8">
      <w:rPr>
        <w:szCs w:val="24"/>
      </w:rPr>
      <w:instrText xml:space="preserve"> PAGE  \* Arabic  \* MERGEFORMAT </w:instrText>
    </w:r>
    <w:r w:rsidRPr="00163CC8">
      <w:rPr>
        <w:szCs w:val="24"/>
      </w:rPr>
      <w:fldChar w:fldCharType="separate"/>
    </w:r>
    <w:r w:rsidR="00B44F16">
      <w:rPr>
        <w:noProof/>
        <w:szCs w:val="24"/>
      </w:rPr>
      <w:t>3</w:t>
    </w:r>
    <w:r w:rsidRPr="00163CC8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AB5BD" w14:textId="77777777" w:rsidR="0094074A" w:rsidRDefault="0094074A" w:rsidP="00163CC8">
      <w:pPr>
        <w:spacing w:after="0" w:line="240" w:lineRule="auto"/>
      </w:pPr>
      <w:r>
        <w:separator/>
      </w:r>
    </w:p>
  </w:footnote>
  <w:footnote w:type="continuationSeparator" w:id="0">
    <w:p w14:paraId="16A509B6" w14:textId="77777777" w:rsidR="0094074A" w:rsidRDefault="0094074A" w:rsidP="0016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0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0"/>
      <w:gridCol w:w="5224"/>
    </w:tblGrid>
    <w:tr w:rsidR="00163CC8" w:rsidRPr="00163CC8" w14:paraId="61CBB369" w14:textId="77777777" w:rsidTr="00163CC8">
      <w:tc>
        <w:tcPr>
          <w:tcW w:w="5550" w:type="dxa"/>
        </w:tcPr>
        <w:p w14:paraId="38CF3D6C" w14:textId="018C214B" w:rsidR="00163CC8" w:rsidRPr="00163CC8" w:rsidRDefault="002C35A0">
          <w:pPr>
            <w:pStyle w:val="Header"/>
            <w:ind w:left="0" w:firstLine="0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Patrick Brown</w:t>
          </w:r>
          <w:r w:rsidR="00163CC8" w:rsidRPr="00163CC8">
            <w:rPr>
              <w:rFonts w:ascii="Tahoma" w:hAnsi="Tahoma" w:cs="Tahoma"/>
              <w:lang w:val="en-US"/>
            </w:rPr>
            <w:t xml:space="preserve"> MLA</w:t>
          </w:r>
        </w:p>
      </w:tc>
      <w:tc>
        <w:tcPr>
          <w:tcW w:w="5224" w:type="dxa"/>
        </w:tcPr>
        <w:p w14:paraId="017432C0" w14:textId="45BCB5A1" w:rsidR="00163CC8" w:rsidRPr="00163CC8" w:rsidRDefault="00C971E2" w:rsidP="00C971E2">
          <w:pPr>
            <w:pStyle w:val="Header"/>
            <w:ind w:left="0" w:firstLine="0"/>
            <w:jc w:val="right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 xml:space="preserve">Policy, </w:t>
          </w:r>
          <w:r w:rsidR="00B96A5C">
            <w:rPr>
              <w:rFonts w:ascii="Tahoma" w:hAnsi="Tahoma" w:cs="Tahoma"/>
              <w:lang w:val="en-US"/>
            </w:rPr>
            <w:t xml:space="preserve">Communications and </w:t>
          </w:r>
          <w:r w:rsidR="00A7438B">
            <w:rPr>
              <w:rFonts w:ascii="Tahoma" w:hAnsi="Tahoma" w:cs="Tahoma"/>
              <w:lang w:val="en-US"/>
            </w:rPr>
            <w:t>Research</w:t>
          </w:r>
          <w:r>
            <w:rPr>
              <w:rFonts w:ascii="Tahoma" w:hAnsi="Tahoma" w:cs="Tahoma"/>
              <w:lang w:val="en-US"/>
            </w:rPr>
            <w:t xml:space="preserve"> Manager</w:t>
          </w:r>
        </w:p>
      </w:tc>
    </w:tr>
  </w:tbl>
  <w:p w14:paraId="5EAE9DCF" w14:textId="77777777" w:rsidR="00163CC8" w:rsidRPr="00163CC8" w:rsidRDefault="00163CC8">
    <w:pPr>
      <w:pStyle w:val="Header"/>
      <w:rPr>
        <w:rFonts w:ascii="Tahoma" w:hAnsi="Tahoma" w:cs="Tahom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3398"/>
    <w:multiLevelType w:val="hybridMultilevel"/>
    <w:tmpl w:val="3B36E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908B4"/>
    <w:multiLevelType w:val="hybridMultilevel"/>
    <w:tmpl w:val="33E891D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9A86926"/>
    <w:multiLevelType w:val="hybridMultilevel"/>
    <w:tmpl w:val="3B56C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BE16AA"/>
    <w:multiLevelType w:val="hybridMultilevel"/>
    <w:tmpl w:val="6E1238A4"/>
    <w:lvl w:ilvl="0" w:tplc="74BCC21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DD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C9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D1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6BB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EF9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A12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0E5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2B6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B13706"/>
    <w:multiLevelType w:val="hybridMultilevel"/>
    <w:tmpl w:val="2540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81475"/>
    <w:multiLevelType w:val="hybridMultilevel"/>
    <w:tmpl w:val="BFD62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6778B"/>
    <w:multiLevelType w:val="hybridMultilevel"/>
    <w:tmpl w:val="AA027A48"/>
    <w:lvl w:ilvl="0" w:tplc="87682F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9E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4FE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C48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6F7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00A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6B5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CC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8E2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7E3758"/>
    <w:multiLevelType w:val="hybridMultilevel"/>
    <w:tmpl w:val="D59EADE0"/>
    <w:lvl w:ilvl="0" w:tplc="DF4297E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842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E24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E15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6E8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6593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096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636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1D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965CFB"/>
    <w:multiLevelType w:val="hybridMultilevel"/>
    <w:tmpl w:val="C8DC2496"/>
    <w:lvl w:ilvl="0" w:tplc="F1BC57F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2DF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4D5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8CE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00B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8433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CF5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EFA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6F0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2B4C67"/>
    <w:multiLevelType w:val="hybridMultilevel"/>
    <w:tmpl w:val="BA5E468C"/>
    <w:lvl w:ilvl="0" w:tplc="E218741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C94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496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AB8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23E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0C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BC86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445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491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581DF6"/>
    <w:multiLevelType w:val="hybridMultilevel"/>
    <w:tmpl w:val="1928918A"/>
    <w:lvl w:ilvl="0" w:tplc="00983A7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CE6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646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AD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85D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ADC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4D2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C3F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039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8241D4"/>
    <w:multiLevelType w:val="multilevel"/>
    <w:tmpl w:val="5E4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F96A60"/>
    <w:multiLevelType w:val="hybridMultilevel"/>
    <w:tmpl w:val="5EA41218"/>
    <w:lvl w:ilvl="0" w:tplc="85E2D590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0A8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02A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E56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A1C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ABB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5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7F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C6EA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17"/>
    <w:rsid w:val="0001614E"/>
    <w:rsid w:val="000213A7"/>
    <w:rsid w:val="00025938"/>
    <w:rsid w:val="00080B5E"/>
    <w:rsid w:val="000C3888"/>
    <w:rsid w:val="000D2C3A"/>
    <w:rsid w:val="000F789B"/>
    <w:rsid w:val="001130C9"/>
    <w:rsid w:val="00116AD6"/>
    <w:rsid w:val="0012427B"/>
    <w:rsid w:val="00124364"/>
    <w:rsid w:val="00163CC8"/>
    <w:rsid w:val="00171DDC"/>
    <w:rsid w:val="00173717"/>
    <w:rsid w:val="001D1320"/>
    <w:rsid w:val="00210F0B"/>
    <w:rsid w:val="00212CF3"/>
    <w:rsid w:val="002462A3"/>
    <w:rsid w:val="002A032D"/>
    <w:rsid w:val="002B5A4C"/>
    <w:rsid w:val="002C35A0"/>
    <w:rsid w:val="002D0DB5"/>
    <w:rsid w:val="002D761E"/>
    <w:rsid w:val="002F55F7"/>
    <w:rsid w:val="00362775"/>
    <w:rsid w:val="00372D91"/>
    <w:rsid w:val="00393962"/>
    <w:rsid w:val="003A160B"/>
    <w:rsid w:val="003A1C84"/>
    <w:rsid w:val="003C4656"/>
    <w:rsid w:val="003F2BA1"/>
    <w:rsid w:val="00424010"/>
    <w:rsid w:val="004314EF"/>
    <w:rsid w:val="00453F54"/>
    <w:rsid w:val="00455529"/>
    <w:rsid w:val="00492D24"/>
    <w:rsid w:val="00525E54"/>
    <w:rsid w:val="005264A2"/>
    <w:rsid w:val="00526585"/>
    <w:rsid w:val="005D3C2C"/>
    <w:rsid w:val="005E224C"/>
    <w:rsid w:val="00627CA2"/>
    <w:rsid w:val="006A0117"/>
    <w:rsid w:val="0070015F"/>
    <w:rsid w:val="00721E30"/>
    <w:rsid w:val="007348A0"/>
    <w:rsid w:val="00751312"/>
    <w:rsid w:val="00751F29"/>
    <w:rsid w:val="00792C5A"/>
    <w:rsid w:val="00792D58"/>
    <w:rsid w:val="007A05D1"/>
    <w:rsid w:val="007D4800"/>
    <w:rsid w:val="007E417B"/>
    <w:rsid w:val="0082021D"/>
    <w:rsid w:val="00847F99"/>
    <w:rsid w:val="008506FB"/>
    <w:rsid w:val="00870EFF"/>
    <w:rsid w:val="008805B4"/>
    <w:rsid w:val="008C303C"/>
    <w:rsid w:val="008D66EF"/>
    <w:rsid w:val="008F213E"/>
    <w:rsid w:val="0091276A"/>
    <w:rsid w:val="00940522"/>
    <w:rsid w:val="0094074A"/>
    <w:rsid w:val="00994B93"/>
    <w:rsid w:val="009F1B3C"/>
    <w:rsid w:val="009F6ABA"/>
    <w:rsid w:val="00A30A52"/>
    <w:rsid w:val="00A7438B"/>
    <w:rsid w:val="00AC056B"/>
    <w:rsid w:val="00AE2A22"/>
    <w:rsid w:val="00B00A19"/>
    <w:rsid w:val="00B05471"/>
    <w:rsid w:val="00B13862"/>
    <w:rsid w:val="00B2044F"/>
    <w:rsid w:val="00B42BE4"/>
    <w:rsid w:val="00B44F16"/>
    <w:rsid w:val="00B50F17"/>
    <w:rsid w:val="00B524A1"/>
    <w:rsid w:val="00B52FED"/>
    <w:rsid w:val="00B7002F"/>
    <w:rsid w:val="00B86B62"/>
    <w:rsid w:val="00B96A5C"/>
    <w:rsid w:val="00BC6512"/>
    <w:rsid w:val="00BE14F2"/>
    <w:rsid w:val="00BE4A90"/>
    <w:rsid w:val="00BF2340"/>
    <w:rsid w:val="00C13B23"/>
    <w:rsid w:val="00C154B8"/>
    <w:rsid w:val="00C52754"/>
    <w:rsid w:val="00C6117F"/>
    <w:rsid w:val="00C65CDA"/>
    <w:rsid w:val="00C84213"/>
    <w:rsid w:val="00C91EDC"/>
    <w:rsid w:val="00C93C4F"/>
    <w:rsid w:val="00C971E2"/>
    <w:rsid w:val="00CA1A70"/>
    <w:rsid w:val="00CA1B25"/>
    <w:rsid w:val="00CA5C2C"/>
    <w:rsid w:val="00CE4E61"/>
    <w:rsid w:val="00D05473"/>
    <w:rsid w:val="00D261AE"/>
    <w:rsid w:val="00D80E64"/>
    <w:rsid w:val="00D955E2"/>
    <w:rsid w:val="00DC3494"/>
    <w:rsid w:val="00DF7336"/>
    <w:rsid w:val="00E2201F"/>
    <w:rsid w:val="00E255CA"/>
    <w:rsid w:val="00E32B52"/>
    <w:rsid w:val="00EC3736"/>
    <w:rsid w:val="00F05A9A"/>
    <w:rsid w:val="00F54157"/>
    <w:rsid w:val="00F74769"/>
    <w:rsid w:val="00F9566A"/>
    <w:rsid w:val="00FA6C4D"/>
    <w:rsid w:val="00FB5D38"/>
    <w:rsid w:val="00FC6F7B"/>
    <w:rsid w:val="00FD3F82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7AB71"/>
  <w15:docId w15:val="{FBB199B7-247E-4DD7-BAFC-54036283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34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37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0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C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C8"/>
    <w:rPr>
      <w:rFonts w:ascii="Calibri" w:eastAsia="Calibri" w:hAnsi="Calibri" w:cs="Calibri"/>
      <w:color w:val="000000"/>
      <w:sz w:val="24"/>
    </w:rPr>
  </w:style>
  <w:style w:type="table" w:styleId="TableGrid0">
    <w:name w:val="Table Grid"/>
    <w:basedOn w:val="TableNormal"/>
    <w:uiPriority w:val="39"/>
    <w:rsid w:val="0016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 Office</dc:creator>
  <cp:keywords/>
  <cp:lastModifiedBy>Patrick Brown</cp:lastModifiedBy>
  <cp:revision>24</cp:revision>
  <cp:lastPrinted>2020-01-21T11:36:00Z</cp:lastPrinted>
  <dcterms:created xsi:type="dcterms:W3CDTF">2022-05-11T16:05:00Z</dcterms:created>
  <dcterms:modified xsi:type="dcterms:W3CDTF">2023-03-14T16:52:00Z</dcterms:modified>
</cp:coreProperties>
</file>