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8C20" w14:textId="77777777" w:rsidR="00901E88" w:rsidRPr="00D3301F" w:rsidRDefault="00D3301F" w:rsidP="00E54E24">
      <w:pPr>
        <w:spacing w:after="0" w:line="240" w:lineRule="auto"/>
        <w:rPr>
          <w:rFonts w:ascii="Neris" w:hAnsi="Neris"/>
          <w:b/>
          <w:color w:val="003B49"/>
          <w:sz w:val="32"/>
          <w:szCs w:val="32"/>
        </w:rPr>
      </w:pPr>
      <w:r w:rsidRPr="00D3301F">
        <w:rPr>
          <w:rFonts w:ascii="Neris" w:hAnsi="Neris"/>
          <w:b/>
          <w:color w:val="003B49"/>
          <w:sz w:val="32"/>
          <w:szCs w:val="32"/>
        </w:rPr>
        <w:t>VOLUNTEER ROLE DESCRIPTION</w:t>
      </w:r>
    </w:p>
    <w:p w14:paraId="68C38FD9" w14:textId="77777777" w:rsidR="00AA453D" w:rsidRPr="00D3301F" w:rsidRDefault="00AA453D" w:rsidP="00E54E24">
      <w:pPr>
        <w:spacing w:after="0" w:line="240" w:lineRule="auto"/>
        <w:rPr>
          <w:rFonts w:ascii="Neris" w:hAnsi="Neris"/>
          <w:b/>
          <w:color w:val="00B2A9"/>
          <w:sz w:val="24"/>
        </w:rPr>
      </w:pPr>
    </w:p>
    <w:p w14:paraId="31726B13" w14:textId="0138BB4E" w:rsidR="00AA453D" w:rsidRPr="00D3301F" w:rsidRDefault="00207675" w:rsidP="00E54E24">
      <w:pPr>
        <w:spacing w:after="0" w:line="240" w:lineRule="auto"/>
        <w:rPr>
          <w:rFonts w:ascii="Neris" w:hAnsi="Neris"/>
          <w:b/>
          <w:color w:val="00B2A9"/>
          <w:sz w:val="28"/>
        </w:rPr>
      </w:pPr>
      <w:r>
        <w:rPr>
          <w:rFonts w:ascii="Neris" w:hAnsi="Neris"/>
          <w:b/>
          <w:color w:val="00B2A9"/>
          <w:sz w:val="28"/>
        </w:rPr>
        <w:t>Event Support Volunteer</w:t>
      </w:r>
      <w:r w:rsidR="00AE0CB7">
        <w:rPr>
          <w:rFonts w:ascii="Neris" w:hAnsi="Neris"/>
          <w:b/>
          <w:color w:val="00B2A9"/>
          <w:sz w:val="28"/>
        </w:rPr>
        <w:t xml:space="preserve"> (Northern Ireland)</w:t>
      </w:r>
    </w:p>
    <w:p w14:paraId="0D827951" w14:textId="77777777" w:rsidR="00901E88" w:rsidRPr="00046AC7" w:rsidRDefault="000636DA" w:rsidP="00E54E24">
      <w:pPr>
        <w:pStyle w:val="Heading"/>
        <w:jc w:val="left"/>
        <w:rPr>
          <w:rFonts w:ascii="Neris" w:eastAsia="Calibri" w:hAnsi="Neris" w:cs="Calibri"/>
          <w:b w:val="0"/>
          <w:bCs w:val="0"/>
          <w:color w:val="003B49"/>
          <w:sz w:val="24"/>
          <w:szCs w:val="24"/>
        </w:rPr>
      </w:pPr>
      <w:r w:rsidRPr="00046AC7">
        <w:rPr>
          <w:rFonts w:ascii="Neris" w:eastAsia="Calibri" w:hAnsi="Neris" w:cs="Calibri"/>
          <w:bCs w:val="0"/>
          <w:color w:val="003B49"/>
          <w:sz w:val="24"/>
          <w:szCs w:val="24"/>
        </w:rPr>
        <w:tab/>
      </w:r>
      <w:r w:rsidR="00AA453D" w:rsidRPr="00046AC7">
        <w:rPr>
          <w:rFonts w:ascii="Neris" w:eastAsia="Calibri" w:hAnsi="Neris" w:cs="Calibri"/>
          <w:b w:val="0"/>
          <w:bCs w:val="0"/>
          <w:color w:val="003B49"/>
          <w:sz w:val="24"/>
          <w:szCs w:val="24"/>
        </w:rPr>
        <w:tab/>
      </w:r>
      <w:r w:rsidR="00AA453D" w:rsidRPr="00046AC7">
        <w:rPr>
          <w:rFonts w:ascii="Neris" w:eastAsia="Calibri" w:hAnsi="Neris" w:cs="Calibri"/>
          <w:b w:val="0"/>
          <w:bCs w:val="0"/>
          <w:color w:val="003B49"/>
          <w:sz w:val="24"/>
          <w:szCs w:val="24"/>
        </w:rPr>
        <w:tab/>
      </w:r>
      <w:r w:rsidR="00AA453D" w:rsidRPr="00046AC7">
        <w:rPr>
          <w:rFonts w:ascii="Neris" w:eastAsia="Calibri" w:hAnsi="Neris" w:cs="Calibri"/>
          <w:b w:val="0"/>
          <w:bCs w:val="0"/>
          <w:color w:val="003B49"/>
          <w:sz w:val="24"/>
          <w:szCs w:val="24"/>
        </w:rPr>
        <w:tab/>
      </w:r>
    </w:p>
    <w:p w14:paraId="6174E1DB" w14:textId="549B4541" w:rsidR="007F7762" w:rsidRPr="00046AC7" w:rsidRDefault="000636DA" w:rsidP="00DE39FD">
      <w:pPr>
        <w:pStyle w:val="Body"/>
        <w:rPr>
          <w:rFonts w:ascii="Neris" w:eastAsia="Calibri" w:hAnsi="Neris" w:cs="Calibri"/>
          <w:b/>
          <w:bCs/>
          <w:color w:val="003B49"/>
        </w:rPr>
      </w:pPr>
      <w:r w:rsidRPr="00046AC7">
        <w:rPr>
          <w:rFonts w:ascii="Neris" w:eastAsia="Calibri" w:hAnsi="Neris" w:cs="Calibri"/>
          <w:b/>
          <w:color w:val="003B49"/>
        </w:rPr>
        <w:t xml:space="preserve">Location: </w:t>
      </w:r>
      <w:r w:rsidR="00207675">
        <w:rPr>
          <w:rFonts w:ascii="Neris" w:eastAsia="Calibri" w:hAnsi="Neris" w:cs="Calibri"/>
          <w:color w:val="003B49"/>
        </w:rPr>
        <w:t xml:space="preserve">Across </w:t>
      </w:r>
      <w:r w:rsidR="00207675" w:rsidRPr="007E2959">
        <w:rPr>
          <w:rFonts w:ascii="Neris" w:eastAsia="Calibri" w:hAnsi="Neris" w:cs="Calibri"/>
          <w:color w:val="003B49"/>
        </w:rPr>
        <w:t xml:space="preserve">Northern Ireland </w:t>
      </w:r>
      <w:r w:rsidR="007E2959" w:rsidRPr="007E2959">
        <w:rPr>
          <w:rFonts w:ascii="Neris" w:eastAsia="Calibri" w:hAnsi="Neris" w:cs="Calibri"/>
          <w:color w:val="003B49"/>
        </w:rPr>
        <w:t xml:space="preserve">(particularly in </w:t>
      </w:r>
      <w:r w:rsidR="007E2959" w:rsidRPr="007E2959">
        <w:rPr>
          <w:rFonts w:ascii="Neris" w:eastAsia="Times New Roman" w:hAnsi="Neris"/>
          <w:color w:val="003B49"/>
        </w:rPr>
        <w:t>County Tyrone)</w:t>
      </w:r>
    </w:p>
    <w:p w14:paraId="5C0968B2" w14:textId="77777777" w:rsidR="00901E88" w:rsidRPr="00046AC7" w:rsidRDefault="00901E88" w:rsidP="00DE39FD">
      <w:pPr>
        <w:pStyle w:val="Body"/>
        <w:rPr>
          <w:rFonts w:ascii="Neris" w:eastAsia="Calibri" w:hAnsi="Neris" w:cs="Calibri"/>
          <w:color w:val="003B49"/>
        </w:rPr>
      </w:pPr>
    </w:p>
    <w:p w14:paraId="70026235" w14:textId="415107B1" w:rsidR="00596DEC" w:rsidRPr="00046AC7" w:rsidRDefault="000636DA" w:rsidP="00DE39FD">
      <w:pPr>
        <w:spacing w:line="240" w:lineRule="auto"/>
        <w:ind w:left="3600" w:hanging="3600"/>
        <w:jc w:val="both"/>
        <w:rPr>
          <w:rFonts w:ascii="Neris" w:eastAsia="Calibri" w:hAnsi="Neris" w:cs="Calibri"/>
          <w:color w:val="003B49"/>
          <w:sz w:val="24"/>
          <w:szCs w:val="24"/>
        </w:rPr>
      </w:pPr>
      <w:r w:rsidRPr="00046AC7">
        <w:rPr>
          <w:rFonts w:ascii="Neris" w:eastAsia="Calibri" w:hAnsi="Neris" w:cs="Calibri"/>
          <w:b/>
          <w:color w:val="003B49"/>
          <w:sz w:val="24"/>
          <w:szCs w:val="24"/>
        </w:rPr>
        <w:t>Time commitment:</w:t>
      </w:r>
      <w:r w:rsidR="00DE39FD" w:rsidRPr="00046AC7">
        <w:rPr>
          <w:rFonts w:ascii="Neris" w:eastAsia="Calibri" w:hAnsi="Neris" w:cs="Calibri"/>
          <w:color w:val="003B49"/>
          <w:sz w:val="24"/>
          <w:szCs w:val="24"/>
        </w:rPr>
        <w:t xml:space="preserve"> </w:t>
      </w:r>
      <w:r w:rsidR="00207675">
        <w:rPr>
          <w:rFonts w:ascii="Neris" w:eastAsia="Calibri" w:hAnsi="Neris" w:cs="Calibri"/>
          <w:color w:val="003B49"/>
          <w:sz w:val="24"/>
          <w:szCs w:val="24"/>
        </w:rPr>
        <w:t xml:space="preserve">Ad hoc dependent on events across Feb 2023 – </w:t>
      </w:r>
      <w:r w:rsidR="000D4E92">
        <w:rPr>
          <w:rFonts w:ascii="Neris" w:eastAsia="Calibri" w:hAnsi="Neris" w:cs="Calibri"/>
          <w:color w:val="003B49"/>
          <w:sz w:val="24"/>
          <w:szCs w:val="24"/>
        </w:rPr>
        <w:t>July</w:t>
      </w:r>
      <w:r w:rsidR="00207675">
        <w:rPr>
          <w:rFonts w:ascii="Neris" w:eastAsia="Calibri" w:hAnsi="Neris" w:cs="Calibri"/>
          <w:color w:val="003B49"/>
          <w:sz w:val="24"/>
          <w:szCs w:val="24"/>
        </w:rPr>
        <w:t xml:space="preserve"> 2023</w:t>
      </w:r>
    </w:p>
    <w:p w14:paraId="267E7A86" w14:textId="77777777" w:rsidR="00901E88" w:rsidRPr="00046AC7" w:rsidRDefault="00901E88" w:rsidP="00DE39FD">
      <w:pPr>
        <w:pStyle w:val="Default"/>
        <w:jc w:val="both"/>
        <w:rPr>
          <w:rFonts w:ascii="Neris" w:hAnsi="Neris"/>
          <w:color w:val="003B49"/>
        </w:rPr>
      </w:pPr>
    </w:p>
    <w:p w14:paraId="5D2F367A" w14:textId="77777777" w:rsidR="00901E88" w:rsidRPr="00D3301F" w:rsidRDefault="00901E88" w:rsidP="00DE39FD">
      <w:pPr>
        <w:spacing w:line="240" w:lineRule="auto"/>
        <w:jc w:val="both"/>
        <w:rPr>
          <w:rFonts w:ascii="Neris" w:hAnsi="Neris"/>
          <w:b/>
          <w:color w:val="00B2A9"/>
          <w:sz w:val="28"/>
          <w:szCs w:val="24"/>
        </w:rPr>
      </w:pPr>
      <w:r w:rsidRPr="00D3301F">
        <w:rPr>
          <w:rFonts w:ascii="Neris" w:hAnsi="Neris"/>
          <w:b/>
          <w:color w:val="00B2A9"/>
          <w:sz w:val="28"/>
          <w:szCs w:val="24"/>
        </w:rPr>
        <w:t>About Bowel Cancer UK</w:t>
      </w:r>
    </w:p>
    <w:p w14:paraId="3C782457" w14:textId="77777777" w:rsidR="007E2959" w:rsidRDefault="00AA453D" w:rsidP="007E2959">
      <w:pPr>
        <w:spacing w:line="240" w:lineRule="auto"/>
        <w:rPr>
          <w:rFonts w:ascii="Neris" w:hAnsi="Neris"/>
          <w:color w:val="003B49"/>
          <w:sz w:val="24"/>
          <w:szCs w:val="24"/>
        </w:rPr>
      </w:pPr>
      <w:r w:rsidRPr="00046AC7">
        <w:rPr>
          <w:rFonts w:ascii="Neris" w:hAnsi="Neris"/>
          <w:color w:val="003B49"/>
          <w:sz w:val="24"/>
          <w:szCs w:val="24"/>
        </w:rPr>
        <w:t>We’re</w:t>
      </w:r>
      <w:r w:rsidR="008B02CD" w:rsidRPr="00046AC7">
        <w:rPr>
          <w:rFonts w:ascii="Neris" w:hAnsi="Neris"/>
          <w:color w:val="003B49"/>
          <w:sz w:val="24"/>
          <w:szCs w:val="24"/>
        </w:rPr>
        <w:t xml:space="preserve"> the UK’</w:t>
      </w:r>
      <w:r w:rsidRPr="00046AC7">
        <w:rPr>
          <w:rFonts w:ascii="Neris" w:hAnsi="Neris"/>
          <w:color w:val="003B49"/>
          <w:sz w:val="24"/>
          <w:szCs w:val="24"/>
        </w:rPr>
        <w:t>s leading bowel cancer charity. We’</w:t>
      </w:r>
      <w:r w:rsidR="008B02CD" w:rsidRPr="00046AC7">
        <w:rPr>
          <w:rFonts w:ascii="Neris" w:hAnsi="Neris"/>
          <w:color w:val="003B49"/>
          <w:sz w:val="24"/>
          <w:szCs w:val="24"/>
        </w:rPr>
        <w:t>re determined to save lives and</w:t>
      </w:r>
      <w:r w:rsidR="00FD6CA2">
        <w:rPr>
          <w:rFonts w:ascii="Neris" w:hAnsi="Neris"/>
          <w:color w:val="003B49"/>
          <w:sz w:val="24"/>
          <w:szCs w:val="24"/>
        </w:rPr>
        <w:t xml:space="preserve"> improve the quality of life for </w:t>
      </w:r>
      <w:r w:rsidR="008B02CD" w:rsidRPr="00046AC7">
        <w:rPr>
          <w:rFonts w:ascii="Neris" w:hAnsi="Neris"/>
          <w:color w:val="003B49"/>
          <w:sz w:val="24"/>
          <w:szCs w:val="24"/>
        </w:rPr>
        <w:t>eve</w:t>
      </w:r>
      <w:r w:rsidRPr="00046AC7">
        <w:rPr>
          <w:rFonts w:ascii="Neris" w:hAnsi="Neris"/>
          <w:color w:val="003B49"/>
          <w:sz w:val="24"/>
          <w:szCs w:val="24"/>
        </w:rPr>
        <w:t xml:space="preserve">ryone affected by bowel cancer. </w:t>
      </w:r>
      <w:r w:rsidR="008B02CD" w:rsidRPr="00046AC7">
        <w:rPr>
          <w:rFonts w:ascii="Neris" w:hAnsi="Neris"/>
          <w:color w:val="003B49"/>
          <w:sz w:val="24"/>
          <w:szCs w:val="24"/>
        </w:rPr>
        <w:t>We support and fund targeted research, provide expert information and support to patients and their families, educate the public and professionals about the disease and campaign for early diagnosis and access to best treatment and care.</w:t>
      </w:r>
      <w:r w:rsidR="00364CD2" w:rsidRPr="00046AC7">
        <w:rPr>
          <w:rFonts w:ascii="Neris" w:hAnsi="Neris"/>
          <w:color w:val="003B49"/>
          <w:sz w:val="24"/>
          <w:szCs w:val="24"/>
        </w:rPr>
        <w:t xml:space="preserve"> </w:t>
      </w:r>
    </w:p>
    <w:p w14:paraId="5544D4E5" w14:textId="77777777" w:rsidR="007E2959" w:rsidRDefault="007E2959" w:rsidP="007E2959">
      <w:pPr>
        <w:spacing w:line="240" w:lineRule="auto"/>
        <w:rPr>
          <w:rFonts w:ascii="Neris" w:hAnsi="Neris"/>
          <w:color w:val="003B49"/>
          <w:sz w:val="24"/>
          <w:szCs w:val="24"/>
        </w:rPr>
      </w:pPr>
    </w:p>
    <w:p w14:paraId="6B4F1582" w14:textId="523672C6" w:rsidR="007E2959" w:rsidRPr="007E2959" w:rsidRDefault="007E2959" w:rsidP="007E2959">
      <w:pPr>
        <w:spacing w:line="360" w:lineRule="auto"/>
        <w:jc w:val="both"/>
        <w:rPr>
          <w:rFonts w:ascii="Neris" w:hAnsi="Neris"/>
          <w:b/>
          <w:color w:val="00B2A9"/>
          <w:sz w:val="28"/>
          <w:szCs w:val="28"/>
        </w:rPr>
      </w:pPr>
      <w:r w:rsidRPr="00D3301F">
        <w:rPr>
          <w:rFonts w:ascii="Neris" w:hAnsi="Neris"/>
          <w:b/>
          <w:color w:val="00B2A9"/>
          <w:sz w:val="28"/>
          <w:szCs w:val="28"/>
        </w:rPr>
        <w:t>Role Summar</w:t>
      </w:r>
      <w:r>
        <w:rPr>
          <w:rFonts w:ascii="Neris" w:hAnsi="Neris"/>
          <w:b/>
          <w:color w:val="00B2A9"/>
          <w:sz w:val="28"/>
          <w:szCs w:val="28"/>
        </w:rPr>
        <w:t>y</w:t>
      </w:r>
    </w:p>
    <w:p w14:paraId="64E697D6" w14:textId="6CDDF285" w:rsidR="00A93DB5" w:rsidRPr="007E2959" w:rsidRDefault="007E2959" w:rsidP="007E2959">
      <w:pPr>
        <w:spacing w:line="240" w:lineRule="auto"/>
        <w:rPr>
          <w:rStyle w:val="font-calibri"/>
          <w:rFonts w:ascii="Neris" w:hAnsi="Neris"/>
          <w:color w:val="003B49"/>
          <w:sz w:val="24"/>
          <w:szCs w:val="24"/>
        </w:rPr>
      </w:pPr>
      <w:r w:rsidRPr="007E2959">
        <w:rPr>
          <w:rFonts w:ascii="Neris" w:hAnsi="Neris"/>
          <w:color w:val="003B49"/>
          <w:sz w:val="24"/>
          <w:szCs w:val="24"/>
        </w:rPr>
        <w:t xml:space="preserve">It is important that information and advice about bowel cancer signs and symptoms and how we can help as a charity is as visible and accessible as possible across </w:t>
      </w:r>
      <w:proofErr w:type="gramStart"/>
      <w:r w:rsidRPr="007E2959">
        <w:rPr>
          <w:rFonts w:ascii="Neris" w:hAnsi="Neris"/>
          <w:color w:val="003B49"/>
          <w:sz w:val="24"/>
          <w:szCs w:val="24"/>
        </w:rPr>
        <w:t>all of</w:t>
      </w:r>
      <w:proofErr w:type="gramEnd"/>
      <w:r w:rsidRPr="007E2959">
        <w:rPr>
          <w:rFonts w:ascii="Neris" w:hAnsi="Neris"/>
          <w:color w:val="003B49"/>
          <w:sz w:val="24"/>
          <w:szCs w:val="24"/>
        </w:rPr>
        <w:t xml:space="preserve"> the nations. Our work within Northern Ireland is at an exciting stage as we begin to grow our presence and build connections with local health boards, bowel cancer communities, local </w:t>
      </w:r>
      <w:proofErr w:type="gramStart"/>
      <w:r w:rsidRPr="007E2959">
        <w:rPr>
          <w:rFonts w:ascii="Neris" w:hAnsi="Neris"/>
          <w:color w:val="003B49"/>
          <w:sz w:val="24"/>
          <w:szCs w:val="24"/>
        </w:rPr>
        <w:t>organisations</w:t>
      </w:r>
      <w:proofErr w:type="gramEnd"/>
      <w:r w:rsidRPr="007E2959">
        <w:rPr>
          <w:rFonts w:ascii="Neris" w:hAnsi="Neris"/>
          <w:color w:val="003B49"/>
          <w:sz w:val="24"/>
          <w:szCs w:val="24"/>
        </w:rPr>
        <w:t xml:space="preserve"> and community groups. This role will support the Senior Services Officer in Northern Ireland at local events to deliver awareness information and resources from a stall to the </w:t>
      </w:r>
      <w:proofErr w:type="gramStart"/>
      <w:r w:rsidRPr="007E2959">
        <w:rPr>
          <w:rFonts w:ascii="Neris" w:hAnsi="Neris"/>
          <w:color w:val="003B49"/>
          <w:sz w:val="24"/>
          <w:szCs w:val="24"/>
        </w:rPr>
        <w:t>general public</w:t>
      </w:r>
      <w:proofErr w:type="gramEnd"/>
      <w:r w:rsidRPr="007E2959">
        <w:rPr>
          <w:rFonts w:ascii="Neris" w:hAnsi="Neris"/>
          <w:color w:val="003B49"/>
          <w:sz w:val="24"/>
          <w:szCs w:val="24"/>
        </w:rPr>
        <w:t xml:space="preserve">. </w:t>
      </w:r>
    </w:p>
    <w:p w14:paraId="09CFA2B5" w14:textId="77777777" w:rsidR="00D85B1D" w:rsidRPr="00046AC7" w:rsidRDefault="00D85B1D" w:rsidP="00DE39FD">
      <w:pPr>
        <w:tabs>
          <w:tab w:val="left" w:pos="284"/>
        </w:tabs>
        <w:spacing w:after="0" w:line="240" w:lineRule="auto"/>
        <w:jc w:val="both"/>
        <w:rPr>
          <w:rFonts w:ascii="Neris" w:hAnsi="Neris" w:cstheme="minorHAnsi"/>
          <w:color w:val="003B49"/>
          <w:sz w:val="24"/>
          <w:szCs w:val="24"/>
        </w:rPr>
      </w:pPr>
    </w:p>
    <w:p w14:paraId="7DA1C08F" w14:textId="77777777" w:rsidR="00AA453D" w:rsidRPr="00D3301F" w:rsidRDefault="00F51C92" w:rsidP="00DE39FD">
      <w:pPr>
        <w:tabs>
          <w:tab w:val="left" w:pos="284"/>
        </w:tabs>
        <w:spacing w:line="240" w:lineRule="auto"/>
        <w:jc w:val="both"/>
        <w:rPr>
          <w:rFonts w:ascii="Neris" w:hAnsi="Neris" w:cs="Calibri"/>
          <w:b/>
          <w:color w:val="00B2A9"/>
          <w:sz w:val="28"/>
          <w:szCs w:val="24"/>
        </w:rPr>
      </w:pPr>
      <w:r w:rsidRPr="00D3301F">
        <w:rPr>
          <w:rFonts w:ascii="Neris" w:hAnsi="Neris" w:cs="Calibri"/>
          <w:b/>
          <w:color w:val="00B2A9"/>
          <w:sz w:val="28"/>
          <w:szCs w:val="24"/>
        </w:rPr>
        <w:t>Main</w:t>
      </w:r>
      <w:r w:rsidR="00AA453D" w:rsidRPr="00D3301F">
        <w:rPr>
          <w:rFonts w:ascii="Neris" w:hAnsi="Neris" w:cs="Calibri"/>
          <w:b/>
          <w:color w:val="00B2A9"/>
          <w:sz w:val="28"/>
          <w:szCs w:val="24"/>
        </w:rPr>
        <w:t xml:space="preserve"> d</w:t>
      </w:r>
      <w:r w:rsidRPr="00D3301F">
        <w:rPr>
          <w:rFonts w:ascii="Neris" w:hAnsi="Neris" w:cs="Calibri"/>
          <w:b/>
          <w:color w:val="00B2A9"/>
          <w:sz w:val="28"/>
          <w:szCs w:val="24"/>
        </w:rPr>
        <w:t>uties and</w:t>
      </w:r>
      <w:r w:rsidR="00AA453D" w:rsidRPr="00D3301F">
        <w:rPr>
          <w:rFonts w:ascii="Neris" w:hAnsi="Neris" w:cs="Calibri"/>
          <w:b/>
          <w:color w:val="00B2A9"/>
          <w:sz w:val="28"/>
          <w:szCs w:val="24"/>
        </w:rPr>
        <w:t xml:space="preserve"> r</w:t>
      </w:r>
      <w:r w:rsidRPr="00D3301F">
        <w:rPr>
          <w:rFonts w:ascii="Neris" w:hAnsi="Neris" w:cs="Calibri"/>
          <w:b/>
          <w:color w:val="00B2A9"/>
          <w:sz w:val="28"/>
          <w:szCs w:val="24"/>
        </w:rPr>
        <w:t>esponsibilities</w:t>
      </w:r>
    </w:p>
    <w:p w14:paraId="416520BD" w14:textId="50F943BF" w:rsidR="009C33A9" w:rsidRDefault="00FD6CA2" w:rsidP="00DE39FD">
      <w:pPr>
        <w:pStyle w:val="ListParagraph"/>
        <w:numPr>
          <w:ilvl w:val="0"/>
          <w:numId w:val="20"/>
        </w:numPr>
        <w:spacing w:after="160" w:line="259" w:lineRule="auto"/>
        <w:jc w:val="both"/>
        <w:rPr>
          <w:rFonts w:ascii="Neris" w:hAnsi="Neris" w:cs="Arial"/>
          <w:color w:val="003B49"/>
          <w:sz w:val="24"/>
          <w:szCs w:val="24"/>
        </w:rPr>
      </w:pPr>
      <w:r>
        <w:rPr>
          <w:rFonts w:ascii="Neris" w:hAnsi="Neris" w:cs="Arial"/>
          <w:color w:val="003B49"/>
          <w:sz w:val="24"/>
          <w:szCs w:val="24"/>
        </w:rPr>
        <w:t xml:space="preserve">Alongside </w:t>
      </w:r>
      <w:r w:rsidR="00A93DB5">
        <w:rPr>
          <w:rFonts w:ascii="Neris" w:hAnsi="Neris" w:cs="Arial"/>
          <w:color w:val="003B49"/>
          <w:sz w:val="24"/>
          <w:szCs w:val="24"/>
        </w:rPr>
        <w:t xml:space="preserve">Bowel Cancer UK staff and other volunteers </w:t>
      </w:r>
      <w:r>
        <w:rPr>
          <w:rFonts w:ascii="Neris" w:hAnsi="Neris" w:cs="Arial"/>
          <w:color w:val="003B49"/>
          <w:sz w:val="24"/>
          <w:szCs w:val="24"/>
        </w:rPr>
        <w:t>support and</w:t>
      </w:r>
      <w:r w:rsidR="009C33A9" w:rsidRPr="00046AC7">
        <w:rPr>
          <w:rFonts w:ascii="Neris" w:hAnsi="Neris" w:cs="Arial"/>
          <w:color w:val="003B49"/>
          <w:sz w:val="24"/>
          <w:szCs w:val="24"/>
        </w:rPr>
        <w:t xml:space="preserve"> deliver key messages on bowel cancer and the work of Bowel Cancer UK to </w:t>
      </w:r>
      <w:r>
        <w:rPr>
          <w:rFonts w:ascii="Neris" w:hAnsi="Neris" w:cs="Arial"/>
          <w:color w:val="003B49"/>
          <w:sz w:val="24"/>
          <w:szCs w:val="24"/>
        </w:rPr>
        <w:t xml:space="preserve">the </w:t>
      </w:r>
      <w:proofErr w:type="gramStart"/>
      <w:r>
        <w:rPr>
          <w:rFonts w:ascii="Neris" w:hAnsi="Neris" w:cs="Arial"/>
          <w:color w:val="003B49"/>
          <w:sz w:val="24"/>
          <w:szCs w:val="24"/>
        </w:rPr>
        <w:t>general public</w:t>
      </w:r>
      <w:proofErr w:type="gramEnd"/>
      <w:r w:rsidR="009C33A9" w:rsidRPr="00046AC7">
        <w:rPr>
          <w:rFonts w:ascii="Neris" w:hAnsi="Neris" w:cs="Arial"/>
          <w:color w:val="003B49"/>
          <w:sz w:val="24"/>
          <w:szCs w:val="24"/>
        </w:rPr>
        <w:t xml:space="preserve"> </w:t>
      </w:r>
      <w:r>
        <w:rPr>
          <w:rFonts w:ascii="Neris" w:hAnsi="Neris" w:cs="Arial"/>
          <w:color w:val="003B49"/>
          <w:sz w:val="24"/>
          <w:szCs w:val="24"/>
        </w:rPr>
        <w:t>following our key messaging and distributing our branded resources</w:t>
      </w:r>
    </w:p>
    <w:p w14:paraId="05A8D0E7" w14:textId="6F5B0D73" w:rsidR="007E2959" w:rsidRPr="007E2959" w:rsidRDefault="007E2959" w:rsidP="007E2959">
      <w:pPr>
        <w:pStyle w:val="ListParagraph"/>
        <w:numPr>
          <w:ilvl w:val="0"/>
          <w:numId w:val="20"/>
        </w:numPr>
        <w:spacing w:after="160" w:line="259" w:lineRule="auto"/>
        <w:jc w:val="both"/>
        <w:rPr>
          <w:rFonts w:ascii="Neris" w:hAnsi="Neris" w:cs="Arial"/>
          <w:color w:val="003B49"/>
          <w:sz w:val="24"/>
          <w:szCs w:val="24"/>
        </w:rPr>
      </w:pPr>
      <w:r w:rsidRPr="007E2959">
        <w:rPr>
          <w:rFonts w:ascii="Neris" w:hAnsi="Neris" w:cs="Arial"/>
          <w:color w:val="003B49"/>
          <w:sz w:val="24"/>
          <w:szCs w:val="24"/>
        </w:rPr>
        <w:t xml:space="preserve">Attend events alongside a BCUK staff member to engage the public and raise awareness of the symptoms of bowel </w:t>
      </w:r>
      <w:proofErr w:type="gramStart"/>
      <w:r w:rsidRPr="007E2959">
        <w:rPr>
          <w:rFonts w:ascii="Neris" w:hAnsi="Neris" w:cs="Arial"/>
          <w:color w:val="003B49"/>
          <w:sz w:val="24"/>
          <w:szCs w:val="24"/>
        </w:rPr>
        <w:t>cancer</w:t>
      </w:r>
      <w:proofErr w:type="gramEnd"/>
      <w:r w:rsidRPr="007E2959">
        <w:rPr>
          <w:rFonts w:ascii="Neris" w:hAnsi="Neris" w:cs="Arial"/>
          <w:color w:val="003B49"/>
          <w:sz w:val="24"/>
          <w:szCs w:val="24"/>
        </w:rPr>
        <w:t xml:space="preserve"> </w:t>
      </w:r>
    </w:p>
    <w:p w14:paraId="5FA5D6FD" w14:textId="77777777" w:rsidR="0081484E" w:rsidRDefault="00FD6CA2" w:rsidP="00FD6CA2">
      <w:pPr>
        <w:pStyle w:val="ListParagraph"/>
        <w:numPr>
          <w:ilvl w:val="0"/>
          <w:numId w:val="20"/>
        </w:numPr>
        <w:spacing w:after="160" w:line="259" w:lineRule="auto"/>
        <w:jc w:val="both"/>
        <w:rPr>
          <w:rFonts w:ascii="Neris" w:hAnsi="Neris" w:cs="Arial"/>
          <w:color w:val="003B49"/>
          <w:sz w:val="24"/>
          <w:szCs w:val="24"/>
        </w:rPr>
      </w:pPr>
      <w:r>
        <w:rPr>
          <w:rFonts w:ascii="Neris" w:hAnsi="Neris" w:cs="Arial"/>
          <w:color w:val="003B49"/>
          <w:sz w:val="24"/>
          <w:szCs w:val="24"/>
        </w:rPr>
        <w:t>To act as a positive</w:t>
      </w:r>
      <w:r w:rsidR="009C33A9" w:rsidRPr="00046AC7">
        <w:rPr>
          <w:rFonts w:ascii="Neris" w:hAnsi="Neris" w:cs="Arial"/>
          <w:color w:val="003B49"/>
          <w:sz w:val="24"/>
          <w:szCs w:val="24"/>
        </w:rPr>
        <w:t xml:space="preserve"> ambassador for Bowel Cancer UK at a local level, displaying energy, </w:t>
      </w:r>
      <w:proofErr w:type="gramStart"/>
      <w:r w:rsidR="009C33A9" w:rsidRPr="00046AC7">
        <w:rPr>
          <w:rFonts w:ascii="Neris" w:hAnsi="Neris" w:cs="Arial"/>
          <w:color w:val="003B49"/>
          <w:sz w:val="24"/>
          <w:szCs w:val="24"/>
        </w:rPr>
        <w:t>enthusi</w:t>
      </w:r>
      <w:r w:rsidR="0081484E">
        <w:rPr>
          <w:rFonts w:ascii="Neris" w:hAnsi="Neris" w:cs="Arial"/>
          <w:color w:val="003B49"/>
          <w:sz w:val="24"/>
          <w:szCs w:val="24"/>
        </w:rPr>
        <w:t>asm</w:t>
      </w:r>
      <w:proofErr w:type="gramEnd"/>
      <w:r w:rsidR="0081484E">
        <w:rPr>
          <w:rFonts w:ascii="Neris" w:hAnsi="Neris" w:cs="Arial"/>
          <w:color w:val="003B49"/>
          <w:sz w:val="24"/>
          <w:szCs w:val="24"/>
        </w:rPr>
        <w:t xml:space="preserve"> and commitment to our aims</w:t>
      </w:r>
    </w:p>
    <w:p w14:paraId="78358A10" w14:textId="188D300C" w:rsidR="00FD6CA2" w:rsidRDefault="00FD6CA2" w:rsidP="00FD6CA2">
      <w:pPr>
        <w:pStyle w:val="ListParagraph"/>
        <w:numPr>
          <w:ilvl w:val="0"/>
          <w:numId w:val="20"/>
        </w:numPr>
        <w:spacing w:after="160" w:line="259" w:lineRule="auto"/>
        <w:jc w:val="both"/>
        <w:rPr>
          <w:rFonts w:ascii="Neris" w:hAnsi="Neris" w:cs="Arial"/>
          <w:color w:val="003B49"/>
          <w:sz w:val="24"/>
          <w:szCs w:val="24"/>
        </w:rPr>
      </w:pPr>
      <w:r>
        <w:rPr>
          <w:rFonts w:ascii="Neris" w:hAnsi="Neris" w:cs="Arial"/>
          <w:color w:val="003B49"/>
          <w:sz w:val="24"/>
          <w:szCs w:val="24"/>
        </w:rPr>
        <w:t xml:space="preserve">Follow policies and procedures as highlighted before the </w:t>
      </w:r>
      <w:proofErr w:type="gramStart"/>
      <w:r>
        <w:rPr>
          <w:rFonts w:ascii="Neris" w:hAnsi="Neris" w:cs="Arial"/>
          <w:color w:val="003B49"/>
          <w:sz w:val="24"/>
          <w:szCs w:val="24"/>
        </w:rPr>
        <w:t>day</w:t>
      </w:r>
      <w:proofErr w:type="gramEnd"/>
      <w:r>
        <w:rPr>
          <w:rFonts w:ascii="Neris" w:hAnsi="Neris" w:cs="Arial"/>
          <w:color w:val="003B49"/>
          <w:sz w:val="24"/>
          <w:szCs w:val="24"/>
        </w:rPr>
        <w:t xml:space="preserve"> </w:t>
      </w:r>
    </w:p>
    <w:p w14:paraId="7B790C9B" w14:textId="6DE584C0" w:rsidR="00A93DB5" w:rsidRDefault="00A93DB5" w:rsidP="00A93DB5">
      <w:pPr>
        <w:pStyle w:val="ListParagraph"/>
        <w:spacing w:after="160" w:line="259" w:lineRule="auto"/>
        <w:jc w:val="both"/>
        <w:rPr>
          <w:rFonts w:ascii="Neris" w:hAnsi="Neris" w:cs="Arial"/>
          <w:color w:val="003B49"/>
          <w:sz w:val="24"/>
          <w:szCs w:val="24"/>
        </w:rPr>
      </w:pPr>
    </w:p>
    <w:p w14:paraId="1922B011" w14:textId="77777777" w:rsidR="00A93DB5" w:rsidRPr="00FD6CA2" w:rsidRDefault="00A93DB5" w:rsidP="00A93DB5">
      <w:pPr>
        <w:pStyle w:val="ListParagraph"/>
        <w:spacing w:after="160" w:line="259" w:lineRule="auto"/>
        <w:jc w:val="both"/>
        <w:rPr>
          <w:rFonts w:ascii="Neris" w:hAnsi="Neris" w:cs="Arial"/>
          <w:color w:val="003B49"/>
          <w:sz w:val="24"/>
          <w:szCs w:val="24"/>
        </w:rPr>
      </w:pPr>
    </w:p>
    <w:p w14:paraId="38FE8611" w14:textId="77777777" w:rsidR="00B77E3B" w:rsidRPr="00D3301F" w:rsidRDefault="00B77E3B" w:rsidP="00DE39FD">
      <w:pPr>
        <w:spacing w:line="240" w:lineRule="auto"/>
        <w:jc w:val="both"/>
        <w:rPr>
          <w:rFonts w:ascii="Neris" w:hAnsi="Neris" w:cstheme="minorHAnsi"/>
          <w:b/>
          <w:color w:val="00B2A9"/>
          <w:sz w:val="28"/>
          <w:szCs w:val="24"/>
        </w:rPr>
      </w:pPr>
      <w:r w:rsidRPr="00D3301F">
        <w:rPr>
          <w:rFonts w:ascii="Neris" w:hAnsi="Neris" w:cstheme="minorHAnsi"/>
          <w:b/>
          <w:color w:val="00B2A9"/>
          <w:sz w:val="28"/>
          <w:szCs w:val="24"/>
        </w:rPr>
        <w:lastRenderedPageBreak/>
        <w:t>What you could get out of this volunteer role</w:t>
      </w:r>
    </w:p>
    <w:p w14:paraId="176A1691" w14:textId="77777777" w:rsidR="00364CD2" w:rsidRPr="00046AC7" w:rsidRDefault="00364CD2" w:rsidP="00DE39FD">
      <w:pPr>
        <w:pStyle w:val="ListParagraph"/>
        <w:numPr>
          <w:ilvl w:val="0"/>
          <w:numId w:val="21"/>
        </w:numPr>
        <w:spacing w:after="160" w:line="259" w:lineRule="auto"/>
        <w:jc w:val="both"/>
        <w:rPr>
          <w:rFonts w:ascii="Neris" w:hAnsi="Neris" w:cs="Arial"/>
          <w:b/>
          <w:color w:val="003B49"/>
          <w:sz w:val="24"/>
          <w:szCs w:val="24"/>
        </w:rPr>
      </w:pPr>
      <w:r w:rsidRPr="00046AC7">
        <w:rPr>
          <w:rFonts w:ascii="Neris" w:hAnsi="Neris" w:cs="Arial"/>
          <w:color w:val="003B49"/>
          <w:sz w:val="24"/>
          <w:szCs w:val="24"/>
        </w:rPr>
        <w:t>Increased confidence</w:t>
      </w:r>
    </w:p>
    <w:p w14:paraId="5BF06ABA" w14:textId="1EF70637" w:rsidR="009C33A9" w:rsidRPr="00046AC7" w:rsidRDefault="009C33A9" w:rsidP="00DE39FD">
      <w:pPr>
        <w:pStyle w:val="ListParagraph"/>
        <w:numPr>
          <w:ilvl w:val="0"/>
          <w:numId w:val="21"/>
        </w:numPr>
        <w:spacing w:after="160" w:line="259" w:lineRule="auto"/>
        <w:jc w:val="both"/>
        <w:rPr>
          <w:rFonts w:ascii="Neris" w:hAnsi="Neris" w:cs="Arial"/>
          <w:b/>
          <w:color w:val="003B49"/>
          <w:sz w:val="24"/>
          <w:szCs w:val="24"/>
        </w:rPr>
      </w:pPr>
      <w:r w:rsidRPr="00046AC7">
        <w:rPr>
          <w:rFonts w:ascii="Neris" w:hAnsi="Neris" w:cs="Arial"/>
          <w:color w:val="003B49"/>
          <w:sz w:val="24"/>
          <w:szCs w:val="24"/>
        </w:rPr>
        <w:t xml:space="preserve">Experience of </w:t>
      </w:r>
      <w:r w:rsidR="00A93DB5">
        <w:rPr>
          <w:rFonts w:ascii="Neris" w:hAnsi="Neris" w:cs="Arial"/>
          <w:color w:val="003B49"/>
          <w:sz w:val="24"/>
          <w:szCs w:val="24"/>
        </w:rPr>
        <w:t>speaking</w:t>
      </w:r>
      <w:r w:rsidRPr="00046AC7">
        <w:rPr>
          <w:rFonts w:ascii="Neris" w:hAnsi="Neris" w:cs="Arial"/>
          <w:color w:val="003B49"/>
          <w:sz w:val="24"/>
          <w:szCs w:val="24"/>
        </w:rPr>
        <w:t xml:space="preserve"> </w:t>
      </w:r>
      <w:r w:rsidR="00FD6CA2">
        <w:rPr>
          <w:rFonts w:ascii="Neris" w:hAnsi="Neris" w:cs="Arial"/>
          <w:color w:val="003B49"/>
          <w:sz w:val="24"/>
          <w:szCs w:val="24"/>
        </w:rPr>
        <w:t>to the public</w:t>
      </w:r>
      <w:r w:rsidRPr="00046AC7">
        <w:rPr>
          <w:rFonts w:ascii="Neris" w:hAnsi="Neris" w:cs="Arial"/>
          <w:color w:val="003B49"/>
          <w:sz w:val="24"/>
          <w:szCs w:val="24"/>
        </w:rPr>
        <w:t xml:space="preserve"> and promoting public health initiatives</w:t>
      </w:r>
    </w:p>
    <w:p w14:paraId="313B484C" w14:textId="477836C4" w:rsidR="009C33A9" w:rsidRPr="00046AC7" w:rsidRDefault="009C33A9" w:rsidP="00DE39FD">
      <w:pPr>
        <w:pStyle w:val="ListParagraph"/>
        <w:numPr>
          <w:ilvl w:val="0"/>
          <w:numId w:val="21"/>
        </w:numPr>
        <w:spacing w:after="160" w:line="259" w:lineRule="auto"/>
        <w:jc w:val="both"/>
        <w:rPr>
          <w:rFonts w:ascii="Neris" w:hAnsi="Neris" w:cs="Arial"/>
          <w:b/>
          <w:color w:val="003B49"/>
          <w:sz w:val="24"/>
          <w:szCs w:val="24"/>
        </w:rPr>
      </w:pPr>
      <w:r w:rsidRPr="00046AC7">
        <w:rPr>
          <w:rFonts w:ascii="Neris" w:hAnsi="Neris" w:cs="Arial"/>
          <w:color w:val="003B49"/>
          <w:sz w:val="24"/>
          <w:szCs w:val="24"/>
        </w:rPr>
        <w:t xml:space="preserve">An opportunity to increase early diagnosis </w:t>
      </w:r>
      <w:r w:rsidR="00FD6CA2">
        <w:rPr>
          <w:rFonts w:ascii="Neris" w:hAnsi="Neris" w:cs="Arial"/>
          <w:color w:val="003B49"/>
          <w:sz w:val="24"/>
          <w:szCs w:val="24"/>
        </w:rPr>
        <w:t xml:space="preserve">and raise </w:t>
      </w:r>
      <w:r w:rsidRPr="00046AC7">
        <w:rPr>
          <w:rFonts w:ascii="Neris" w:hAnsi="Neris" w:cs="Arial"/>
          <w:color w:val="003B49"/>
          <w:sz w:val="24"/>
          <w:szCs w:val="24"/>
        </w:rPr>
        <w:t xml:space="preserve">vital awareness of bowel cancer signs, </w:t>
      </w:r>
      <w:proofErr w:type="gramStart"/>
      <w:r w:rsidRPr="00046AC7">
        <w:rPr>
          <w:rFonts w:ascii="Neris" w:hAnsi="Neris" w:cs="Arial"/>
          <w:color w:val="003B49"/>
          <w:sz w:val="24"/>
          <w:szCs w:val="24"/>
        </w:rPr>
        <w:t>symptoms</w:t>
      </w:r>
      <w:proofErr w:type="gramEnd"/>
      <w:r w:rsidRPr="00046AC7">
        <w:rPr>
          <w:rFonts w:ascii="Neris" w:hAnsi="Neris" w:cs="Arial"/>
          <w:color w:val="003B49"/>
          <w:sz w:val="24"/>
          <w:szCs w:val="24"/>
        </w:rPr>
        <w:t xml:space="preserve"> and screening</w:t>
      </w:r>
      <w:r w:rsidR="00A93DB5">
        <w:rPr>
          <w:rFonts w:ascii="Neris" w:hAnsi="Neris" w:cs="Arial"/>
          <w:color w:val="003B49"/>
          <w:sz w:val="24"/>
          <w:szCs w:val="24"/>
        </w:rPr>
        <w:t xml:space="preserve"> in Northern Ireland</w:t>
      </w:r>
    </w:p>
    <w:p w14:paraId="4A516692" w14:textId="77777777" w:rsidR="009C33A9" w:rsidRPr="00046AC7" w:rsidRDefault="0081484E" w:rsidP="00DE39FD">
      <w:pPr>
        <w:pStyle w:val="ListParagraph"/>
        <w:numPr>
          <w:ilvl w:val="0"/>
          <w:numId w:val="21"/>
        </w:numPr>
        <w:spacing w:after="160" w:line="259" w:lineRule="auto"/>
        <w:jc w:val="both"/>
        <w:rPr>
          <w:rFonts w:ascii="Neris" w:hAnsi="Neris" w:cs="Arial"/>
          <w:b/>
          <w:color w:val="003B49"/>
          <w:sz w:val="24"/>
          <w:szCs w:val="24"/>
        </w:rPr>
      </w:pPr>
      <w:r>
        <w:rPr>
          <w:rFonts w:ascii="Neris" w:hAnsi="Neris" w:cs="Arial"/>
          <w:color w:val="003B49"/>
          <w:sz w:val="24"/>
          <w:szCs w:val="24"/>
        </w:rPr>
        <w:t xml:space="preserve"> </w:t>
      </w:r>
      <w:r w:rsidR="00FD6CA2">
        <w:rPr>
          <w:rFonts w:ascii="Neris" w:hAnsi="Neris" w:cs="Arial"/>
          <w:color w:val="003B49"/>
          <w:sz w:val="24"/>
          <w:szCs w:val="24"/>
        </w:rPr>
        <w:t>On the day</w:t>
      </w:r>
      <w:r>
        <w:rPr>
          <w:rFonts w:ascii="Neris" w:hAnsi="Neris" w:cs="Arial"/>
          <w:color w:val="003B49"/>
          <w:sz w:val="24"/>
          <w:szCs w:val="24"/>
        </w:rPr>
        <w:t xml:space="preserve"> </w:t>
      </w:r>
      <w:r w:rsidR="009C33A9" w:rsidRPr="00046AC7">
        <w:rPr>
          <w:rFonts w:ascii="Neris" w:hAnsi="Neris" w:cs="Arial"/>
          <w:color w:val="003B49"/>
          <w:sz w:val="24"/>
          <w:szCs w:val="24"/>
        </w:rPr>
        <w:t>support from the Bowel Cancer UK team</w:t>
      </w:r>
    </w:p>
    <w:p w14:paraId="2FD8DC83" w14:textId="77777777" w:rsidR="00B77E3B" w:rsidRPr="00046AC7" w:rsidRDefault="00B77E3B" w:rsidP="00DE39FD">
      <w:pPr>
        <w:tabs>
          <w:tab w:val="left" w:pos="284"/>
        </w:tabs>
        <w:spacing w:line="240" w:lineRule="auto"/>
        <w:jc w:val="both"/>
        <w:rPr>
          <w:rFonts w:ascii="Neris" w:hAnsi="Neris" w:cs="Calibri"/>
          <w:color w:val="003B49"/>
          <w:sz w:val="24"/>
          <w:szCs w:val="24"/>
        </w:rPr>
      </w:pPr>
    </w:p>
    <w:p w14:paraId="2D904F87" w14:textId="77777777" w:rsidR="007A6E5C" w:rsidRPr="00D3301F" w:rsidRDefault="004D392F" w:rsidP="00DE39FD">
      <w:pPr>
        <w:tabs>
          <w:tab w:val="left" w:pos="284"/>
        </w:tabs>
        <w:spacing w:line="240" w:lineRule="auto"/>
        <w:jc w:val="both"/>
        <w:rPr>
          <w:rFonts w:ascii="Neris" w:eastAsia="Times New Roman" w:hAnsi="Neris" w:cs="Arial"/>
          <w:b/>
          <w:color w:val="00B2A9"/>
          <w:sz w:val="28"/>
          <w:szCs w:val="24"/>
          <w:lang w:eastAsia="en-GB"/>
        </w:rPr>
      </w:pPr>
      <w:r w:rsidRPr="00D3301F">
        <w:rPr>
          <w:rFonts w:ascii="Neris" w:eastAsia="Times New Roman" w:hAnsi="Neris" w:cs="Arial"/>
          <w:b/>
          <w:color w:val="00B2A9"/>
          <w:sz w:val="28"/>
          <w:szCs w:val="24"/>
          <w:lang w:eastAsia="en-GB"/>
        </w:rPr>
        <w:t xml:space="preserve">Knowledge, </w:t>
      </w:r>
      <w:proofErr w:type="gramStart"/>
      <w:r w:rsidRPr="00D3301F">
        <w:rPr>
          <w:rFonts w:ascii="Neris" w:eastAsia="Times New Roman" w:hAnsi="Neris" w:cs="Arial"/>
          <w:b/>
          <w:color w:val="00B2A9"/>
          <w:sz w:val="28"/>
          <w:szCs w:val="24"/>
          <w:lang w:eastAsia="en-GB"/>
        </w:rPr>
        <w:t>skills</w:t>
      </w:r>
      <w:proofErr w:type="gramEnd"/>
      <w:r w:rsidRPr="00D3301F">
        <w:rPr>
          <w:rFonts w:ascii="Neris" w:eastAsia="Times New Roman" w:hAnsi="Neris" w:cs="Arial"/>
          <w:b/>
          <w:color w:val="00B2A9"/>
          <w:sz w:val="28"/>
          <w:szCs w:val="24"/>
          <w:lang w:eastAsia="en-GB"/>
        </w:rPr>
        <w:t xml:space="preserve"> and abilities</w:t>
      </w:r>
    </w:p>
    <w:p w14:paraId="1447C1E4" w14:textId="77777777" w:rsidR="00364CD2" w:rsidRPr="00046AC7" w:rsidRDefault="00364CD2" w:rsidP="00DE39FD">
      <w:pPr>
        <w:numPr>
          <w:ilvl w:val="0"/>
          <w:numId w:val="22"/>
        </w:numPr>
        <w:shd w:val="clear" w:color="auto" w:fill="FFFFFF"/>
        <w:spacing w:before="100" w:beforeAutospacing="1" w:after="100" w:afterAutospacing="1" w:line="259" w:lineRule="auto"/>
        <w:jc w:val="both"/>
        <w:rPr>
          <w:rFonts w:ascii="Neris" w:eastAsia="Times New Roman" w:hAnsi="Neris" w:cs="Times New Roman"/>
          <w:color w:val="003B49"/>
          <w:sz w:val="24"/>
          <w:szCs w:val="24"/>
          <w:lang w:eastAsia="en-GB"/>
        </w:rPr>
      </w:pPr>
      <w:r w:rsidRPr="00046AC7">
        <w:rPr>
          <w:rFonts w:ascii="Neris" w:eastAsia="Times New Roman" w:hAnsi="Neris" w:cs="Times New Roman"/>
          <w:color w:val="003B49"/>
          <w:sz w:val="24"/>
          <w:szCs w:val="24"/>
          <w:lang w:eastAsia="en-GB"/>
        </w:rPr>
        <w:t>Excellent interpersonal, listening and communication skills.</w:t>
      </w:r>
    </w:p>
    <w:p w14:paraId="1FE6051F" w14:textId="77777777" w:rsidR="00364CD2" w:rsidRPr="00046AC7" w:rsidRDefault="00364CD2" w:rsidP="00DE39FD">
      <w:pPr>
        <w:numPr>
          <w:ilvl w:val="0"/>
          <w:numId w:val="22"/>
        </w:numPr>
        <w:shd w:val="clear" w:color="auto" w:fill="FFFFFF"/>
        <w:spacing w:before="100" w:beforeAutospacing="1" w:after="100" w:afterAutospacing="1" w:line="259" w:lineRule="auto"/>
        <w:jc w:val="both"/>
        <w:rPr>
          <w:rFonts w:ascii="Neris" w:eastAsia="Times New Roman" w:hAnsi="Neris" w:cs="Times New Roman"/>
          <w:color w:val="003B49"/>
          <w:sz w:val="24"/>
          <w:szCs w:val="24"/>
          <w:lang w:eastAsia="en-GB"/>
        </w:rPr>
      </w:pPr>
      <w:r w:rsidRPr="00046AC7">
        <w:rPr>
          <w:rFonts w:ascii="Neris" w:eastAsia="Times New Roman" w:hAnsi="Neris" w:cs="Times New Roman"/>
          <w:color w:val="003B49"/>
          <w:sz w:val="24"/>
          <w:szCs w:val="24"/>
          <w:lang w:eastAsia="en-GB"/>
        </w:rPr>
        <w:t>An understanding of the importance of confidentiality and data protection</w:t>
      </w:r>
    </w:p>
    <w:p w14:paraId="565F4011" w14:textId="77777777" w:rsidR="00364CD2" w:rsidRPr="00046AC7" w:rsidRDefault="00FD6CA2" w:rsidP="00DE39FD">
      <w:pPr>
        <w:numPr>
          <w:ilvl w:val="0"/>
          <w:numId w:val="22"/>
        </w:numPr>
        <w:shd w:val="clear" w:color="auto" w:fill="FFFFFF"/>
        <w:spacing w:before="100" w:beforeAutospacing="1" w:after="100" w:afterAutospacing="1" w:line="259" w:lineRule="auto"/>
        <w:jc w:val="both"/>
        <w:rPr>
          <w:rFonts w:ascii="Neris" w:eastAsia="Times New Roman" w:hAnsi="Neris" w:cs="Times New Roman"/>
          <w:color w:val="003B49"/>
          <w:sz w:val="24"/>
          <w:szCs w:val="24"/>
          <w:lang w:eastAsia="en-GB"/>
        </w:rPr>
      </w:pPr>
      <w:r>
        <w:rPr>
          <w:rFonts w:ascii="Neris" w:eastAsia="Times New Roman" w:hAnsi="Neris" w:cs="Times New Roman"/>
          <w:color w:val="003B49"/>
          <w:sz w:val="24"/>
          <w:szCs w:val="24"/>
          <w:lang w:eastAsia="en-GB"/>
        </w:rPr>
        <w:t xml:space="preserve">Confident talking to the </w:t>
      </w:r>
      <w:proofErr w:type="gramStart"/>
      <w:r>
        <w:rPr>
          <w:rFonts w:ascii="Neris" w:eastAsia="Times New Roman" w:hAnsi="Neris" w:cs="Times New Roman"/>
          <w:color w:val="003B49"/>
          <w:sz w:val="24"/>
          <w:szCs w:val="24"/>
          <w:lang w:eastAsia="en-GB"/>
        </w:rPr>
        <w:t>public</w:t>
      </w:r>
      <w:proofErr w:type="gramEnd"/>
    </w:p>
    <w:p w14:paraId="1F29A2CC" w14:textId="77777777" w:rsidR="009C33A9" w:rsidRPr="00046AC7" w:rsidRDefault="00364CD2" w:rsidP="00DE39FD">
      <w:pPr>
        <w:pStyle w:val="ListParagraph"/>
        <w:numPr>
          <w:ilvl w:val="0"/>
          <w:numId w:val="22"/>
        </w:numPr>
        <w:spacing w:after="160" w:line="259" w:lineRule="auto"/>
        <w:jc w:val="both"/>
        <w:rPr>
          <w:rFonts w:ascii="Neris" w:hAnsi="Neris" w:cs="Arial"/>
          <w:color w:val="003B49"/>
          <w:sz w:val="24"/>
          <w:szCs w:val="24"/>
        </w:rPr>
      </w:pPr>
      <w:r w:rsidRPr="00046AC7">
        <w:rPr>
          <w:rFonts w:ascii="Neris" w:hAnsi="Neris" w:cs="Arial"/>
          <w:color w:val="003B49"/>
          <w:sz w:val="24"/>
          <w:szCs w:val="24"/>
        </w:rPr>
        <w:t xml:space="preserve">Able to communicate with people from various backgrounds and with different levels of </w:t>
      </w:r>
      <w:proofErr w:type="gramStart"/>
      <w:r w:rsidRPr="00046AC7">
        <w:rPr>
          <w:rFonts w:ascii="Neris" w:hAnsi="Neris" w:cs="Arial"/>
          <w:color w:val="003B49"/>
          <w:sz w:val="24"/>
          <w:szCs w:val="24"/>
        </w:rPr>
        <w:t>understanding</w:t>
      </w:r>
      <w:proofErr w:type="gramEnd"/>
    </w:p>
    <w:p w14:paraId="1B571EB0" w14:textId="131FE09A" w:rsidR="009C33A9" w:rsidRDefault="009C33A9" w:rsidP="00DE39FD">
      <w:pPr>
        <w:pStyle w:val="ListParagraph"/>
        <w:numPr>
          <w:ilvl w:val="0"/>
          <w:numId w:val="22"/>
        </w:numPr>
        <w:spacing w:after="160" w:line="259" w:lineRule="auto"/>
        <w:jc w:val="both"/>
        <w:rPr>
          <w:rFonts w:ascii="Neris" w:hAnsi="Neris" w:cs="Arial"/>
          <w:color w:val="003B49"/>
          <w:sz w:val="24"/>
          <w:szCs w:val="24"/>
        </w:rPr>
      </w:pPr>
      <w:r w:rsidRPr="00046AC7">
        <w:rPr>
          <w:rFonts w:ascii="Neris" w:hAnsi="Neris" w:cs="Arial"/>
          <w:color w:val="003B49"/>
          <w:sz w:val="24"/>
          <w:szCs w:val="24"/>
        </w:rPr>
        <w:t xml:space="preserve">Reliable and trustworthy </w:t>
      </w:r>
    </w:p>
    <w:p w14:paraId="48F8361B" w14:textId="11A20E9E" w:rsidR="007E2959" w:rsidRPr="00046AC7" w:rsidRDefault="007E2959" w:rsidP="00DE39FD">
      <w:pPr>
        <w:pStyle w:val="ListParagraph"/>
        <w:numPr>
          <w:ilvl w:val="0"/>
          <w:numId w:val="22"/>
        </w:numPr>
        <w:spacing w:after="160" w:line="259" w:lineRule="auto"/>
        <w:jc w:val="both"/>
        <w:rPr>
          <w:rFonts w:ascii="Neris" w:hAnsi="Neris" w:cs="Arial"/>
          <w:color w:val="003B49"/>
          <w:sz w:val="24"/>
          <w:szCs w:val="24"/>
        </w:rPr>
      </w:pPr>
      <w:r>
        <w:rPr>
          <w:rFonts w:ascii="Neris" w:hAnsi="Neris" w:cs="Arial"/>
          <w:color w:val="003B49"/>
          <w:sz w:val="24"/>
          <w:szCs w:val="24"/>
        </w:rPr>
        <w:t xml:space="preserve">Must be able to travel independently to event </w:t>
      </w:r>
      <w:proofErr w:type="gramStart"/>
      <w:r>
        <w:rPr>
          <w:rFonts w:ascii="Neris" w:hAnsi="Neris" w:cs="Arial"/>
          <w:color w:val="003B49"/>
          <w:sz w:val="24"/>
          <w:szCs w:val="24"/>
        </w:rPr>
        <w:t>locations</w:t>
      </w:r>
      <w:proofErr w:type="gramEnd"/>
    </w:p>
    <w:p w14:paraId="784110B6" w14:textId="77777777" w:rsidR="00BD0567" w:rsidRPr="00FD6CA2" w:rsidRDefault="00BD0567" w:rsidP="00FD6CA2">
      <w:pPr>
        <w:spacing w:after="160" w:line="259" w:lineRule="auto"/>
        <w:jc w:val="both"/>
        <w:rPr>
          <w:rFonts w:ascii="Neris" w:hAnsi="Neris" w:cs="Arial"/>
          <w:color w:val="003B49"/>
          <w:sz w:val="24"/>
          <w:szCs w:val="24"/>
        </w:rPr>
      </w:pPr>
    </w:p>
    <w:p w14:paraId="732B20F5" w14:textId="77777777" w:rsidR="00974BB5" w:rsidRPr="00046AC7" w:rsidRDefault="00974BB5" w:rsidP="00DE39FD">
      <w:pPr>
        <w:tabs>
          <w:tab w:val="left" w:pos="284"/>
        </w:tabs>
        <w:spacing w:after="0" w:line="240" w:lineRule="auto"/>
        <w:jc w:val="both"/>
        <w:rPr>
          <w:rFonts w:ascii="Neris" w:hAnsi="Neris" w:cs="Calibri"/>
          <w:color w:val="003B49"/>
          <w:sz w:val="24"/>
          <w:szCs w:val="24"/>
        </w:rPr>
      </w:pPr>
    </w:p>
    <w:p w14:paraId="589C472C" w14:textId="77777777" w:rsidR="00703140" w:rsidRPr="00D3301F" w:rsidRDefault="00703140" w:rsidP="00DE39FD">
      <w:pPr>
        <w:tabs>
          <w:tab w:val="left" w:pos="284"/>
        </w:tabs>
        <w:spacing w:line="240" w:lineRule="auto"/>
        <w:jc w:val="both"/>
        <w:rPr>
          <w:rFonts w:ascii="Neris" w:eastAsia="Times New Roman" w:hAnsi="Neris" w:cs="Arial"/>
          <w:b/>
          <w:color w:val="00B2A9"/>
          <w:sz w:val="28"/>
          <w:szCs w:val="24"/>
          <w:lang w:eastAsia="en-GB"/>
        </w:rPr>
      </w:pPr>
      <w:r w:rsidRPr="00D3301F">
        <w:rPr>
          <w:rFonts w:ascii="Neris" w:eastAsia="Times New Roman" w:hAnsi="Neris" w:cs="Arial"/>
          <w:b/>
          <w:color w:val="00B2A9"/>
          <w:sz w:val="28"/>
          <w:szCs w:val="24"/>
          <w:lang w:eastAsia="en-GB"/>
        </w:rPr>
        <w:t xml:space="preserve">Training and support </w:t>
      </w:r>
      <w:proofErr w:type="gramStart"/>
      <w:r w:rsidRPr="00D3301F">
        <w:rPr>
          <w:rFonts w:ascii="Neris" w:eastAsia="Times New Roman" w:hAnsi="Neris" w:cs="Arial"/>
          <w:b/>
          <w:color w:val="00B2A9"/>
          <w:sz w:val="28"/>
          <w:szCs w:val="24"/>
          <w:lang w:eastAsia="en-GB"/>
        </w:rPr>
        <w:t>provided</w:t>
      </w:r>
      <w:proofErr w:type="gramEnd"/>
    </w:p>
    <w:p w14:paraId="7144C45E" w14:textId="77777777" w:rsidR="00A93DB5" w:rsidRPr="00367EAB" w:rsidRDefault="00A93DB5" w:rsidP="00A93DB5">
      <w:pPr>
        <w:pStyle w:val="ListParagraph"/>
        <w:numPr>
          <w:ilvl w:val="0"/>
          <w:numId w:val="23"/>
        </w:numPr>
        <w:spacing w:after="120" w:line="240" w:lineRule="auto"/>
        <w:ind w:left="714" w:hanging="357"/>
        <w:contextualSpacing w:val="0"/>
        <w:rPr>
          <w:rFonts w:ascii="Neris" w:hAnsi="Neris" w:cs="Arial"/>
          <w:color w:val="003B49"/>
          <w:sz w:val="24"/>
          <w:szCs w:val="24"/>
        </w:rPr>
      </w:pPr>
      <w:r>
        <w:rPr>
          <w:rFonts w:ascii="Neris" w:hAnsi="Neris" w:cs="Arial"/>
          <w:color w:val="003B49"/>
          <w:sz w:val="24"/>
          <w:szCs w:val="24"/>
        </w:rPr>
        <w:t>Access to the volunteer handbook and relevant volunteering policies</w:t>
      </w:r>
    </w:p>
    <w:p w14:paraId="762E38F7" w14:textId="77777777" w:rsidR="00A93DB5" w:rsidRDefault="00A93DB5" w:rsidP="00A93DB5">
      <w:pPr>
        <w:pStyle w:val="ListParagraph"/>
        <w:numPr>
          <w:ilvl w:val="0"/>
          <w:numId w:val="23"/>
        </w:numPr>
        <w:spacing w:after="120" w:line="240" w:lineRule="auto"/>
        <w:ind w:left="714" w:hanging="357"/>
        <w:contextualSpacing w:val="0"/>
        <w:rPr>
          <w:rFonts w:ascii="Neris" w:hAnsi="Neris" w:cs="Arial"/>
          <w:color w:val="003B49"/>
          <w:sz w:val="24"/>
          <w:szCs w:val="24"/>
        </w:rPr>
      </w:pPr>
      <w:r>
        <w:rPr>
          <w:rFonts w:ascii="Neris" w:hAnsi="Neris" w:cs="Arial"/>
          <w:color w:val="003B49"/>
          <w:sz w:val="24"/>
          <w:szCs w:val="24"/>
        </w:rPr>
        <w:t xml:space="preserve">Standard Bowel Cancer UK volunteer induction – including bowel cancer </w:t>
      </w:r>
      <w:proofErr w:type="gramStart"/>
      <w:r>
        <w:rPr>
          <w:rFonts w:ascii="Neris" w:hAnsi="Neris" w:cs="Arial"/>
          <w:color w:val="003B49"/>
          <w:sz w:val="24"/>
          <w:szCs w:val="24"/>
        </w:rPr>
        <w:t>awareness</w:t>
      </w:r>
      <w:proofErr w:type="gramEnd"/>
      <w:r>
        <w:rPr>
          <w:rFonts w:ascii="Neris" w:hAnsi="Neris" w:cs="Arial"/>
          <w:color w:val="003B49"/>
          <w:sz w:val="24"/>
          <w:szCs w:val="24"/>
        </w:rPr>
        <w:t xml:space="preserve"> </w:t>
      </w:r>
    </w:p>
    <w:p w14:paraId="664C4E72" w14:textId="77777777" w:rsidR="00A93DB5" w:rsidRPr="00367EAB" w:rsidRDefault="00A93DB5" w:rsidP="00A93DB5">
      <w:pPr>
        <w:pStyle w:val="ListParagraph"/>
        <w:numPr>
          <w:ilvl w:val="0"/>
          <w:numId w:val="23"/>
        </w:numPr>
        <w:spacing w:after="120" w:line="240" w:lineRule="auto"/>
        <w:ind w:left="714" w:hanging="357"/>
        <w:contextualSpacing w:val="0"/>
        <w:rPr>
          <w:rFonts w:ascii="Neris" w:hAnsi="Neris" w:cs="Arial"/>
          <w:color w:val="003B49"/>
          <w:sz w:val="24"/>
          <w:szCs w:val="24"/>
        </w:rPr>
      </w:pPr>
      <w:r>
        <w:rPr>
          <w:rFonts w:ascii="Neris" w:hAnsi="Neris" w:cs="Arial"/>
          <w:color w:val="003B49"/>
          <w:sz w:val="24"/>
          <w:szCs w:val="24"/>
        </w:rPr>
        <w:t>Briefing documents and information prior to event (risk assessments, key contacts, volunteer contacts and emergency contacts of other volunteers)</w:t>
      </w:r>
    </w:p>
    <w:p w14:paraId="186A48DA" w14:textId="7EB23E18" w:rsidR="00A93DB5" w:rsidRDefault="00A93DB5" w:rsidP="00A93DB5">
      <w:pPr>
        <w:pStyle w:val="ListParagraph"/>
        <w:numPr>
          <w:ilvl w:val="0"/>
          <w:numId w:val="23"/>
        </w:numPr>
        <w:spacing w:after="120" w:line="240" w:lineRule="auto"/>
        <w:ind w:left="714" w:hanging="357"/>
        <w:contextualSpacing w:val="0"/>
        <w:rPr>
          <w:rFonts w:ascii="Neris" w:hAnsi="Neris" w:cs="Arial"/>
          <w:color w:val="003B49"/>
          <w:sz w:val="24"/>
          <w:szCs w:val="24"/>
        </w:rPr>
      </w:pPr>
      <w:r>
        <w:rPr>
          <w:rFonts w:ascii="Neris" w:hAnsi="Neris" w:cs="Arial"/>
          <w:color w:val="003B49"/>
          <w:sz w:val="24"/>
          <w:szCs w:val="24"/>
        </w:rPr>
        <w:t xml:space="preserve">Support from services staff and/or a volunteer coordinator on the day </w:t>
      </w:r>
    </w:p>
    <w:p w14:paraId="51061B34" w14:textId="170529A3" w:rsidR="00941E14" w:rsidRDefault="00941E14" w:rsidP="00DE39FD">
      <w:pPr>
        <w:spacing w:after="0" w:line="240" w:lineRule="auto"/>
        <w:jc w:val="both"/>
        <w:rPr>
          <w:rFonts w:ascii="Neris" w:eastAsia="Times New Roman" w:hAnsi="Neris" w:cs="Arial"/>
          <w:b/>
          <w:color w:val="003B49"/>
          <w:sz w:val="24"/>
          <w:szCs w:val="24"/>
          <w:lang w:eastAsia="en-GB"/>
        </w:rPr>
      </w:pPr>
    </w:p>
    <w:p w14:paraId="3C1B2310" w14:textId="77777777" w:rsidR="00A93DB5" w:rsidRPr="00046AC7" w:rsidRDefault="00A93DB5" w:rsidP="00DE39FD">
      <w:pPr>
        <w:spacing w:after="0" w:line="240" w:lineRule="auto"/>
        <w:jc w:val="both"/>
        <w:rPr>
          <w:rFonts w:ascii="Neris" w:eastAsia="Times New Roman" w:hAnsi="Neris" w:cs="Arial"/>
          <w:b/>
          <w:color w:val="003B49"/>
          <w:sz w:val="24"/>
          <w:szCs w:val="24"/>
          <w:lang w:eastAsia="en-GB"/>
        </w:rPr>
      </w:pPr>
    </w:p>
    <w:p w14:paraId="724E8675" w14:textId="77777777" w:rsidR="00974BB5" w:rsidRPr="00D3301F" w:rsidRDefault="00941E14" w:rsidP="00DE39FD">
      <w:pPr>
        <w:spacing w:line="240" w:lineRule="auto"/>
        <w:jc w:val="both"/>
        <w:rPr>
          <w:rFonts w:ascii="Neris" w:hAnsi="Neris" w:cstheme="minorHAnsi"/>
          <w:b/>
          <w:color w:val="00B2A9"/>
          <w:sz w:val="28"/>
          <w:szCs w:val="24"/>
        </w:rPr>
      </w:pPr>
      <w:r w:rsidRPr="00D3301F">
        <w:rPr>
          <w:rFonts w:ascii="Neris" w:hAnsi="Neris" w:cstheme="minorHAnsi"/>
          <w:b/>
          <w:color w:val="00B2A9"/>
          <w:sz w:val="28"/>
          <w:szCs w:val="24"/>
        </w:rPr>
        <w:t>References</w:t>
      </w:r>
    </w:p>
    <w:p w14:paraId="49893E46" w14:textId="77777777" w:rsidR="00941E14" w:rsidRDefault="00FD6CA2" w:rsidP="00DE39FD">
      <w:pPr>
        <w:spacing w:after="0" w:line="240" w:lineRule="auto"/>
        <w:jc w:val="both"/>
        <w:rPr>
          <w:rFonts w:ascii="Neris" w:hAnsi="Neris" w:cstheme="minorHAnsi"/>
          <w:color w:val="003B49"/>
          <w:sz w:val="24"/>
          <w:szCs w:val="24"/>
        </w:rPr>
      </w:pPr>
      <w:r>
        <w:rPr>
          <w:rFonts w:ascii="Neris" w:hAnsi="Neris" w:cstheme="minorHAnsi"/>
          <w:color w:val="003B49"/>
          <w:sz w:val="24"/>
          <w:szCs w:val="24"/>
        </w:rPr>
        <w:t xml:space="preserve">For this role we are asking for one reference to support your application </w:t>
      </w:r>
    </w:p>
    <w:p w14:paraId="3126E25D" w14:textId="77777777" w:rsidR="00BD0567" w:rsidRPr="00046AC7" w:rsidRDefault="00BD0567" w:rsidP="00DE39FD">
      <w:pPr>
        <w:spacing w:after="0" w:line="240" w:lineRule="auto"/>
        <w:jc w:val="both"/>
        <w:rPr>
          <w:rFonts w:ascii="Neris" w:hAnsi="Neris" w:cstheme="minorHAnsi"/>
          <w:color w:val="003B49"/>
          <w:sz w:val="24"/>
          <w:szCs w:val="24"/>
        </w:rPr>
      </w:pPr>
    </w:p>
    <w:p w14:paraId="3BC6E8F2" w14:textId="77777777" w:rsidR="00941E14" w:rsidRPr="00046AC7" w:rsidRDefault="00941E14" w:rsidP="00046AC7">
      <w:pPr>
        <w:spacing w:after="0" w:line="240" w:lineRule="auto"/>
        <w:rPr>
          <w:rFonts w:ascii="Neris" w:hAnsi="Neris" w:cstheme="minorHAnsi"/>
          <w:color w:val="003B49"/>
          <w:sz w:val="24"/>
          <w:szCs w:val="24"/>
        </w:rPr>
      </w:pPr>
      <w:r w:rsidRPr="00046AC7">
        <w:rPr>
          <w:rFonts w:ascii="Neris" w:hAnsi="Neris" w:cstheme="minorHAnsi"/>
          <w:b/>
          <w:noProof/>
          <w:color w:val="003B49"/>
          <w:sz w:val="24"/>
          <w:szCs w:val="24"/>
          <w:lang w:eastAsia="en-GB"/>
        </w:rPr>
        <mc:AlternateContent>
          <mc:Choice Requires="wps">
            <w:drawing>
              <wp:anchor distT="0" distB="0" distL="114300" distR="114300" simplePos="0" relativeHeight="251659264" behindDoc="0" locked="0" layoutInCell="1" allowOverlap="1" wp14:anchorId="0D32C5F1" wp14:editId="6FE06BFD">
                <wp:simplePos x="0" y="0"/>
                <wp:positionH relativeFrom="column">
                  <wp:posOffset>490855</wp:posOffset>
                </wp:positionH>
                <wp:positionV relativeFrom="paragraph">
                  <wp:posOffset>344170</wp:posOffset>
                </wp:positionV>
                <wp:extent cx="343535" cy="330200"/>
                <wp:effectExtent l="0" t="0" r="18415" b="12700"/>
                <wp:wrapNone/>
                <wp:docPr id="10" name="Text Box 10"/>
                <wp:cNvGraphicFramePr/>
                <a:graphic xmlns:a="http://schemas.openxmlformats.org/drawingml/2006/main">
                  <a:graphicData uri="http://schemas.microsoft.com/office/word/2010/wordprocessingShape">
                    <wps:wsp>
                      <wps:cNvSpPr txBox="1"/>
                      <wps:spPr>
                        <a:xfrm>
                          <a:off x="0" y="0"/>
                          <a:ext cx="343535" cy="330200"/>
                        </a:xfrm>
                        <a:prstGeom prst="rect">
                          <a:avLst/>
                        </a:prstGeom>
                        <a:solidFill>
                          <a:schemeClr val="lt1"/>
                        </a:solidFill>
                        <a:ln w="6350">
                          <a:solidFill>
                            <a:srgbClr val="003B49"/>
                          </a:solidFill>
                        </a:ln>
                      </wps:spPr>
                      <wps:txbx>
                        <w:txbxContent>
                          <w:p w14:paraId="0A4F98E4" w14:textId="77777777" w:rsidR="00941E14" w:rsidRPr="009E3AC0" w:rsidRDefault="009E3AC0" w:rsidP="00443D4F">
                            <w:pPr>
                              <w:rPr>
                                <w:rFonts w:ascii="Neris" w:hAnsi="Neris"/>
                                <w:b/>
                                <w:color w:val="003B49"/>
                                <w:sz w:val="28"/>
                                <w:szCs w:val="28"/>
                              </w:rPr>
                            </w:pPr>
                            <w:r w:rsidRPr="009E3AC0">
                              <w:rPr>
                                <w:rFonts w:ascii="Neris" w:hAnsi="Neris"/>
                                <w:b/>
                                <w:color w:val="003B49"/>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2C5F1" id="_x0000_t202" coordsize="21600,21600" o:spt="202" path="m,l,21600r21600,l21600,xe">
                <v:stroke joinstyle="miter"/>
                <v:path gradientshapeok="t" o:connecttype="rect"/>
              </v:shapetype>
              <v:shape id="Text Box 10" o:spid="_x0000_s1026" type="#_x0000_t202" style="position:absolute;margin-left:38.65pt;margin-top:27.1pt;width:27.0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" fillcolor="white [3201]" strokecolor="#003b49" strokeweight=".5pt">
                <v:textbox>
                  <w:txbxContent>
                    <w:p w14:paraId="0A4F98E4" w14:textId="77777777" w:rsidR="00941E14" w:rsidRPr="009E3AC0" w:rsidRDefault="009E3AC0" w:rsidP="00443D4F">
                      <w:pPr>
                        <w:rPr>
                          <w:rFonts w:ascii="Neris" w:hAnsi="Neris"/>
                          <w:b/>
                          <w:color w:val="003B49"/>
                          <w:sz w:val="28"/>
                          <w:szCs w:val="28"/>
                        </w:rPr>
                      </w:pPr>
                      <w:r w:rsidRPr="009E3AC0">
                        <w:rPr>
                          <w:rFonts w:ascii="Neris" w:hAnsi="Neris"/>
                          <w:b/>
                          <w:color w:val="003B49"/>
                          <w:sz w:val="28"/>
                          <w:szCs w:val="28"/>
                        </w:rPr>
                        <w:t>x</w:t>
                      </w:r>
                    </w:p>
                  </w:txbxContent>
                </v:textbox>
              </v:shape>
            </w:pict>
          </mc:Fallback>
        </mc:AlternateContent>
      </w:r>
      <w:r w:rsidRPr="00046AC7">
        <w:rPr>
          <w:rFonts w:ascii="Neris" w:hAnsi="Neris" w:cstheme="minorHAnsi"/>
          <w:noProof/>
          <w:color w:val="003B49"/>
          <w:sz w:val="24"/>
          <w:szCs w:val="24"/>
          <w:lang w:eastAsia="en-GB"/>
        </w:rPr>
        <mc:AlternateContent>
          <mc:Choice Requires="wps">
            <w:drawing>
              <wp:anchor distT="0" distB="0" distL="114300" distR="114300" simplePos="0" relativeHeight="251660288" behindDoc="0" locked="0" layoutInCell="1" allowOverlap="1" wp14:anchorId="0F9BC705" wp14:editId="662EB2E7">
                <wp:simplePos x="0" y="0"/>
                <wp:positionH relativeFrom="column">
                  <wp:posOffset>1809750</wp:posOffset>
                </wp:positionH>
                <wp:positionV relativeFrom="paragraph">
                  <wp:posOffset>342265</wp:posOffset>
                </wp:positionV>
                <wp:extent cx="349250" cy="3302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349250" cy="330200"/>
                        </a:xfrm>
                        <a:prstGeom prst="rect">
                          <a:avLst/>
                        </a:prstGeom>
                        <a:solidFill>
                          <a:schemeClr val="lt1"/>
                        </a:solidFill>
                        <a:ln w="6350">
                          <a:solidFill>
                            <a:srgbClr val="003B49"/>
                          </a:solidFill>
                        </a:ln>
                      </wps:spPr>
                      <wps:txbx>
                        <w:txbxContent>
                          <w:p w14:paraId="31E3B5DD" w14:textId="77777777" w:rsidR="00941E14" w:rsidRDefault="00941E14" w:rsidP="00941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C705" id="Text Box 14" o:spid="_x0000_s1027" type="#_x0000_t202" style="position:absolute;margin-left:142.5pt;margin-top:26.95pt;width:27.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" fillcolor="white [3201]" strokecolor="#003b49" strokeweight=".5pt">
                <v:textbox>
                  <w:txbxContent>
                    <w:p w14:paraId="31E3B5DD" w14:textId="77777777" w:rsidR="00941E14" w:rsidRDefault="00941E14" w:rsidP="00941E14"/>
                  </w:txbxContent>
                </v:textbox>
              </v:shape>
            </w:pict>
          </mc:Fallback>
        </mc:AlternateContent>
      </w:r>
      <w:r w:rsidRPr="00046AC7">
        <w:rPr>
          <w:rFonts w:ascii="Neris" w:hAnsi="Neris" w:cstheme="minorHAnsi"/>
          <w:b/>
          <w:color w:val="003B49"/>
          <w:sz w:val="24"/>
          <w:szCs w:val="24"/>
        </w:rPr>
        <w:t>Does this role require a reference?</w:t>
      </w:r>
      <w:r w:rsidRPr="00046AC7">
        <w:rPr>
          <w:rFonts w:ascii="Neris" w:hAnsi="Neris" w:cstheme="minorHAnsi"/>
          <w:b/>
          <w:color w:val="003B49"/>
          <w:sz w:val="24"/>
          <w:szCs w:val="24"/>
        </w:rPr>
        <w:br/>
      </w:r>
      <w:r w:rsidRPr="00046AC7">
        <w:rPr>
          <w:rFonts w:ascii="Neris" w:hAnsi="Neris" w:cstheme="minorHAnsi"/>
          <w:b/>
          <w:color w:val="003B49"/>
          <w:sz w:val="24"/>
          <w:szCs w:val="24"/>
        </w:rPr>
        <w:br/>
        <w:t>Yes</w:t>
      </w:r>
      <w:r w:rsidRPr="00046AC7">
        <w:rPr>
          <w:rFonts w:ascii="Neris" w:hAnsi="Neris" w:cstheme="minorHAnsi"/>
          <w:color w:val="003B49"/>
          <w:sz w:val="24"/>
          <w:szCs w:val="24"/>
        </w:rPr>
        <w:t xml:space="preserve">                                      </w:t>
      </w:r>
      <w:r w:rsidRPr="00046AC7">
        <w:rPr>
          <w:rFonts w:ascii="Neris" w:hAnsi="Neris" w:cstheme="minorHAnsi"/>
          <w:b/>
          <w:color w:val="003B49"/>
          <w:sz w:val="24"/>
          <w:szCs w:val="24"/>
        </w:rPr>
        <w:t>No</w:t>
      </w:r>
      <w:r w:rsidRPr="00046AC7">
        <w:rPr>
          <w:rFonts w:ascii="Neris" w:hAnsi="Neris" w:cstheme="minorHAnsi"/>
          <w:color w:val="003B49"/>
          <w:sz w:val="24"/>
          <w:szCs w:val="24"/>
        </w:rPr>
        <w:t xml:space="preserve"> </w:t>
      </w:r>
      <w:r w:rsidRPr="00046AC7">
        <w:rPr>
          <w:rFonts w:ascii="Neris" w:hAnsi="Neris" w:cstheme="minorHAnsi"/>
          <w:color w:val="003B49"/>
          <w:sz w:val="24"/>
          <w:szCs w:val="24"/>
        </w:rPr>
        <w:tab/>
      </w:r>
    </w:p>
    <w:p w14:paraId="58E3599D" w14:textId="77777777" w:rsidR="00974BB5" w:rsidRPr="00046AC7" w:rsidRDefault="00974BB5" w:rsidP="00DE39FD">
      <w:pPr>
        <w:spacing w:after="0" w:line="240" w:lineRule="auto"/>
        <w:jc w:val="both"/>
        <w:rPr>
          <w:rFonts w:ascii="Neris" w:hAnsi="Neris" w:cstheme="minorHAnsi"/>
          <w:b/>
          <w:color w:val="003B49"/>
          <w:sz w:val="24"/>
          <w:szCs w:val="24"/>
        </w:rPr>
      </w:pPr>
    </w:p>
    <w:p w14:paraId="24F1C3BD" w14:textId="77777777" w:rsidR="00BD0567" w:rsidRDefault="00BD0567" w:rsidP="00DE39FD">
      <w:pPr>
        <w:spacing w:line="240" w:lineRule="auto"/>
        <w:jc w:val="both"/>
        <w:rPr>
          <w:rFonts w:ascii="Neris" w:hAnsi="Neris" w:cstheme="minorHAnsi"/>
          <w:b/>
          <w:color w:val="003B49"/>
          <w:sz w:val="28"/>
          <w:szCs w:val="24"/>
        </w:rPr>
      </w:pPr>
    </w:p>
    <w:p w14:paraId="69EEEC1F" w14:textId="77777777" w:rsidR="00941E14" w:rsidRPr="00D3301F" w:rsidRDefault="00941E14" w:rsidP="00DE39FD">
      <w:pPr>
        <w:spacing w:line="240" w:lineRule="auto"/>
        <w:jc w:val="both"/>
        <w:rPr>
          <w:rFonts w:ascii="Neris" w:hAnsi="Neris" w:cstheme="minorHAnsi"/>
          <w:b/>
          <w:color w:val="00B2A9"/>
          <w:sz w:val="28"/>
          <w:szCs w:val="24"/>
        </w:rPr>
      </w:pPr>
      <w:r w:rsidRPr="00D3301F">
        <w:rPr>
          <w:rFonts w:ascii="Neris" w:hAnsi="Neris" w:cstheme="minorHAnsi"/>
          <w:b/>
          <w:color w:val="00B2A9"/>
          <w:sz w:val="28"/>
          <w:szCs w:val="24"/>
        </w:rPr>
        <w:lastRenderedPageBreak/>
        <w:t>Disclosure a</w:t>
      </w:r>
      <w:r w:rsidR="00974BB5" w:rsidRPr="00D3301F">
        <w:rPr>
          <w:rFonts w:ascii="Neris" w:hAnsi="Neris" w:cstheme="minorHAnsi"/>
          <w:b/>
          <w:color w:val="00B2A9"/>
          <w:sz w:val="28"/>
          <w:szCs w:val="24"/>
        </w:rPr>
        <w:t>nd Barring Service (DBS) checks</w:t>
      </w:r>
    </w:p>
    <w:p w14:paraId="0DE53F86" w14:textId="77777777" w:rsidR="00941E14" w:rsidRPr="00046AC7" w:rsidRDefault="00941E14" w:rsidP="00DE39FD">
      <w:pPr>
        <w:spacing w:after="0" w:line="240" w:lineRule="auto"/>
        <w:jc w:val="both"/>
        <w:rPr>
          <w:rFonts w:ascii="Neris" w:hAnsi="Neris" w:cstheme="minorHAnsi"/>
          <w:color w:val="003B49"/>
          <w:sz w:val="24"/>
          <w:szCs w:val="24"/>
        </w:rPr>
      </w:pPr>
      <w:r w:rsidRPr="00046AC7">
        <w:rPr>
          <w:rFonts w:ascii="Neris" w:hAnsi="Neris" w:cstheme="minorHAnsi"/>
          <w:color w:val="003B49"/>
          <w:sz w:val="24"/>
          <w:szCs w:val="24"/>
        </w:rPr>
        <w:t>Some of our volunteer roles are classed as regulated activities supporting vulnerable people, and volunteers applying for these roles will be asked to undertake a DBS check. This is at no cost to the volunteer. Your Bowel Cancer UK staff contact will provide you with further information on this process.</w:t>
      </w:r>
    </w:p>
    <w:p w14:paraId="2EC2BE7D" w14:textId="77777777" w:rsidR="00941E14" w:rsidRPr="00046AC7" w:rsidRDefault="00941E14" w:rsidP="00DE39FD">
      <w:pPr>
        <w:spacing w:after="0" w:line="240" w:lineRule="auto"/>
        <w:jc w:val="both"/>
        <w:rPr>
          <w:rFonts w:ascii="Neris" w:hAnsi="Neris" w:cstheme="minorHAnsi"/>
          <w:color w:val="003B49"/>
          <w:sz w:val="24"/>
          <w:szCs w:val="24"/>
        </w:rPr>
      </w:pPr>
    </w:p>
    <w:p w14:paraId="00128DD7" w14:textId="77777777" w:rsidR="00974BB5" w:rsidRPr="00046AC7" w:rsidRDefault="00941E14" w:rsidP="00046AC7">
      <w:pPr>
        <w:spacing w:after="0" w:line="240" w:lineRule="auto"/>
        <w:rPr>
          <w:rFonts w:ascii="Neris" w:hAnsi="Neris" w:cstheme="minorHAnsi"/>
          <w:color w:val="003B49"/>
          <w:sz w:val="24"/>
          <w:szCs w:val="24"/>
        </w:rPr>
      </w:pPr>
      <w:r w:rsidRPr="00046AC7">
        <w:rPr>
          <w:rFonts w:ascii="Neris" w:hAnsi="Neris" w:cstheme="minorHAnsi"/>
          <w:b/>
          <w:color w:val="003B49"/>
          <w:sz w:val="24"/>
          <w:szCs w:val="24"/>
        </w:rPr>
        <w:t>Does this role require a criminal records check?</w:t>
      </w:r>
      <w:r w:rsidRPr="00046AC7">
        <w:rPr>
          <w:rFonts w:ascii="Neris" w:hAnsi="Neris" w:cstheme="minorHAnsi"/>
          <w:b/>
          <w:noProof/>
          <w:color w:val="003B49"/>
          <w:sz w:val="24"/>
          <w:szCs w:val="24"/>
          <w:lang w:eastAsia="en-GB"/>
        </w:rPr>
        <mc:AlternateContent>
          <mc:Choice Requires="wps">
            <w:drawing>
              <wp:anchor distT="0" distB="0" distL="114300" distR="114300" simplePos="0" relativeHeight="251661312" behindDoc="0" locked="0" layoutInCell="1" allowOverlap="1" wp14:anchorId="28922894" wp14:editId="0A2B7562">
                <wp:simplePos x="0" y="0"/>
                <wp:positionH relativeFrom="column">
                  <wp:posOffset>490855</wp:posOffset>
                </wp:positionH>
                <wp:positionV relativeFrom="paragraph">
                  <wp:posOffset>344170</wp:posOffset>
                </wp:positionV>
                <wp:extent cx="343535" cy="330200"/>
                <wp:effectExtent l="0" t="0" r="18415" b="12700"/>
                <wp:wrapNone/>
                <wp:docPr id="1" name="Text Box 1"/>
                <wp:cNvGraphicFramePr/>
                <a:graphic xmlns:a="http://schemas.openxmlformats.org/drawingml/2006/main">
                  <a:graphicData uri="http://schemas.microsoft.com/office/word/2010/wordprocessingShape">
                    <wps:wsp>
                      <wps:cNvSpPr txBox="1"/>
                      <wps:spPr>
                        <a:xfrm>
                          <a:off x="0" y="0"/>
                          <a:ext cx="343535" cy="330200"/>
                        </a:xfrm>
                        <a:prstGeom prst="rect">
                          <a:avLst/>
                        </a:prstGeom>
                        <a:solidFill>
                          <a:schemeClr val="lt1"/>
                        </a:solidFill>
                        <a:ln w="6350">
                          <a:solidFill>
                            <a:srgbClr val="003B49"/>
                          </a:solidFill>
                        </a:ln>
                      </wps:spPr>
                      <wps:txbx>
                        <w:txbxContent>
                          <w:p w14:paraId="21D0A8DC" w14:textId="77777777" w:rsidR="00941E14" w:rsidRPr="004A240D" w:rsidRDefault="00941E14" w:rsidP="00941E14">
                            <w:pPr>
                              <w:jc w:val="center"/>
                              <w:rPr>
                                <w:rFonts w:ascii="Neris" w:hAnsi="Neris"/>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22894" id="Text Box 1" o:spid="_x0000_s1028" type="#_x0000_t202" style="position:absolute;margin-left:38.65pt;margin-top:27.1pt;width:27.0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" fillcolor="white [3201]" strokecolor="#003b49" strokeweight=".5pt">
                <v:textbox>
                  <w:txbxContent>
                    <w:p w14:paraId="21D0A8DC" w14:textId="77777777" w:rsidR="00941E14" w:rsidRPr="004A240D" w:rsidRDefault="00941E14" w:rsidP="00941E14">
                      <w:pPr>
                        <w:jc w:val="center"/>
                        <w:rPr>
                          <w:rFonts w:ascii="Neris" w:hAnsi="Neris"/>
                          <w:b/>
                          <w:sz w:val="20"/>
                          <w:szCs w:val="20"/>
                        </w:rPr>
                      </w:pPr>
                    </w:p>
                  </w:txbxContent>
                </v:textbox>
              </v:shape>
            </w:pict>
          </mc:Fallback>
        </mc:AlternateContent>
      </w:r>
      <w:r w:rsidRPr="00046AC7">
        <w:rPr>
          <w:rFonts w:ascii="Neris" w:hAnsi="Neris" w:cstheme="minorHAnsi"/>
          <w:noProof/>
          <w:color w:val="003B49"/>
          <w:sz w:val="24"/>
          <w:szCs w:val="24"/>
          <w:lang w:eastAsia="en-GB"/>
        </w:rPr>
        <mc:AlternateContent>
          <mc:Choice Requires="wps">
            <w:drawing>
              <wp:anchor distT="0" distB="0" distL="114300" distR="114300" simplePos="0" relativeHeight="251662336" behindDoc="0" locked="0" layoutInCell="1" allowOverlap="1" wp14:anchorId="4042EC3F" wp14:editId="626DF6D7">
                <wp:simplePos x="0" y="0"/>
                <wp:positionH relativeFrom="column">
                  <wp:posOffset>1809750</wp:posOffset>
                </wp:positionH>
                <wp:positionV relativeFrom="paragraph">
                  <wp:posOffset>342265</wp:posOffset>
                </wp:positionV>
                <wp:extent cx="349250" cy="3302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349250" cy="330200"/>
                        </a:xfrm>
                        <a:prstGeom prst="rect">
                          <a:avLst/>
                        </a:prstGeom>
                        <a:solidFill>
                          <a:schemeClr val="lt1"/>
                        </a:solidFill>
                        <a:ln w="6350">
                          <a:solidFill>
                            <a:srgbClr val="003B49"/>
                          </a:solidFill>
                        </a:ln>
                      </wps:spPr>
                      <wps:txbx>
                        <w:txbxContent>
                          <w:p w14:paraId="33C8B807" w14:textId="77777777" w:rsidR="00941E14" w:rsidRPr="00941E14" w:rsidRDefault="009C33A9" w:rsidP="00941E14">
                            <w:pPr>
                              <w:jc w:val="center"/>
                              <w:rPr>
                                <w:rFonts w:ascii="Neris" w:hAnsi="Neris"/>
                                <w:b/>
                                <w:color w:val="003B49"/>
                              </w:rPr>
                            </w:pPr>
                            <w:r>
                              <w:rPr>
                                <w:rFonts w:ascii="Neris" w:hAnsi="Neris"/>
                                <w:b/>
                                <w:color w:val="003B49"/>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2EC3F" id="Text Box 3" o:spid="_x0000_s1029" type="#_x0000_t202" style="position:absolute;margin-left:142.5pt;margin-top:26.95pt;width:27.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" fillcolor="white [3201]" strokecolor="#003b49" strokeweight=".5pt">
                <v:textbox>
                  <w:txbxContent>
                    <w:p w14:paraId="33C8B807" w14:textId="77777777" w:rsidR="00941E14" w:rsidRPr="00941E14" w:rsidRDefault="009C33A9" w:rsidP="00941E14">
                      <w:pPr>
                        <w:jc w:val="center"/>
                        <w:rPr>
                          <w:rFonts w:ascii="Neris" w:hAnsi="Neris"/>
                          <w:b/>
                          <w:color w:val="003B49"/>
                        </w:rPr>
                      </w:pPr>
                      <w:r>
                        <w:rPr>
                          <w:rFonts w:ascii="Neris" w:hAnsi="Neris"/>
                          <w:b/>
                          <w:color w:val="003B49"/>
                        </w:rPr>
                        <w:t>X</w:t>
                      </w:r>
                    </w:p>
                  </w:txbxContent>
                </v:textbox>
              </v:shape>
            </w:pict>
          </mc:Fallback>
        </mc:AlternateContent>
      </w:r>
      <w:r w:rsidRPr="00046AC7">
        <w:rPr>
          <w:rFonts w:ascii="Neris" w:hAnsi="Neris" w:cstheme="minorHAnsi"/>
          <w:b/>
          <w:color w:val="003B49"/>
          <w:sz w:val="24"/>
          <w:szCs w:val="24"/>
        </w:rPr>
        <w:br/>
      </w:r>
      <w:r w:rsidRPr="00046AC7">
        <w:rPr>
          <w:rFonts w:ascii="Neris" w:hAnsi="Neris" w:cstheme="minorHAnsi"/>
          <w:b/>
          <w:color w:val="003B49"/>
          <w:sz w:val="24"/>
          <w:szCs w:val="24"/>
        </w:rPr>
        <w:br/>
        <w:t>Yes</w:t>
      </w:r>
      <w:r w:rsidRPr="00046AC7">
        <w:rPr>
          <w:rFonts w:ascii="Neris" w:hAnsi="Neris" w:cstheme="minorHAnsi"/>
          <w:color w:val="003B49"/>
          <w:sz w:val="24"/>
          <w:szCs w:val="24"/>
        </w:rPr>
        <w:t xml:space="preserve">                                      </w:t>
      </w:r>
      <w:r w:rsidRPr="00046AC7">
        <w:rPr>
          <w:rFonts w:ascii="Neris" w:hAnsi="Neris" w:cstheme="minorHAnsi"/>
          <w:b/>
          <w:color w:val="003B49"/>
          <w:sz w:val="24"/>
          <w:szCs w:val="24"/>
        </w:rPr>
        <w:t>No</w:t>
      </w:r>
      <w:r w:rsidRPr="00046AC7">
        <w:rPr>
          <w:rFonts w:ascii="Neris" w:hAnsi="Neris" w:cstheme="minorHAnsi"/>
          <w:color w:val="003B49"/>
          <w:sz w:val="24"/>
          <w:szCs w:val="24"/>
        </w:rPr>
        <w:t xml:space="preserve"> </w:t>
      </w:r>
    </w:p>
    <w:p w14:paraId="62D82F12" w14:textId="77777777" w:rsidR="00941E14" w:rsidRPr="00046AC7" w:rsidRDefault="00941E14" w:rsidP="00FD6CA2">
      <w:pPr>
        <w:spacing w:after="0" w:line="240" w:lineRule="auto"/>
        <w:jc w:val="both"/>
        <w:rPr>
          <w:rFonts w:ascii="Neris" w:hAnsi="Neris" w:cstheme="minorHAnsi"/>
          <w:b/>
          <w:color w:val="003B49"/>
          <w:sz w:val="24"/>
          <w:szCs w:val="24"/>
        </w:rPr>
      </w:pPr>
      <w:r w:rsidRPr="00046AC7">
        <w:rPr>
          <w:rFonts w:ascii="Neris" w:hAnsi="Neris" w:cstheme="minorHAnsi"/>
          <w:color w:val="003B49"/>
          <w:sz w:val="24"/>
          <w:szCs w:val="24"/>
        </w:rPr>
        <w:tab/>
      </w:r>
      <w:r w:rsidRPr="00046AC7">
        <w:rPr>
          <w:rFonts w:ascii="Neris" w:hAnsi="Neris" w:cstheme="minorHAnsi"/>
          <w:b/>
          <w:color w:val="003B49"/>
          <w:sz w:val="28"/>
          <w:szCs w:val="24"/>
        </w:rPr>
        <w:br/>
      </w:r>
      <w:r w:rsidRPr="00D3301F">
        <w:rPr>
          <w:rFonts w:ascii="Neris" w:hAnsi="Neris" w:cstheme="minorHAnsi"/>
          <w:b/>
          <w:color w:val="00B2A9"/>
          <w:sz w:val="28"/>
          <w:szCs w:val="24"/>
        </w:rPr>
        <w:t>Volunteer expenses</w:t>
      </w:r>
    </w:p>
    <w:p w14:paraId="1A92A7B3" w14:textId="2ED991B3" w:rsidR="00941E14" w:rsidRPr="00046AC7" w:rsidRDefault="00941E14" w:rsidP="00DE39FD">
      <w:pPr>
        <w:spacing w:after="0" w:line="240" w:lineRule="auto"/>
        <w:jc w:val="both"/>
        <w:rPr>
          <w:rFonts w:ascii="Neris" w:hAnsi="Neris" w:cstheme="minorHAnsi"/>
          <w:color w:val="003B49"/>
          <w:sz w:val="24"/>
          <w:szCs w:val="24"/>
        </w:rPr>
      </w:pPr>
      <w:r w:rsidRPr="00046AC7">
        <w:rPr>
          <w:rFonts w:ascii="Neris" w:hAnsi="Neris" w:cstheme="minorHAnsi"/>
          <w:color w:val="003B49"/>
          <w:sz w:val="24"/>
          <w:szCs w:val="24"/>
        </w:rPr>
        <w:t xml:space="preserve">We believe that none of our volunteers should find themselves out of pocket because of an expense incurred when carrying out their volunteering activities on our behalf. As a volunteer you can claim out of pocket expenses </w:t>
      </w:r>
      <w:r w:rsidR="0071602C">
        <w:rPr>
          <w:rFonts w:ascii="Neris" w:hAnsi="Neris" w:cstheme="minorHAnsi"/>
          <w:color w:val="003B49"/>
          <w:sz w:val="24"/>
          <w:szCs w:val="24"/>
        </w:rPr>
        <w:t xml:space="preserve">as referenced </w:t>
      </w:r>
      <w:r w:rsidR="002B7E73">
        <w:rPr>
          <w:rFonts w:ascii="Neris" w:hAnsi="Neris" w:cstheme="minorHAnsi"/>
          <w:color w:val="003B49"/>
          <w:sz w:val="24"/>
          <w:szCs w:val="24"/>
        </w:rPr>
        <w:t>by the Volunteer Expenses Policy</w:t>
      </w:r>
      <w:r w:rsidR="0071602C">
        <w:rPr>
          <w:rFonts w:ascii="Neris" w:hAnsi="Neris" w:cstheme="minorHAnsi"/>
          <w:color w:val="003B49"/>
          <w:sz w:val="24"/>
          <w:szCs w:val="24"/>
        </w:rPr>
        <w:t xml:space="preserve"> </w:t>
      </w:r>
      <w:r w:rsidRPr="00046AC7">
        <w:rPr>
          <w:rFonts w:ascii="Neris" w:hAnsi="Neris" w:cstheme="minorHAnsi"/>
          <w:color w:val="003B49"/>
          <w:sz w:val="24"/>
          <w:szCs w:val="24"/>
        </w:rPr>
        <w:br/>
      </w:r>
    </w:p>
    <w:p w14:paraId="07383D32" w14:textId="77777777" w:rsidR="00941E14" w:rsidRPr="00D3301F" w:rsidRDefault="00941E14" w:rsidP="00DE39FD">
      <w:pPr>
        <w:spacing w:line="240" w:lineRule="auto"/>
        <w:jc w:val="both"/>
        <w:rPr>
          <w:rFonts w:ascii="Neris" w:hAnsi="Neris" w:cstheme="minorHAnsi"/>
          <w:b/>
          <w:color w:val="00B2A9"/>
          <w:sz w:val="28"/>
          <w:szCs w:val="24"/>
        </w:rPr>
      </w:pPr>
      <w:r w:rsidRPr="00D3301F">
        <w:rPr>
          <w:rFonts w:ascii="Neris" w:hAnsi="Neris" w:cstheme="minorHAnsi"/>
          <w:b/>
          <w:color w:val="00B2A9"/>
          <w:sz w:val="28"/>
          <w:szCs w:val="24"/>
        </w:rPr>
        <w:t>Any questions?</w:t>
      </w:r>
    </w:p>
    <w:p w14:paraId="13905F5D" w14:textId="6B380CA2" w:rsidR="00941E14" w:rsidRPr="00BD0567" w:rsidRDefault="00941E14" w:rsidP="00DE39FD">
      <w:pPr>
        <w:spacing w:after="0" w:line="240" w:lineRule="auto"/>
        <w:jc w:val="both"/>
        <w:rPr>
          <w:rFonts w:ascii="Neris" w:hAnsi="Neris" w:cstheme="minorHAnsi"/>
          <w:color w:val="FF0000"/>
          <w:sz w:val="24"/>
          <w:szCs w:val="24"/>
        </w:rPr>
      </w:pPr>
      <w:r w:rsidRPr="00046AC7">
        <w:rPr>
          <w:rFonts w:ascii="Neris" w:hAnsi="Neris" w:cstheme="minorHAnsi"/>
          <w:color w:val="003B49"/>
          <w:sz w:val="24"/>
          <w:szCs w:val="24"/>
        </w:rPr>
        <w:t xml:space="preserve">If you’d like some more information or have any questions about this role, please email </w:t>
      </w:r>
      <w:r w:rsidR="00A93DB5">
        <w:rPr>
          <w:rFonts w:ascii="Neris" w:hAnsi="Neris" w:cstheme="minorHAnsi"/>
          <w:color w:val="00B2A9"/>
          <w:sz w:val="24"/>
          <w:szCs w:val="24"/>
        </w:rPr>
        <w:t>hailey.</w:t>
      </w:r>
      <w:r w:rsidR="00AE0CB7">
        <w:rPr>
          <w:rFonts w:ascii="Neris" w:hAnsi="Neris" w:cstheme="minorHAnsi"/>
          <w:color w:val="00B2A9"/>
          <w:sz w:val="24"/>
          <w:szCs w:val="24"/>
        </w:rPr>
        <w:t>tumilson</w:t>
      </w:r>
      <w:r w:rsidR="00FD6CA2" w:rsidRPr="00FD367A">
        <w:rPr>
          <w:rFonts w:ascii="Arial" w:hAnsi="Arial" w:cs="Arial"/>
          <w:color w:val="00B2A9"/>
          <w:sz w:val="21"/>
          <w:szCs w:val="21"/>
          <w:shd w:val="clear" w:color="auto" w:fill="FFFFFF"/>
        </w:rPr>
        <w:t>@</w:t>
      </w:r>
      <w:r w:rsidR="00FD6CA2" w:rsidRPr="00FD367A">
        <w:rPr>
          <w:rFonts w:ascii="Neris" w:hAnsi="Neris" w:cstheme="minorHAnsi"/>
          <w:color w:val="00B2A9"/>
          <w:sz w:val="24"/>
          <w:szCs w:val="24"/>
        </w:rPr>
        <w:t>bowelcanceruk.org.uk</w:t>
      </w:r>
    </w:p>
    <w:p w14:paraId="24A72F1B" w14:textId="77777777" w:rsidR="00941E14" w:rsidRPr="00046AC7" w:rsidRDefault="00941E14" w:rsidP="00DE39FD">
      <w:pPr>
        <w:spacing w:after="0" w:line="240" w:lineRule="auto"/>
        <w:jc w:val="both"/>
        <w:rPr>
          <w:rFonts w:ascii="Neris" w:hAnsi="Neris" w:cstheme="minorHAnsi"/>
          <w:color w:val="003B49"/>
          <w:sz w:val="24"/>
          <w:szCs w:val="24"/>
        </w:rPr>
      </w:pPr>
    </w:p>
    <w:p w14:paraId="2E377389" w14:textId="77777777" w:rsidR="00AE0CB7" w:rsidRDefault="00941E14" w:rsidP="00DE39FD">
      <w:pPr>
        <w:spacing w:after="0" w:line="240" w:lineRule="auto"/>
        <w:jc w:val="both"/>
        <w:rPr>
          <w:rFonts w:ascii="Neris" w:hAnsi="Neris" w:cstheme="minorHAnsi"/>
          <w:color w:val="003B49"/>
          <w:sz w:val="24"/>
          <w:szCs w:val="24"/>
        </w:rPr>
      </w:pPr>
      <w:r w:rsidRPr="00046AC7">
        <w:rPr>
          <w:rFonts w:ascii="Neris" w:hAnsi="Neris" w:cstheme="minorHAnsi"/>
          <w:b/>
          <w:color w:val="003B49"/>
          <w:sz w:val="24"/>
          <w:szCs w:val="24"/>
        </w:rPr>
        <w:t>To apply</w:t>
      </w:r>
      <w:r w:rsidRPr="00046AC7">
        <w:rPr>
          <w:rFonts w:ascii="Neris" w:hAnsi="Neris" w:cstheme="minorHAnsi"/>
          <w:color w:val="003B49"/>
          <w:sz w:val="24"/>
          <w:szCs w:val="24"/>
        </w:rPr>
        <w:t xml:space="preserve"> for </w:t>
      </w:r>
      <w:r w:rsidR="00443D4F" w:rsidRPr="00046AC7">
        <w:rPr>
          <w:rFonts w:ascii="Neris" w:hAnsi="Neris" w:cstheme="minorHAnsi"/>
          <w:color w:val="003B49"/>
          <w:sz w:val="24"/>
          <w:szCs w:val="24"/>
        </w:rPr>
        <w:t>this volunteer role please complete an applic</w:t>
      </w:r>
      <w:r w:rsidR="00FD367A">
        <w:rPr>
          <w:rFonts w:ascii="Neris" w:hAnsi="Neris" w:cstheme="minorHAnsi"/>
          <w:color w:val="003B49"/>
          <w:sz w:val="24"/>
          <w:szCs w:val="24"/>
        </w:rPr>
        <w:t>ation for</w:t>
      </w:r>
      <w:r w:rsidR="00443D4F">
        <w:rPr>
          <w:rFonts w:ascii="Neris" w:hAnsi="Neris" w:cstheme="minorHAnsi"/>
          <w:color w:val="003B49"/>
          <w:sz w:val="24"/>
          <w:szCs w:val="24"/>
        </w:rPr>
        <w:t xml:space="preserve">m </w:t>
      </w:r>
      <w:r w:rsidR="00FD367A">
        <w:rPr>
          <w:rFonts w:ascii="Neris" w:hAnsi="Neris" w:cstheme="minorHAnsi"/>
          <w:color w:val="003B49"/>
          <w:sz w:val="24"/>
          <w:szCs w:val="24"/>
        </w:rPr>
        <w:t>found</w:t>
      </w:r>
      <w:r w:rsidR="00AE0CB7">
        <w:rPr>
          <w:rFonts w:ascii="Neris" w:hAnsi="Neris" w:cstheme="minorHAnsi"/>
          <w:color w:val="003B49"/>
          <w:sz w:val="24"/>
          <w:szCs w:val="24"/>
        </w:rPr>
        <w:t>:</w:t>
      </w:r>
    </w:p>
    <w:p w14:paraId="3CC6DAC0" w14:textId="251EF430" w:rsidR="00FD367A" w:rsidRDefault="00FD367A" w:rsidP="00DE39FD">
      <w:pPr>
        <w:spacing w:after="0" w:line="240" w:lineRule="auto"/>
        <w:jc w:val="both"/>
        <w:rPr>
          <w:rFonts w:ascii="Neris" w:hAnsi="Neris" w:cstheme="minorHAnsi"/>
          <w:color w:val="003B49"/>
          <w:sz w:val="24"/>
          <w:szCs w:val="24"/>
        </w:rPr>
      </w:pPr>
      <w:r>
        <w:rPr>
          <w:rFonts w:ascii="Neris" w:hAnsi="Neris" w:cstheme="minorHAnsi"/>
          <w:color w:val="003B49"/>
          <w:sz w:val="24"/>
          <w:szCs w:val="24"/>
        </w:rPr>
        <w:t xml:space="preserve"> </w:t>
      </w:r>
      <w:hyperlink r:id="rId8" w:history="1">
        <w:r w:rsidR="00AE0CB7" w:rsidRPr="00121DCA">
          <w:rPr>
            <w:rStyle w:val="Hyperlink"/>
            <w:rFonts w:ascii="Neris" w:hAnsi="Neris" w:cstheme="minorHAnsi"/>
            <w:sz w:val="24"/>
            <w:szCs w:val="24"/>
          </w:rPr>
          <w:t>https://forms.office.com/Pages/ResponsePage.aspx?id=f0wnCrpAikaBGH92yP3aCQ2aUCQTSzlLvUHxVZwF6MpUODdZU1FYRllST0s5WjZBRkNENFdGQUdOSiQlQCN0PWcu</w:t>
        </w:r>
      </w:hyperlink>
    </w:p>
    <w:p w14:paraId="6D9422F3" w14:textId="77777777" w:rsidR="00AE0CB7" w:rsidRDefault="00AE0CB7" w:rsidP="00DE39FD">
      <w:pPr>
        <w:spacing w:after="0" w:line="240" w:lineRule="auto"/>
        <w:jc w:val="both"/>
        <w:rPr>
          <w:rFonts w:ascii="Neris" w:hAnsi="Neris" w:cstheme="minorHAnsi"/>
          <w:color w:val="003B49"/>
          <w:sz w:val="24"/>
          <w:szCs w:val="24"/>
        </w:rPr>
      </w:pPr>
    </w:p>
    <w:p w14:paraId="33C2DD94" w14:textId="77777777" w:rsidR="00FD367A" w:rsidRDefault="00FD367A" w:rsidP="00DE39FD">
      <w:pPr>
        <w:spacing w:after="0" w:line="240" w:lineRule="auto"/>
        <w:jc w:val="both"/>
        <w:rPr>
          <w:rFonts w:ascii="Neris" w:hAnsi="Neris" w:cstheme="minorHAnsi"/>
          <w:color w:val="003B49"/>
          <w:sz w:val="24"/>
          <w:szCs w:val="24"/>
        </w:rPr>
      </w:pPr>
    </w:p>
    <w:p w14:paraId="55BB4AD6" w14:textId="77777777" w:rsidR="00FD367A" w:rsidRPr="00596DEC" w:rsidRDefault="00FD367A" w:rsidP="00DE39FD">
      <w:pPr>
        <w:spacing w:after="0" w:line="240" w:lineRule="auto"/>
        <w:jc w:val="both"/>
        <w:rPr>
          <w:rFonts w:ascii="Neris" w:eastAsia="SimSun" w:hAnsi="Neris" w:cs="Calibri"/>
          <w:color w:val="003B49"/>
        </w:rPr>
      </w:pPr>
    </w:p>
    <w:sectPr w:rsidR="00FD367A" w:rsidRPr="00596DEC" w:rsidSect="00DC0B8E">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5F09" w14:textId="77777777" w:rsidR="00C71B3F" w:rsidRDefault="00C71B3F" w:rsidP="004942B1">
      <w:pPr>
        <w:spacing w:after="0" w:line="240" w:lineRule="auto"/>
      </w:pPr>
      <w:r>
        <w:separator/>
      </w:r>
    </w:p>
  </w:endnote>
  <w:endnote w:type="continuationSeparator" w:id="0">
    <w:p w14:paraId="5F0EECF7" w14:textId="77777777" w:rsidR="00C71B3F" w:rsidRDefault="00C71B3F" w:rsidP="0049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ris">
    <w:panose1 w:val="00000500000000000000"/>
    <w:charset w:val="00"/>
    <w:family w:val="modern"/>
    <w:notTrueType/>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379210"/>
      <w:docPartObj>
        <w:docPartGallery w:val="Page Numbers (Bottom of Page)"/>
        <w:docPartUnique/>
      </w:docPartObj>
    </w:sdtPr>
    <w:sdtEndPr>
      <w:rPr>
        <w:rFonts w:ascii="Neris" w:hAnsi="Neris"/>
        <w:noProof/>
      </w:rPr>
    </w:sdtEndPr>
    <w:sdtContent>
      <w:p w14:paraId="7906B991" w14:textId="77777777" w:rsidR="00C71B3F" w:rsidRPr="00A11639" w:rsidRDefault="00C71B3F">
        <w:pPr>
          <w:pStyle w:val="Footer"/>
          <w:jc w:val="right"/>
          <w:rPr>
            <w:rFonts w:ascii="Neris" w:hAnsi="Neris"/>
          </w:rPr>
        </w:pPr>
        <w:r w:rsidRPr="00A11639">
          <w:rPr>
            <w:rFonts w:ascii="Neris" w:hAnsi="Neris"/>
          </w:rPr>
          <w:fldChar w:fldCharType="begin"/>
        </w:r>
        <w:r w:rsidRPr="00A11639">
          <w:rPr>
            <w:rFonts w:ascii="Neris" w:hAnsi="Neris"/>
          </w:rPr>
          <w:instrText xml:space="preserve"> PAGE   \* MERGEFORMAT </w:instrText>
        </w:r>
        <w:r w:rsidRPr="00A11639">
          <w:rPr>
            <w:rFonts w:ascii="Neris" w:hAnsi="Neris"/>
          </w:rPr>
          <w:fldChar w:fldCharType="separate"/>
        </w:r>
        <w:r w:rsidR="00FD367A">
          <w:rPr>
            <w:rFonts w:ascii="Neris" w:hAnsi="Neris"/>
            <w:noProof/>
          </w:rPr>
          <w:t>3</w:t>
        </w:r>
        <w:r w:rsidRPr="00A11639">
          <w:rPr>
            <w:rFonts w:ascii="Neris" w:hAnsi="Neris"/>
            <w:noProof/>
          </w:rPr>
          <w:fldChar w:fldCharType="end"/>
        </w:r>
      </w:p>
    </w:sdtContent>
  </w:sdt>
  <w:p w14:paraId="1209EF35" w14:textId="77777777" w:rsidR="00C71B3F" w:rsidRDefault="00C7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7AA9" w14:textId="77777777" w:rsidR="00C71B3F" w:rsidRDefault="00C71B3F" w:rsidP="004942B1">
      <w:pPr>
        <w:spacing w:after="0" w:line="240" w:lineRule="auto"/>
      </w:pPr>
      <w:r>
        <w:separator/>
      </w:r>
    </w:p>
  </w:footnote>
  <w:footnote w:type="continuationSeparator" w:id="0">
    <w:p w14:paraId="3FB0423F" w14:textId="77777777" w:rsidR="00C71B3F" w:rsidRDefault="00C71B3F" w:rsidP="0049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B8B6" w14:textId="77777777" w:rsidR="00C71B3F" w:rsidRDefault="00C71B3F">
    <w:pPr>
      <w:pStyle w:val="Header"/>
    </w:pPr>
    <w:r w:rsidRPr="00B72A43">
      <w:rPr>
        <w:rFonts w:ascii="Neris" w:hAnsi="Neris"/>
        <w:b/>
        <w:noProof/>
        <w:sz w:val="28"/>
        <w:szCs w:val="28"/>
        <w:lang w:eastAsia="en-GB"/>
      </w:rPr>
      <w:drawing>
        <wp:anchor distT="0" distB="0" distL="114300" distR="114300" simplePos="0" relativeHeight="251659264" behindDoc="0" locked="0" layoutInCell="1" allowOverlap="1" wp14:anchorId="7517B4F3" wp14:editId="2985BA7A">
          <wp:simplePos x="0" y="0"/>
          <wp:positionH relativeFrom="margin">
            <wp:posOffset>4002405</wp:posOffset>
          </wp:positionH>
          <wp:positionV relativeFrom="paragraph">
            <wp:posOffset>-126951</wp:posOffset>
          </wp:positionV>
          <wp:extent cx="2402389" cy="800100"/>
          <wp:effectExtent l="0" t="0" r="0" b="0"/>
          <wp:wrapNone/>
          <wp:docPr id="2" name="Picture 2" descr="T:\Communications\Brand\New brand 2018\Logo\Bowel Cancer UK_linear_RGB\BCUK_Linear_RGB\BCUK_Linear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mmunications\Brand\New brand 2018\Logo\Bowel Cancer UK_linear_RGB\BCUK_Linear_RGB\BCUK_Linear_Straplin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389"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0E5D3" w14:textId="77777777" w:rsidR="00C71B3F" w:rsidRDefault="00C71B3F">
    <w:pPr>
      <w:pStyle w:val="Header"/>
    </w:pPr>
  </w:p>
  <w:p w14:paraId="654DA2F8" w14:textId="77777777" w:rsidR="00C71B3F" w:rsidRDefault="00C71B3F">
    <w:pPr>
      <w:pStyle w:val="Header"/>
    </w:pPr>
  </w:p>
  <w:p w14:paraId="6E7203B2" w14:textId="77777777" w:rsidR="00C71B3F" w:rsidRDefault="00C7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EF"/>
    <w:multiLevelType w:val="hybridMultilevel"/>
    <w:tmpl w:val="AD4849E4"/>
    <w:lvl w:ilvl="0" w:tplc="04090001">
      <w:start w:val="1"/>
      <w:numFmt w:val="bullet"/>
      <w:lvlText w:val=""/>
      <w:lvlJc w:val="left"/>
      <w:pPr>
        <w:tabs>
          <w:tab w:val="num" w:pos="1080"/>
        </w:tabs>
        <w:ind w:left="1080" w:hanging="360"/>
      </w:pPr>
      <w:rPr>
        <w:rFonts w:ascii="Symbol" w:hAnsi="Symbol" w:hint="default"/>
      </w:rPr>
    </w:lvl>
    <w:lvl w:ilvl="1" w:tplc="87AEB3DE">
      <w:start w:val="1"/>
      <w:numFmt w:val="bullet"/>
      <w:lvlText w:val=""/>
      <w:lvlJc w:val="left"/>
      <w:pPr>
        <w:tabs>
          <w:tab w:val="num" w:pos="1800"/>
        </w:tabs>
        <w:ind w:left="1440" w:firstLine="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26676A"/>
    <w:multiLevelType w:val="hybridMultilevel"/>
    <w:tmpl w:val="97BC7C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4560C2D"/>
    <w:multiLevelType w:val="hybridMultilevel"/>
    <w:tmpl w:val="886CF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7FA4078"/>
    <w:multiLevelType w:val="hybridMultilevel"/>
    <w:tmpl w:val="B874D108"/>
    <w:lvl w:ilvl="0" w:tplc="BC664440">
      <w:start w:val="1"/>
      <w:numFmt w:val="bullet"/>
      <w:lvlText w:val=""/>
      <w:lvlJc w:val="left"/>
      <w:pPr>
        <w:ind w:left="720" w:hanging="360"/>
      </w:pPr>
      <w:rPr>
        <w:rFonts w:ascii="Symbol" w:hAnsi="Symbol" w:hint="default"/>
        <w:color w:val="003B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C48AD"/>
    <w:multiLevelType w:val="hybridMultilevel"/>
    <w:tmpl w:val="D79E859E"/>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5" w15:restartNumberingAfterBreak="0">
    <w:nsid w:val="13DB7C40"/>
    <w:multiLevelType w:val="hybridMultilevel"/>
    <w:tmpl w:val="EBEC7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A26B40"/>
    <w:multiLevelType w:val="hybridMultilevel"/>
    <w:tmpl w:val="7C7878F8"/>
    <w:lvl w:ilvl="0" w:tplc="84701E1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6094141"/>
    <w:multiLevelType w:val="hybridMultilevel"/>
    <w:tmpl w:val="DFC2B730"/>
    <w:lvl w:ilvl="0" w:tplc="2B9ECE04">
      <w:start w:val="1"/>
      <w:numFmt w:val="bullet"/>
      <w:lvlText w:val=""/>
      <w:lvlJc w:val="left"/>
      <w:pPr>
        <w:ind w:left="720" w:hanging="360"/>
      </w:pPr>
      <w:rPr>
        <w:rFonts w:ascii="Symbol" w:hAnsi="Symbol" w:hint="default"/>
        <w:color w:val="003B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0273E"/>
    <w:multiLevelType w:val="hybridMultilevel"/>
    <w:tmpl w:val="9D7E9036"/>
    <w:lvl w:ilvl="0" w:tplc="11CC22A6">
      <w:start w:val="1"/>
      <w:numFmt w:val="bullet"/>
      <w:lvlText w:val=""/>
      <w:lvlJc w:val="left"/>
      <w:pPr>
        <w:ind w:left="720" w:hanging="360"/>
      </w:pPr>
      <w:rPr>
        <w:rFonts w:ascii="Symbol" w:hAnsi="Symbol" w:hint="default"/>
        <w:color w:val="003B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10EDE"/>
    <w:multiLevelType w:val="hybridMultilevel"/>
    <w:tmpl w:val="D540966E"/>
    <w:lvl w:ilvl="0" w:tplc="08090001">
      <w:start w:val="1"/>
      <w:numFmt w:val="bullet"/>
      <w:lvlText w:val=""/>
      <w:lvlJc w:val="left"/>
      <w:pPr>
        <w:ind w:left="2859" w:hanging="360"/>
      </w:pPr>
      <w:rPr>
        <w:rFonts w:ascii="Symbol" w:hAnsi="Symbol" w:hint="default"/>
      </w:rPr>
    </w:lvl>
    <w:lvl w:ilvl="1" w:tplc="08090003">
      <w:start w:val="1"/>
      <w:numFmt w:val="bullet"/>
      <w:lvlText w:val="o"/>
      <w:lvlJc w:val="left"/>
      <w:pPr>
        <w:ind w:left="3579" w:hanging="360"/>
      </w:pPr>
      <w:rPr>
        <w:rFonts w:ascii="Courier New" w:hAnsi="Courier New" w:cs="Courier New" w:hint="default"/>
      </w:rPr>
    </w:lvl>
    <w:lvl w:ilvl="2" w:tplc="08090005">
      <w:start w:val="1"/>
      <w:numFmt w:val="bullet"/>
      <w:lvlText w:val=""/>
      <w:lvlJc w:val="left"/>
      <w:pPr>
        <w:ind w:left="4299" w:hanging="360"/>
      </w:pPr>
      <w:rPr>
        <w:rFonts w:ascii="Wingdings" w:hAnsi="Wingdings" w:hint="default"/>
      </w:rPr>
    </w:lvl>
    <w:lvl w:ilvl="3" w:tplc="08090001">
      <w:start w:val="1"/>
      <w:numFmt w:val="bullet"/>
      <w:lvlText w:val=""/>
      <w:lvlJc w:val="left"/>
      <w:pPr>
        <w:ind w:left="5019" w:hanging="360"/>
      </w:pPr>
      <w:rPr>
        <w:rFonts w:ascii="Symbol" w:hAnsi="Symbol" w:hint="default"/>
      </w:rPr>
    </w:lvl>
    <w:lvl w:ilvl="4" w:tplc="08090003">
      <w:start w:val="1"/>
      <w:numFmt w:val="bullet"/>
      <w:lvlText w:val="o"/>
      <w:lvlJc w:val="left"/>
      <w:pPr>
        <w:ind w:left="5739" w:hanging="360"/>
      </w:pPr>
      <w:rPr>
        <w:rFonts w:ascii="Courier New" w:hAnsi="Courier New" w:cs="Courier New" w:hint="default"/>
      </w:rPr>
    </w:lvl>
    <w:lvl w:ilvl="5" w:tplc="08090005">
      <w:start w:val="1"/>
      <w:numFmt w:val="bullet"/>
      <w:lvlText w:val=""/>
      <w:lvlJc w:val="left"/>
      <w:pPr>
        <w:ind w:left="6459" w:hanging="360"/>
      </w:pPr>
      <w:rPr>
        <w:rFonts w:ascii="Wingdings" w:hAnsi="Wingdings" w:hint="default"/>
      </w:rPr>
    </w:lvl>
    <w:lvl w:ilvl="6" w:tplc="08090001">
      <w:start w:val="1"/>
      <w:numFmt w:val="bullet"/>
      <w:lvlText w:val=""/>
      <w:lvlJc w:val="left"/>
      <w:pPr>
        <w:ind w:left="7179" w:hanging="360"/>
      </w:pPr>
      <w:rPr>
        <w:rFonts w:ascii="Symbol" w:hAnsi="Symbol" w:hint="default"/>
      </w:rPr>
    </w:lvl>
    <w:lvl w:ilvl="7" w:tplc="08090003">
      <w:start w:val="1"/>
      <w:numFmt w:val="bullet"/>
      <w:lvlText w:val="o"/>
      <w:lvlJc w:val="left"/>
      <w:pPr>
        <w:ind w:left="7899" w:hanging="360"/>
      </w:pPr>
      <w:rPr>
        <w:rFonts w:ascii="Courier New" w:hAnsi="Courier New" w:cs="Courier New" w:hint="default"/>
      </w:rPr>
    </w:lvl>
    <w:lvl w:ilvl="8" w:tplc="08090005">
      <w:start w:val="1"/>
      <w:numFmt w:val="bullet"/>
      <w:lvlText w:val=""/>
      <w:lvlJc w:val="left"/>
      <w:pPr>
        <w:ind w:left="8619" w:hanging="360"/>
      </w:pPr>
      <w:rPr>
        <w:rFonts w:ascii="Wingdings" w:hAnsi="Wingdings" w:hint="default"/>
      </w:rPr>
    </w:lvl>
  </w:abstractNum>
  <w:abstractNum w:abstractNumId="10" w15:restartNumberingAfterBreak="0">
    <w:nsid w:val="500226CF"/>
    <w:multiLevelType w:val="multilevel"/>
    <w:tmpl w:val="14382B38"/>
    <w:styleLink w:val="List31"/>
    <w:lvl w:ilvl="0">
      <w:start w:val="1"/>
      <w:numFmt w:val="bullet"/>
      <w:lvlText w:val="•"/>
      <w:lvlJc w:val="left"/>
      <w:rPr>
        <w:rFonts w:ascii="Trebuchet MS" w:eastAsia="Times New Roman" w:hAnsi="Trebuchet MS"/>
        <w:color w:val="000000"/>
        <w:position w:val="0"/>
        <w:u w:color="000000"/>
      </w:rPr>
    </w:lvl>
    <w:lvl w:ilvl="1">
      <w:start w:val="1"/>
      <w:numFmt w:val="bullet"/>
      <w:lvlText w:val="o"/>
      <w:lvlJc w:val="left"/>
      <w:rPr>
        <w:rFonts w:ascii="Calibri" w:eastAsia="Times New Roman" w:hAnsi="Calibri"/>
        <w:color w:val="000000"/>
        <w:position w:val="0"/>
        <w:u w:color="000000"/>
      </w:rPr>
    </w:lvl>
    <w:lvl w:ilvl="2">
      <w:start w:val="1"/>
      <w:numFmt w:val="bullet"/>
      <w:lvlText w:val="▪"/>
      <w:lvlJc w:val="left"/>
      <w:rPr>
        <w:rFonts w:ascii="Calibri" w:eastAsia="Times New Roman" w:hAnsi="Calibri"/>
        <w:color w:val="000000"/>
        <w:position w:val="0"/>
        <w:u w:color="000000"/>
      </w:rPr>
    </w:lvl>
    <w:lvl w:ilvl="3">
      <w:start w:val="1"/>
      <w:numFmt w:val="bullet"/>
      <w:lvlText w:val="•"/>
      <w:lvlJc w:val="left"/>
      <w:rPr>
        <w:rFonts w:ascii="Calibri" w:eastAsia="Times New Roman" w:hAnsi="Calibri"/>
        <w:color w:val="000000"/>
        <w:position w:val="0"/>
        <w:u w:color="000000"/>
      </w:rPr>
    </w:lvl>
    <w:lvl w:ilvl="4">
      <w:start w:val="1"/>
      <w:numFmt w:val="bullet"/>
      <w:lvlText w:val="o"/>
      <w:lvlJc w:val="left"/>
      <w:rPr>
        <w:rFonts w:ascii="Calibri" w:eastAsia="Times New Roman" w:hAnsi="Calibri"/>
        <w:color w:val="000000"/>
        <w:position w:val="0"/>
        <w:u w:color="000000"/>
      </w:rPr>
    </w:lvl>
    <w:lvl w:ilvl="5">
      <w:start w:val="1"/>
      <w:numFmt w:val="bullet"/>
      <w:lvlText w:val="▪"/>
      <w:lvlJc w:val="left"/>
      <w:rPr>
        <w:rFonts w:ascii="Calibri" w:eastAsia="Times New Roman" w:hAnsi="Calibri"/>
        <w:color w:val="000000"/>
        <w:position w:val="0"/>
        <w:u w:color="000000"/>
      </w:rPr>
    </w:lvl>
    <w:lvl w:ilvl="6">
      <w:start w:val="1"/>
      <w:numFmt w:val="bullet"/>
      <w:lvlText w:val="•"/>
      <w:lvlJc w:val="left"/>
      <w:rPr>
        <w:rFonts w:ascii="Calibri" w:eastAsia="Times New Roman" w:hAnsi="Calibri"/>
        <w:color w:val="000000"/>
        <w:position w:val="0"/>
        <w:u w:color="000000"/>
      </w:rPr>
    </w:lvl>
    <w:lvl w:ilvl="7">
      <w:start w:val="1"/>
      <w:numFmt w:val="bullet"/>
      <w:lvlText w:val="o"/>
      <w:lvlJc w:val="left"/>
      <w:rPr>
        <w:rFonts w:ascii="Calibri" w:eastAsia="Times New Roman" w:hAnsi="Calibri"/>
        <w:color w:val="000000"/>
        <w:position w:val="0"/>
        <w:u w:color="000000"/>
      </w:rPr>
    </w:lvl>
    <w:lvl w:ilvl="8">
      <w:start w:val="1"/>
      <w:numFmt w:val="bullet"/>
      <w:lvlText w:val="▪"/>
      <w:lvlJc w:val="left"/>
      <w:rPr>
        <w:rFonts w:ascii="Calibri" w:eastAsia="Times New Roman" w:hAnsi="Calibri"/>
        <w:color w:val="000000"/>
        <w:position w:val="0"/>
        <w:u w:color="000000"/>
      </w:rPr>
    </w:lvl>
  </w:abstractNum>
  <w:abstractNum w:abstractNumId="11" w15:restartNumberingAfterBreak="0">
    <w:nsid w:val="52FF5534"/>
    <w:multiLevelType w:val="hybridMultilevel"/>
    <w:tmpl w:val="A802DC68"/>
    <w:lvl w:ilvl="0" w:tplc="08090001">
      <w:start w:val="1"/>
      <w:numFmt w:val="bullet"/>
      <w:lvlText w:val=""/>
      <w:lvlJc w:val="left"/>
      <w:pPr>
        <w:ind w:left="208"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1648" w:hanging="360"/>
      </w:pPr>
      <w:rPr>
        <w:rFonts w:ascii="Wingdings" w:hAnsi="Wingdings" w:hint="default"/>
      </w:rPr>
    </w:lvl>
    <w:lvl w:ilvl="3" w:tplc="08090001" w:tentative="1">
      <w:start w:val="1"/>
      <w:numFmt w:val="bullet"/>
      <w:lvlText w:val=""/>
      <w:lvlJc w:val="left"/>
      <w:pPr>
        <w:ind w:left="2368" w:hanging="360"/>
      </w:pPr>
      <w:rPr>
        <w:rFonts w:ascii="Symbol" w:hAnsi="Symbol" w:hint="default"/>
      </w:rPr>
    </w:lvl>
    <w:lvl w:ilvl="4" w:tplc="08090003" w:tentative="1">
      <w:start w:val="1"/>
      <w:numFmt w:val="bullet"/>
      <w:lvlText w:val="o"/>
      <w:lvlJc w:val="left"/>
      <w:pPr>
        <w:ind w:left="3088" w:hanging="360"/>
      </w:pPr>
      <w:rPr>
        <w:rFonts w:ascii="Courier New" w:hAnsi="Courier New" w:cs="Courier New" w:hint="default"/>
      </w:rPr>
    </w:lvl>
    <w:lvl w:ilvl="5" w:tplc="08090005" w:tentative="1">
      <w:start w:val="1"/>
      <w:numFmt w:val="bullet"/>
      <w:lvlText w:val=""/>
      <w:lvlJc w:val="left"/>
      <w:pPr>
        <w:ind w:left="3808" w:hanging="360"/>
      </w:pPr>
      <w:rPr>
        <w:rFonts w:ascii="Wingdings" w:hAnsi="Wingdings" w:hint="default"/>
      </w:rPr>
    </w:lvl>
    <w:lvl w:ilvl="6" w:tplc="08090001" w:tentative="1">
      <w:start w:val="1"/>
      <w:numFmt w:val="bullet"/>
      <w:lvlText w:val=""/>
      <w:lvlJc w:val="left"/>
      <w:pPr>
        <w:ind w:left="4528" w:hanging="360"/>
      </w:pPr>
      <w:rPr>
        <w:rFonts w:ascii="Symbol" w:hAnsi="Symbol" w:hint="default"/>
      </w:rPr>
    </w:lvl>
    <w:lvl w:ilvl="7" w:tplc="08090003" w:tentative="1">
      <w:start w:val="1"/>
      <w:numFmt w:val="bullet"/>
      <w:lvlText w:val="o"/>
      <w:lvlJc w:val="left"/>
      <w:pPr>
        <w:ind w:left="5248" w:hanging="360"/>
      </w:pPr>
      <w:rPr>
        <w:rFonts w:ascii="Courier New" w:hAnsi="Courier New" w:cs="Courier New" w:hint="default"/>
      </w:rPr>
    </w:lvl>
    <w:lvl w:ilvl="8" w:tplc="08090005" w:tentative="1">
      <w:start w:val="1"/>
      <w:numFmt w:val="bullet"/>
      <w:lvlText w:val=""/>
      <w:lvlJc w:val="left"/>
      <w:pPr>
        <w:ind w:left="5968" w:hanging="360"/>
      </w:pPr>
      <w:rPr>
        <w:rFonts w:ascii="Wingdings" w:hAnsi="Wingdings" w:hint="default"/>
      </w:rPr>
    </w:lvl>
  </w:abstractNum>
  <w:abstractNum w:abstractNumId="12" w15:restartNumberingAfterBreak="0">
    <w:nsid w:val="5CF60A06"/>
    <w:multiLevelType w:val="hybridMultilevel"/>
    <w:tmpl w:val="8C52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C59CA"/>
    <w:multiLevelType w:val="hybridMultilevel"/>
    <w:tmpl w:val="CCDA6106"/>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4" w15:restartNumberingAfterBreak="0">
    <w:nsid w:val="66A5277D"/>
    <w:multiLevelType w:val="hybridMultilevel"/>
    <w:tmpl w:val="231680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7B55916"/>
    <w:multiLevelType w:val="hybridMultilevel"/>
    <w:tmpl w:val="FA32179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6" w15:restartNumberingAfterBreak="0">
    <w:nsid w:val="694843F5"/>
    <w:multiLevelType w:val="hybridMultilevel"/>
    <w:tmpl w:val="B7443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DF6072"/>
    <w:multiLevelType w:val="hybridMultilevel"/>
    <w:tmpl w:val="17B0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46DC2"/>
    <w:multiLevelType w:val="hybridMultilevel"/>
    <w:tmpl w:val="5544A21C"/>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9" w15:restartNumberingAfterBreak="0">
    <w:nsid w:val="6FC23654"/>
    <w:multiLevelType w:val="hybridMultilevel"/>
    <w:tmpl w:val="14BCEBDC"/>
    <w:lvl w:ilvl="0" w:tplc="1C0C5A4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E777D4"/>
    <w:multiLevelType w:val="hybridMultilevel"/>
    <w:tmpl w:val="C6B00004"/>
    <w:lvl w:ilvl="0" w:tplc="EA488DA4">
      <w:start w:val="1"/>
      <w:numFmt w:val="bullet"/>
      <w:lvlText w:val=""/>
      <w:lvlJc w:val="left"/>
      <w:pPr>
        <w:ind w:left="720" w:hanging="360"/>
      </w:pPr>
      <w:rPr>
        <w:rFonts w:ascii="Symbol" w:hAnsi="Symbol" w:hint="default"/>
        <w:color w:val="003B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16352B"/>
    <w:multiLevelType w:val="hybridMultilevel"/>
    <w:tmpl w:val="02AE0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2343A3"/>
    <w:multiLevelType w:val="hybridMultilevel"/>
    <w:tmpl w:val="1232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708275">
    <w:abstractNumId w:val="12"/>
  </w:num>
  <w:num w:numId="2" w16cid:durableId="1997951280">
    <w:abstractNumId w:val="14"/>
  </w:num>
  <w:num w:numId="3" w16cid:durableId="1362514594">
    <w:abstractNumId w:val="11"/>
  </w:num>
  <w:num w:numId="4" w16cid:durableId="206575027">
    <w:abstractNumId w:val="0"/>
  </w:num>
  <w:num w:numId="5" w16cid:durableId="730932367">
    <w:abstractNumId w:val="9"/>
  </w:num>
  <w:num w:numId="6" w16cid:durableId="1230656837">
    <w:abstractNumId w:val="15"/>
  </w:num>
  <w:num w:numId="7" w16cid:durableId="1466314317">
    <w:abstractNumId w:val="2"/>
  </w:num>
  <w:num w:numId="8" w16cid:durableId="2112117022">
    <w:abstractNumId w:val="1"/>
  </w:num>
  <w:num w:numId="9" w16cid:durableId="1084913443">
    <w:abstractNumId w:val="6"/>
  </w:num>
  <w:num w:numId="10" w16cid:durableId="1089234722">
    <w:abstractNumId w:val="21"/>
  </w:num>
  <w:num w:numId="11" w16cid:durableId="2096707544">
    <w:abstractNumId w:val="5"/>
  </w:num>
  <w:num w:numId="12" w16cid:durableId="1395616297">
    <w:abstractNumId w:val="22"/>
  </w:num>
  <w:num w:numId="13" w16cid:durableId="1398550891">
    <w:abstractNumId w:val="16"/>
  </w:num>
  <w:num w:numId="14" w16cid:durableId="2090151314">
    <w:abstractNumId w:val="19"/>
  </w:num>
  <w:num w:numId="15" w16cid:durableId="554244786">
    <w:abstractNumId w:val="17"/>
  </w:num>
  <w:num w:numId="16" w16cid:durableId="705107516">
    <w:abstractNumId w:val="10"/>
  </w:num>
  <w:num w:numId="17" w16cid:durableId="1416434839">
    <w:abstractNumId w:val="4"/>
  </w:num>
  <w:num w:numId="18" w16cid:durableId="1377587229">
    <w:abstractNumId w:val="18"/>
  </w:num>
  <w:num w:numId="19" w16cid:durableId="2014910598">
    <w:abstractNumId w:val="13"/>
  </w:num>
  <w:num w:numId="20" w16cid:durableId="256133703">
    <w:abstractNumId w:val="20"/>
  </w:num>
  <w:num w:numId="21" w16cid:durableId="1323310102">
    <w:abstractNumId w:val="7"/>
  </w:num>
  <w:num w:numId="22" w16cid:durableId="2024437583">
    <w:abstractNumId w:val="3"/>
  </w:num>
  <w:num w:numId="23" w16cid:durableId="1870070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EE"/>
    <w:rsid w:val="00021CFF"/>
    <w:rsid w:val="00027C71"/>
    <w:rsid w:val="0004458E"/>
    <w:rsid w:val="00046AC7"/>
    <w:rsid w:val="00061BCB"/>
    <w:rsid w:val="000636DA"/>
    <w:rsid w:val="000B7CFB"/>
    <w:rsid w:val="000D4E92"/>
    <w:rsid w:val="000E0959"/>
    <w:rsid w:val="000F14E0"/>
    <w:rsid w:val="00116DE0"/>
    <w:rsid w:val="001173B7"/>
    <w:rsid w:val="001437A9"/>
    <w:rsid w:val="00181689"/>
    <w:rsid w:val="00192BD6"/>
    <w:rsid w:val="001C606A"/>
    <w:rsid w:val="001D0D9E"/>
    <w:rsid w:val="001D23AD"/>
    <w:rsid w:val="001D7733"/>
    <w:rsid w:val="00207675"/>
    <w:rsid w:val="00224CB7"/>
    <w:rsid w:val="00244093"/>
    <w:rsid w:val="00255511"/>
    <w:rsid w:val="00255A76"/>
    <w:rsid w:val="00262B83"/>
    <w:rsid w:val="00294F85"/>
    <w:rsid w:val="002A1C97"/>
    <w:rsid w:val="002A2F67"/>
    <w:rsid w:val="002B7E73"/>
    <w:rsid w:val="003221F1"/>
    <w:rsid w:val="00334780"/>
    <w:rsid w:val="00335280"/>
    <w:rsid w:val="00346C47"/>
    <w:rsid w:val="0035082B"/>
    <w:rsid w:val="00364CD2"/>
    <w:rsid w:val="00386A91"/>
    <w:rsid w:val="00390641"/>
    <w:rsid w:val="00397CAD"/>
    <w:rsid w:val="003C30D3"/>
    <w:rsid w:val="003D4AB4"/>
    <w:rsid w:val="003E201F"/>
    <w:rsid w:val="004375FD"/>
    <w:rsid w:val="00443D4F"/>
    <w:rsid w:val="00447E78"/>
    <w:rsid w:val="00471029"/>
    <w:rsid w:val="004942B1"/>
    <w:rsid w:val="004A240D"/>
    <w:rsid w:val="004D392F"/>
    <w:rsid w:val="004F43DA"/>
    <w:rsid w:val="00505480"/>
    <w:rsid w:val="005150D9"/>
    <w:rsid w:val="00517CD4"/>
    <w:rsid w:val="00533F3F"/>
    <w:rsid w:val="005351C9"/>
    <w:rsid w:val="00554FAA"/>
    <w:rsid w:val="005617B8"/>
    <w:rsid w:val="00583024"/>
    <w:rsid w:val="00596710"/>
    <w:rsid w:val="00596DEC"/>
    <w:rsid w:val="005B1991"/>
    <w:rsid w:val="005C5B06"/>
    <w:rsid w:val="005E145D"/>
    <w:rsid w:val="005F2319"/>
    <w:rsid w:val="006039DF"/>
    <w:rsid w:val="00605E5E"/>
    <w:rsid w:val="00606C01"/>
    <w:rsid w:val="00622ECD"/>
    <w:rsid w:val="0068788A"/>
    <w:rsid w:val="006A2635"/>
    <w:rsid w:val="006A5711"/>
    <w:rsid w:val="006B2DF7"/>
    <w:rsid w:val="006B6437"/>
    <w:rsid w:val="006C16FB"/>
    <w:rsid w:val="006D433B"/>
    <w:rsid w:val="006F52E6"/>
    <w:rsid w:val="006F6476"/>
    <w:rsid w:val="00703140"/>
    <w:rsid w:val="0071602C"/>
    <w:rsid w:val="007203EF"/>
    <w:rsid w:val="0074586D"/>
    <w:rsid w:val="0079363E"/>
    <w:rsid w:val="007A6E5C"/>
    <w:rsid w:val="007B31AA"/>
    <w:rsid w:val="007D188A"/>
    <w:rsid w:val="007E2959"/>
    <w:rsid w:val="007F7762"/>
    <w:rsid w:val="00807AAF"/>
    <w:rsid w:val="0081484E"/>
    <w:rsid w:val="0085357C"/>
    <w:rsid w:val="008B02CD"/>
    <w:rsid w:val="008C323D"/>
    <w:rsid w:val="008F7783"/>
    <w:rsid w:val="00901E88"/>
    <w:rsid w:val="0090221E"/>
    <w:rsid w:val="00906115"/>
    <w:rsid w:val="00941E14"/>
    <w:rsid w:val="00956289"/>
    <w:rsid w:val="009566F1"/>
    <w:rsid w:val="00974BB5"/>
    <w:rsid w:val="00977957"/>
    <w:rsid w:val="009815FA"/>
    <w:rsid w:val="00983061"/>
    <w:rsid w:val="00991D0B"/>
    <w:rsid w:val="009A1EC9"/>
    <w:rsid w:val="009C33A9"/>
    <w:rsid w:val="009C6D3E"/>
    <w:rsid w:val="009D7E97"/>
    <w:rsid w:val="009E1CD2"/>
    <w:rsid w:val="009E3AC0"/>
    <w:rsid w:val="00A11639"/>
    <w:rsid w:val="00A17D82"/>
    <w:rsid w:val="00A673A4"/>
    <w:rsid w:val="00A831E7"/>
    <w:rsid w:val="00A9077C"/>
    <w:rsid w:val="00A90EE8"/>
    <w:rsid w:val="00A93DB5"/>
    <w:rsid w:val="00AA2FA7"/>
    <w:rsid w:val="00AA453D"/>
    <w:rsid w:val="00AE0CB7"/>
    <w:rsid w:val="00AE281B"/>
    <w:rsid w:val="00AE394D"/>
    <w:rsid w:val="00AF67EE"/>
    <w:rsid w:val="00B45FDA"/>
    <w:rsid w:val="00B72A43"/>
    <w:rsid w:val="00B75C40"/>
    <w:rsid w:val="00B77E3B"/>
    <w:rsid w:val="00B80C4C"/>
    <w:rsid w:val="00B87506"/>
    <w:rsid w:val="00B97378"/>
    <w:rsid w:val="00BA6B80"/>
    <w:rsid w:val="00BA7A66"/>
    <w:rsid w:val="00BB182C"/>
    <w:rsid w:val="00BD0567"/>
    <w:rsid w:val="00BD6186"/>
    <w:rsid w:val="00BD7491"/>
    <w:rsid w:val="00C00F6D"/>
    <w:rsid w:val="00C13213"/>
    <w:rsid w:val="00C43A7A"/>
    <w:rsid w:val="00C501EB"/>
    <w:rsid w:val="00C71B3F"/>
    <w:rsid w:val="00CE16F4"/>
    <w:rsid w:val="00D15719"/>
    <w:rsid w:val="00D158FA"/>
    <w:rsid w:val="00D3301F"/>
    <w:rsid w:val="00D422EB"/>
    <w:rsid w:val="00D527FC"/>
    <w:rsid w:val="00D85B1D"/>
    <w:rsid w:val="00D87718"/>
    <w:rsid w:val="00DB726A"/>
    <w:rsid w:val="00DC0B8E"/>
    <w:rsid w:val="00DE39FD"/>
    <w:rsid w:val="00DE4BD2"/>
    <w:rsid w:val="00E0073D"/>
    <w:rsid w:val="00E53E35"/>
    <w:rsid w:val="00E54E24"/>
    <w:rsid w:val="00EE0880"/>
    <w:rsid w:val="00EE2EE3"/>
    <w:rsid w:val="00EF78B8"/>
    <w:rsid w:val="00F15C36"/>
    <w:rsid w:val="00F2114D"/>
    <w:rsid w:val="00F51C92"/>
    <w:rsid w:val="00F531A2"/>
    <w:rsid w:val="00F64FA3"/>
    <w:rsid w:val="00FA2B83"/>
    <w:rsid w:val="00FA6430"/>
    <w:rsid w:val="00FB2A70"/>
    <w:rsid w:val="00FD367A"/>
    <w:rsid w:val="00FD6CA2"/>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8C6B"/>
  <w15:docId w15:val="{D3A9DAB2-FD4A-4049-B7A3-7BB82CD6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1E88"/>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7EE"/>
    <w:pPr>
      <w:ind w:left="720"/>
      <w:contextualSpacing/>
    </w:pPr>
  </w:style>
  <w:style w:type="paragraph" w:customStyle="1" w:styleId="Default">
    <w:name w:val="Default"/>
    <w:rsid w:val="00B8750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B8E"/>
    <w:rPr>
      <w:rFonts w:ascii="Tahoma" w:hAnsi="Tahoma" w:cs="Tahoma"/>
      <w:sz w:val="16"/>
      <w:szCs w:val="16"/>
    </w:rPr>
  </w:style>
  <w:style w:type="paragraph" w:customStyle="1" w:styleId="01reedMaintext">
    <w:name w:val="01_reed_Main text"/>
    <w:basedOn w:val="Normal"/>
    <w:rsid w:val="00DC0B8E"/>
    <w:pPr>
      <w:tabs>
        <w:tab w:val="left" w:pos="3799"/>
        <w:tab w:val="left" w:pos="7655"/>
        <w:tab w:val="left" w:pos="11482"/>
      </w:tabs>
      <w:overflowPunct w:val="0"/>
      <w:autoSpaceDE w:val="0"/>
      <w:autoSpaceDN w:val="0"/>
      <w:adjustRightInd w:val="0"/>
      <w:spacing w:after="0" w:line="240" w:lineRule="auto"/>
      <w:textAlignment w:val="baseline"/>
    </w:pPr>
    <w:rPr>
      <w:rFonts w:ascii="Arial" w:eastAsia="Times New Roman" w:hAnsi="Arial" w:cs="Times New Roman"/>
      <w:caps/>
      <w:sz w:val="16"/>
      <w:szCs w:val="20"/>
    </w:rPr>
  </w:style>
  <w:style w:type="character" w:customStyle="1" w:styleId="Heading1Char">
    <w:name w:val="Heading 1 Char"/>
    <w:basedOn w:val="DefaultParagraphFont"/>
    <w:link w:val="Heading1"/>
    <w:uiPriority w:val="99"/>
    <w:rsid w:val="00901E88"/>
    <w:rPr>
      <w:rFonts w:ascii="Arial" w:eastAsia="Times New Roman" w:hAnsi="Arial" w:cs="Arial"/>
      <w:b/>
      <w:bCs/>
      <w:kern w:val="32"/>
      <w:sz w:val="32"/>
      <w:szCs w:val="32"/>
      <w:lang w:eastAsia="en-GB"/>
    </w:rPr>
  </w:style>
  <w:style w:type="paragraph" w:styleId="Title">
    <w:name w:val="Title"/>
    <w:link w:val="TitleChar"/>
    <w:rsid w:val="00901E88"/>
    <w:pPr>
      <w:pBdr>
        <w:top w:val="nil"/>
        <w:left w:val="nil"/>
        <w:bottom w:val="nil"/>
        <w:right w:val="nil"/>
        <w:between w:val="nil"/>
        <w:bar w:val="nil"/>
      </w:pBdr>
      <w:spacing w:after="0" w:line="240" w:lineRule="auto"/>
      <w:jc w:val="center"/>
    </w:pPr>
    <w:rPr>
      <w:rFonts w:ascii="Times New Roman" w:eastAsia="Times New Roman" w:hAnsi="Times New Roman" w:cs="Times New Roman"/>
      <w:b/>
      <w:bCs/>
      <w:color w:val="000000"/>
      <w:sz w:val="24"/>
      <w:szCs w:val="24"/>
      <w:u w:color="000000"/>
      <w:bdr w:val="nil"/>
      <w:lang w:val="en-US" w:eastAsia="en-GB"/>
    </w:rPr>
  </w:style>
  <w:style w:type="character" w:customStyle="1" w:styleId="TitleChar">
    <w:name w:val="Title Char"/>
    <w:basedOn w:val="DefaultParagraphFont"/>
    <w:link w:val="Title"/>
    <w:rsid w:val="00901E88"/>
    <w:rPr>
      <w:rFonts w:ascii="Times New Roman" w:eastAsia="Times New Roman" w:hAnsi="Times New Roman" w:cs="Times New Roman"/>
      <w:b/>
      <w:bCs/>
      <w:color w:val="000000"/>
      <w:sz w:val="24"/>
      <w:szCs w:val="24"/>
      <w:u w:color="000000"/>
      <w:bdr w:val="nil"/>
      <w:lang w:val="en-US" w:eastAsia="en-GB"/>
    </w:rPr>
  </w:style>
  <w:style w:type="paragraph" w:customStyle="1" w:styleId="Heading">
    <w:name w:val="Heading"/>
    <w:next w:val="Body"/>
    <w:rsid w:val="00901E88"/>
    <w:pPr>
      <w:keepNext/>
      <w:pBdr>
        <w:top w:val="nil"/>
        <w:left w:val="nil"/>
        <w:bottom w:val="nil"/>
        <w:right w:val="nil"/>
        <w:between w:val="nil"/>
        <w:bar w:val="nil"/>
      </w:pBdr>
      <w:tabs>
        <w:tab w:val="left" w:pos="284"/>
      </w:tabs>
      <w:spacing w:after="0" w:line="240" w:lineRule="auto"/>
      <w:jc w:val="center"/>
      <w:outlineLvl w:val="0"/>
    </w:pPr>
    <w:rPr>
      <w:rFonts w:ascii="Arial" w:eastAsia="Arial" w:hAnsi="Arial" w:cs="Arial"/>
      <w:b/>
      <w:bCs/>
      <w:color w:val="000000"/>
      <w:u w:color="000000"/>
      <w:bdr w:val="nil"/>
      <w:lang w:val="en-US" w:eastAsia="en-GB"/>
    </w:rPr>
  </w:style>
  <w:style w:type="paragraph" w:customStyle="1" w:styleId="Body">
    <w:name w:val="Body"/>
    <w:rsid w:val="00901E88"/>
    <w:pPr>
      <w:pBdr>
        <w:top w:val="nil"/>
        <w:left w:val="nil"/>
        <w:bottom w:val="nil"/>
        <w:right w:val="nil"/>
        <w:between w:val="nil"/>
        <w:bar w:val="nil"/>
      </w:pBdr>
      <w:tabs>
        <w:tab w:val="left" w:pos="284"/>
      </w:tabs>
      <w:spacing w:after="0" w:line="240" w:lineRule="auto"/>
      <w:jc w:val="both"/>
    </w:pPr>
    <w:rPr>
      <w:rFonts w:ascii="Arial" w:eastAsia="Arial" w:hAnsi="Arial" w:cs="Arial"/>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583024"/>
    <w:rPr>
      <w:sz w:val="16"/>
      <w:szCs w:val="16"/>
    </w:rPr>
  </w:style>
  <w:style w:type="paragraph" w:styleId="CommentText">
    <w:name w:val="annotation text"/>
    <w:basedOn w:val="Normal"/>
    <w:link w:val="CommentTextChar"/>
    <w:uiPriority w:val="99"/>
    <w:semiHidden/>
    <w:unhideWhenUsed/>
    <w:rsid w:val="00583024"/>
    <w:pPr>
      <w:spacing w:line="240" w:lineRule="auto"/>
    </w:pPr>
    <w:rPr>
      <w:sz w:val="20"/>
      <w:szCs w:val="20"/>
    </w:rPr>
  </w:style>
  <w:style w:type="character" w:customStyle="1" w:styleId="CommentTextChar">
    <w:name w:val="Comment Text Char"/>
    <w:basedOn w:val="DefaultParagraphFont"/>
    <w:link w:val="CommentText"/>
    <w:uiPriority w:val="99"/>
    <w:semiHidden/>
    <w:rsid w:val="00583024"/>
    <w:rPr>
      <w:sz w:val="20"/>
      <w:szCs w:val="20"/>
    </w:rPr>
  </w:style>
  <w:style w:type="paragraph" w:styleId="CommentSubject">
    <w:name w:val="annotation subject"/>
    <w:basedOn w:val="CommentText"/>
    <w:next w:val="CommentText"/>
    <w:link w:val="CommentSubjectChar"/>
    <w:uiPriority w:val="99"/>
    <w:semiHidden/>
    <w:unhideWhenUsed/>
    <w:rsid w:val="00583024"/>
    <w:rPr>
      <w:b/>
      <w:bCs/>
    </w:rPr>
  </w:style>
  <w:style w:type="character" w:customStyle="1" w:styleId="CommentSubjectChar">
    <w:name w:val="Comment Subject Char"/>
    <w:basedOn w:val="CommentTextChar"/>
    <w:link w:val="CommentSubject"/>
    <w:uiPriority w:val="99"/>
    <w:semiHidden/>
    <w:rsid w:val="00583024"/>
    <w:rPr>
      <w:b/>
      <w:bCs/>
      <w:sz w:val="20"/>
      <w:szCs w:val="20"/>
    </w:rPr>
  </w:style>
  <w:style w:type="table" w:styleId="TableGrid">
    <w:name w:val="Table Grid"/>
    <w:basedOn w:val="TableNormal"/>
    <w:rsid w:val="0025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42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2B1"/>
    <w:rPr>
      <w:sz w:val="20"/>
      <w:szCs w:val="20"/>
    </w:rPr>
  </w:style>
  <w:style w:type="character" w:styleId="FootnoteReference">
    <w:name w:val="footnote reference"/>
    <w:basedOn w:val="DefaultParagraphFont"/>
    <w:uiPriority w:val="99"/>
    <w:semiHidden/>
    <w:unhideWhenUsed/>
    <w:rsid w:val="004942B1"/>
    <w:rPr>
      <w:vertAlign w:val="superscript"/>
    </w:rPr>
  </w:style>
  <w:style w:type="paragraph" w:styleId="Header">
    <w:name w:val="header"/>
    <w:basedOn w:val="Normal"/>
    <w:link w:val="HeaderChar"/>
    <w:uiPriority w:val="99"/>
    <w:unhideWhenUsed/>
    <w:rsid w:val="00B72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A43"/>
  </w:style>
  <w:style w:type="paragraph" w:styleId="Footer">
    <w:name w:val="footer"/>
    <w:basedOn w:val="Normal"/>
    <w:link w:val="FooterChar"/>
    <w:uiPriority w:val="99"/>
    <w:unhideWhenUsed/>
    <w:rsid w:val="00B72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A43"/>
  </w:style>
  <w:style w:type="numbering" w:customStyle="1" w:styleId="List31">
    <w:name w:val="List 31"/>
    <w:rsid w:val="00386A91"/>
    <w:pPr>
      <w:numPr>
        <w:numId w:val="16"/>
      </w:numPr>
    </w:pPr>
  </w:style>
  <w:style w:type="character" w:customStyle="1" w:styleId="font-calibri">
    <w:name w:val="font-calibri"/>
    <w:basedOn w:val="DefaultParagraphFont"/>
    <w:rsid w:val="000636DA"/>
  </w:style>
  <w:style w:type="character" w:styleId="Hyperlink">
    <w:name w:val="Hyperlink"/>
    <w:basedOn w:val="DefaultParagraphFont"/>
    <w:uiPriority w:val="99"/>
    <w:unhideWhenUsed/>
    <w:rsid w:val="00941E14"/>
    <w:rPr>
      <w:color w:val="0000FF" w:themeColor="hyperlink"/>
      <w:u w:val="single"/>
    </w:rPr>
  </w:style>
  <w:style w:type="character" w:styleId="UnresolvedMention">
    <w:name w:val="Unresolved Mention"/>
    <w:basedOn w:val="DefaultParagraphFont"/>
    <w:uiPriority w:val="99"/>
    <w:semiHidden/>
    <w:unhideWhenUsed/>
    <w:rsid w:val="00AE0CB7"/>
    <w:rPr>
      <w:color w:val="605E5C"/>
      <w:shd w:val="clear" w:color="auto" w:fill="E1DFDD"/>
    </w:rPr>
  </w:style>
  <w:style w:type="character" w:styleId="FollowedHyperlink">
    <w:name w:val="FollowedHyperlink"/>
    <w:basedOn w:val="DefaultParagraphFont"/>
    <w:uiPriority w:val="99"/>
    <w:semiHidden/>
    <w:unhideWhenUsed/>
    <w:rsid w:val="000D4E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7638">
      <w:bodyDiv w:val="1"/>
      <w:marLeft w:val="0"/>
      <w:marRight w:val="0"/>
      <w:marTop w:val="0"/>
      <w:marBottom w:val="0"/>
      <w:divBdr>
        <w:top w:val="none" w:sz="0" w:space="0" w:color="auto"/>
        <w:left w:val="none" w:sz="0" w:space="0" w:color="auto"/>
        <w:bottom w:val="none" w:sz="0" w:space="0" w:color="auto"/>
        <w:right w:val="none" w:sz="0" w:space="0" w:color="auto"/>
      </w:divBdr>
    </w:div>
    <w:div w:id="912665396">
      <w:bodyDiv w:val="1"/>
      <w:marLeft w:val="0"/>
      <w:marRight w:val="0"/>
      <w:marTop w:val="0"/>
      <w:marBottom w:val="0"/>
      <w:divBdr>
        <w:top w:val="none" w:sz="0" w:space="0" w:color="auto"/>
        <w:left w:val="none" w:sz="0" w:space="0" w:color="auto"/>
        <w:bottom w:val="none" w:sz="0" w:space="0" w:color="auto"/>
        <w:right w:val="none" w:sz="0" w:space="0" w:color="auto"/>
      </w:divBdr>
    </w:div>
    <w:div w:id="12298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f0wnCrpAikaBGH92yP3aCQ2aUCQTSzlLvUHxVZwF6MpUODdZU1FYRllST0s5WjZBRkNENFdGQUdOSiQlQCN0PW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9911-075B-4523-8887-B8137C26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642</Words>
  <Characters>3663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Senior Philanthropy Officer</vt:lpstr>
    </vt:vector>
  </TitlesOfParts>
  <Company>Hewlett-Packard Company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Philanthropy Officer</dc:title>
  <dc:creator>Tom Gull</dc:creator>
  <cp:lastModifiedBy>Hailey Tumilson</cp:lastModifiedBy>
  <cp:revision>2</cp:revision>
  <cp:lastPrinted>2020-01-08T13:51:00Z</cp:lastPrinted>
  <dcterms:created xsi:type="dcterms:W3CDTF">2023-01-31T17:09:00Z</dcterms:created>
  <dcterms:modified xsi:type="dcterms:W3CDTF">2023-01-31T17:09:00Z</dcterms:modified>
</cp:coreProperties>
</file>