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4D6" w:rsidRPr="008D5EAD" w:rsidRDefault="005624D6" w:rsidP="005624D6">
      <w:pPr>
        <w:rPr>
          <w:noProof/>
          <w:sz w:val="16"/>
          <w:szCs w:val="16"/>
        </w:rPr>
      </w:pPr>
    </w:p>
    <w:p w:rsidR="005624D6" w:rsidRPr="000A71E2" w:rsidRDefault="005624D6" w:rsidP="005624D6">
      <w:pPr>
        <w:spacing w:after="0" w:line="240" w:lineRule="auto"/>
        <w:jc w:val="center"/>
        <w:rPr>
          <w:rFonts w:ascii="Calibri" w:eastAsia="Times New Roman" w:hAnsi="Calibri" w:cs="Calibri"/>
          <w:b/>
          <w:sz w:val="32"/>
          <w:szCs w:val="32"/>
        </w:rPr>
      </w:pPr>
      <w:r>
        <w:rPr>
          <w:rFonts w:ascii="Calibri" w:eastAsia="Times New Roman" w:hAnsi="Calibri" w:cs="Calibri"/>
          <w:b/>
          <w:sz w:val="32"/>
          <w:szCs w:val="32"/>
        </w:rPr>
        <w:t xml:space="preserve">                                  </w:t>
      </w:r>
      <w:r w:rsidRPr="000A71E2">
        <w:rPr>
          <w:rFonts w:ascii="Calibri" w:eastAsia="Times New Roman" w:hAnsi="Calibri" w:cs="Calibri"/>
          <w:b/>
          <w:sz w:val="32"/>
          <w:szCs w:val="32"/>
        </w:rPr>
        <w:t>ABBEY Sure Start</w:t>
      </w:r>
      <w:r>
        <w:rPr>
          <w:rFonts w:ascii="Calibri" w:eastAsia="Times New Roman" w:hAnsi="Calibri" w:cs="Calibri"/>
          <w:b/>
          <w:sz w:val="32"/>
          <w:szCs w:val="32"/>
        </w:rPr>
        <w:t xml:space="preserve">                        </w:t>
      </w:r>
      <w:r>
        <w:rPr>
          <w:rFonts w:ascii="Calibri" w:eastAsia="Times New Roman" w:hAnsi="Calibri" w:cs="Calibri"/>
          <w:b/>
          <w:sz w:val="32"/>
          <w:szCs w:val="32"/>
        </w:rPr>
        <w:tab/>
      </w:r>
      <w:r>
        <w:rPr>
          <w:rFonts w:ascii="Calibri" w:eastAsia="Times New Roman" w:hAnsi="Calibri" w:cs="Calibri"/>
          <w:b/>
          <w:noProof/>
          <w:sz w:val="32"/>
          <w:szCs w:val="32"/>
          <w:lang w:eastAsia="en-GB"/>
        </w:rPr>
        <w:drawing>
          <wp:inline distT="0" distB="0" distL="0" distR="0" wp14:anchorId="02F25568" wp14:editId="25C3326D">
            <wp:extent cx="1030605" cy="3846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923" cy="388839"/>
                    </a:xfrm>
                    <a:prstGeom prst="rect">
                      <a:avLst/>
                    </a:prstGeom>
                    <a:noFill/>
                  </pic:spPr>
                </pic:pic>
              </a:graphicData>
            </a:graphic>
          </wp:inline>
        </w:drawing>
      </w:r>
    </w:p>
    <w:p w:rsidR="005624D6" w:rsidRPr="000A71E2" w:rsidRDefault="005624D6" w:rsidP="005624D6">
      <w:pPr>
        <w:spacing w:after="0" w:line="240" w:lineRule="auto"/>
        <w:jc w:val="center"/>
        <w:rPr>
          <w:rFonts w:ascii="Calibri" w:eastAsia="Times New Roman" w:hAnsi="Calibri" w:cs="Calibri"/>
          <w:b/>
          <w:sz w:val="32"/>
          <w:szCs w:val="32"/>
        </w:rPr>
      </w:pPr>
      <w:r w:rsidRPr="000A71E2">
        <w:rPr>
          <w:rFonts w:ascii="Calibri" w:eastAsia="Times New Roman" w:hAnsi="Calibri" w:cs="Calibri"/>
          <w:b/>
          <w:sz w:val="32"/>
          <w:szCs w:val="32"/>
        </w:rPr>
        <w:t xml:space="preserve">Temporary Family Support Worker </w:t>
      </w:r>
      <w:r w:rsidR="00D6531F">
        <w:rPr>
          <w:rFonts w:ascii="Calibri" w:eastAsia="Times New Roman" w:hAnsi="Calibri" w:cs="Calibri"/>
          <w:b/>
          <w:sz w:val="32"/>
          <w:szCs w:val="32"/>
        </w:rPr>
        <w:t>M/01</w:t>
      </w:r>
    </w:p>
    <w:p w:rsidR="005624D6" w:rsidRPr="000A71E2" w:rsidRDefault="005624D6" w:rsidP="005624D6">
      <w:pPr>
        <w:spacing w:after="0" w:line="240" w:lineRule="auto"/>
        <w:rPr>
          <w:rFonts w:ascii="Calibri" w:eastAsia="Times New Roman" w:hAnsi="Calibri" w:cs="Calibri"/>
          <w:b/>
          <w:sz w:val="24"/>
          <w:szCs w:val="24"/>
        </w:rPr>
      </w:pPr>
    </w:p>
    <w:p w:rsidR="005624D6" w:rsidRPr="000A71E2" w:rsidRDefault="005624D6" w:rsidP="005624D6">
      <w:pPr>
        <w:spacing w:after="120" w:line="240" w:lineRule="auto"/>
        <w:rPr>
          <w:rFonts w:ascii="Calibri" w:eastAsia="Times New Roman" w:hAnsi="Calibri" w:cs="Calibri"/>
          <w:sz w:val="24"/>
          <w:szCs w:val="24"/>
        </w:rPr>
      </w:pPr>
      <w:r w:rsidRPr="000A71E2">
        <w:rPr>
          <w:rFonts w:ascii="Calibri" w:eastAsia="Times New Roman" w:hAnsi="Calibri" w:cs="Calibri"/>
          <w:b/>
          <w:sz w:val="24"/>
          <w:szCs w:val="24"/>
        </w:rPr>
        <w:t>Post:</w:t>
      </w:r>
      <w:r w:rsidRPr="000A71E2">
        <w:rPr>
          <w:rFonts w:ascii="Calibri" w:eastAsia="Times New Roman" w:hAnsi="Calibri" w:cs="Calibri"/>
          <w:sz w:val="24"/>
          <w:szCs w:val="24"/>
        </w:rPr>
        <w:tab/>
      </w:r>
      <w:r w:rsidRPr="000A71E2">
        <w:rPr>
          <w:rFonts w:ascii="Calibri" w:eastAsia="Times New Roman" w:hAnsi="Calibri" w:cs="Calibri"/>
          <w:sz w:val="24"/>
          <w:szCs w:val="24"/>
        </w:rPr>
        <w:tab/>
      </w:r>
      <w:r w:rsidRPr="000A71E2">
        <w:rPr>
          <w:rFonts w:ascii="Calibri" w:eastAsia="Times New Roman" w:hAnsi="Calibri" w:cs="Calibri"/>
          <w:sz w:val="24"/>
          <w:szCs w:val="24"/>
        </w:rPr>
        <w:tab/>
        <w:t xml:space="preserve">Family Support Worker </w:t>
      </w:r>
    </w:p>
    <w:p w:rsidR="005624D6" w:rsidRPr="000A71E2" w:rsidRDefault="005624D6" w:rsidP="005624D6">
      <w:pPr>
        <w:spacing w:after="120" w:line="240" w:lineRule="auto"/>
        <w:rPr>
          <w:rFonts w:ascii="Calibri" w:eastAsia="Times New Roman" w:hAnsi="Calibri" w:cs="Calibri"/>
          <w:sz w:val="24"/>
          <w:szCs w:val="24"/>
        </w:rPr>
      </w:pPr>
      <w:r w:rsidRPr="000A71E2">
        <w:rPr>
          <w:rFonts w:ascii="Calibri" w:eastAsia="Times New Roman" w:hAnsi="Calibri" w:cs="Calibri"/>
          <w:b/>
          <w:sz w:val="24"/>
          <w:szCs w:val="24"/>
        </w:rPr>
        <w:t>Hours:</w:t>
      </w:r>
      <w:r w:rsidRPr="000A71E2">
        <w:rPr>
          <w:rFonts w:ascii="Calibri" w:eastAsia="Times New Roman" w:hAnsi="Calibri" w:cs="Calibri"/>
          <w:b/>
          <w:sz w:val="24"/>
          <w:szCs w:val="24"/>
        </w:rPr>
        <w:tab/>
      </w:r>
      <w:r w:rsidRPr="000A71E2">
        <w:rPr>
          <w:rFonts w:ascii="Calibri" w:eastAsia="Times New Roman" w:hAnsi="Calibri" w:cs="Calibri"/>
          <w:sz w:val="24"/>
          <w:szCs w:val="24"/>
        </w:rPr>
        <w:tab/>
      </w:r>
      <w:r w:rsidRPr="000A71E2">
        <w:rPr>
          <w:rFonts w:ascii="Calibri" w:eastAsia="Times New Roman" w:hAnsi="Calibri" w:cs="Calibri"/>
          <w:sz w:val="24"/>
          <w:szCs w:val="24"/>
        </w:rPr>
        <w:tab/>
        <w:t xml:space="preserve">25hrs per week </w:t>
      </w:r>
    </w:p>
    <w:p w:rsidR="005624D6" w:rsidRPr="000A71E2" w:rsidRDefault="005624D6" w:rsidP="005624D6">
      <w:pPr>
        <w:spacing w:after="120" w:line="240" w:lineRule="auto"/>
        <w:rPr>
          <w:rFonts w:ascii="Calibri" w:eastAsia="Times New Roman" w:hAnsi="Calibri" w:cs="Calibri"/>
          <w:sz w:val="24"/>
          <w:szCs w:val="24"/>
        </w:rPr>
      </w:pPr>
      <w:r w:rsidRPr="000A71E2">
        <w:rPr>
          <w:rFonts w:ascii="Calibri" w:eastAsia="Times New Roman" w:hAnsi="Calibri" w:cs="Calibri"/>
          <w:b/>
          <w:sz w:val="24"/>
          <w:szCs w:val="24"/>
        </w:rPr>
        <w:t>Salary:</w:t>
      </w:r>
      <w:r w:rsidRPr="000A71E2">
        <w:rPr>
          <w:rFonts w:ascii="Calibri" w:eastAsia="Times New Roman" w:hAnsi="Calibri" w:cs="Calibri"/>
          <w:sz w:val="24"/>
          <w:szCs w:val="24"/>
        </w:rPr>
        <w:tab/>
      </w:r>
      <w:r w:rsidRPr="000A71E2">
        <w:rPr>
          <w:rFonts w:ascii="Calibri" w:eastAsia="Times New Roman" w:hAnsi="Calibri" w:cs="Calibri"/>
          <w:sz w:val="24"/>
          <w:szCs w:val="24"/>
        </w:rPr>
        <w:tab/>
        <w:t xml:space="preserve">             </w:t>
      </w:r>
      <w:r w:rsidRPr="000A71E2">
        <w:rPr>
          <w:rFonts w:ascii="Calibri" w:eastAsia="Times New Roman" w:hAnsi="Calibri" w:cs="Calibri"/>
          <w:bCs/>
          <w:iCs/>
          <w:sz w:val="24"/>
          <w:szCs w:val="24"/>
        </w:rPr>
        <w:t>£20,006.48 Pro rata</w:t>
      </w:r>
    </w:p>
    <w:p w:rsidR="005624D6" w:rsidRPr="000A71E2" w:rsidRDefault="005624D6" w:rsidP="005624D6">
      <w:pPr>
        <w:spacing w:after="120" w:line="240" w:lineRule="auto"/>
        <w:rPr>
          <w:rFonts w:ascii="Calibri" w:eastAsia="Times New Roman" w:hAnsi="Calibri" w:cs="Calibri"/>
          <w:sz w:val="24"/>
          <w:szCs w:val="24"/>
        </w:rPr>
      </w:pPr>
      <w:r w:rsidRPr="000A71E2">
        <w:rPr>
          <w:rFonts w:ascii="Calibri" w:eastAsia="Times New Roman" w:hAnsi="Calibri" w:cs="Calibri"/>
          <w:b/>
          <w:sz w:val="24"/>
          <w:szCs w:val="24"/>
        </w:rPr>
        <w:t>Responsible to:</w:t>
      </w:r>
      <w:r w:rsidRPr="000A71E2">
        <w:rPr>
          <w:rFonts w:ascii="Calibri" w:eastAsia="Times New Roman" w:hAnsi="Calibri" w:cs="Calibri"/>
          <w:sz w:val="24"/>
          <w:szCs w:val="24"/>
        </w:rPr>
        <w:t xml:space="preserve">           Project Manager</w:t>
      </w:r>
    </w:p>
    <w:p w:rsidR="005624D6" w:rsidRPr="000A71E2" w:rsidRDefault="005624D6" w:rsidP="005624D6">
      <w:pPr>
        <w:tabs>
          <w:tab w:val="center" w:pos="4513"/>
          <w:tab w:val="right" w:pos="9026"/>
        </w:tabs>
        <w:spacing w:after="0" w:line="240" w:lineRule="auto"/>
        <w:jc w:val="both"/>
        <w:rPr>
          <w:rFonts w:ascii="Calibri" w:eastAsia="Times New Roman" w:hAnsi="Calibri" w:cs="Calibri"/>
          <w:sz w:val="20"/>
          <w:szCs w:val="20"/>
        </w:rPr>
      </w:pPr>
      <w:r w:rsidRPr="000A71E2">
        <w:rPr>
          <w:rFonts w:ascii="Calibri" w:eastAsia="Times New Roman" w:hAnsi="Calibri" w:cs="Calibri"/>
          <w:b/>
          <w:sz w:val="24"/>
          <w:szCs w:val="24"/>
        </w:rPr>
        <w:t>Reporting to:</w:t>
      </w:r>
      <w:r w:rsidRPr="000A71E2">
        <w:rPr>
          <w:rFonts w:ascii="Calibri" w:eastAsia="Times New Roman" w:hAnsi="Calibri" w:cs="Calibri"/>
          <w:sz w:val="24"/>
          <w:szCs w:val="24"/>
        </w:rPr>
        <w:t xml:space="preserve">               Family Support Manager</w:t>
      </w:r>
    </w:p>
    <w:p w:rsidR="005624D6" w:rsidRDefault="005624D6" w:rsidP="005624D6">
      <w:pPr>
        <w:spacing w:after="120"/>
        <w:rPr>
          <w:rFonts w:cstheme="minorHAnsi"/>
          <w:b/>
          <w:bCs/>
        </w:rPr>
      </w:pPr>
    </w:p>
    <w:p w:rsidR="005624D6" w:rsidRPr="002B39C0" w:rsidRDefault="005624D6" w:rsidP="0009582C">
      <w:pPr>
        <w:spacing w:after="0"/>
        <w:rPr>
          <w:rFonts w:cstheme="minorHAnsi"/>
        </w:rPr>
      </w:pPr>
      <w:r w:rsidRPr="002B39C0">
        <w:rPr>
          <w:rFonts w:cstheme="minorHAnsi"/>
          <w:b/>
          <w:bCs/>
        </w:rPr>
        <w:t>JOB DESCRIPTION</w:t>
      </w:r>
      <w:r w:rsidRPr="002B39C0">
        <w:rPr>
          <w:rFonts w:cstheme="minorHAnsi"/>
        </w:rPr>
        <w:t> </w:t>
      </w:r>
    </w:p>
    <w:p w:rsidR="005624D6" w:rsidRPr="002B39C0" w:rsidRDefault="005624D6" w:rsidP="0009582C">
      <w:pPr>
        <w:spacing w:after="0"/>
        <w:rPr>
          <w:rFonts w:cstheme="minorHAnsi"/>
        </w:rPr>
      </w:pPr>
      <w:r w:rsidRPr="002B39C0">
        <w:rPr>
          <w:rFonts w:cstheme="minorHAnsi"/>
        </w:rPr>
        <w:t>The role of a family support worker is to befriend and provide emotional and practical support to parents of pre-school children, living within the defined ABBEY Sure Start area, in their role as carers and primary educators of their children and to encourage the parents to become involved in community activities and personal development. </w:t>
      </w:r>
    </w:p>
    <w:p w:rsidR="005624D6" w:rsidRPr="002B39C0" w:rsidRDefault="005624D6" w:rsidP="0009582C">
      <w:pPr>
        <w:spacing w:after="0"/>
        <w:rPr>
          <w:rFonts w:cstheme="minorHAnsi"/>
        </w:rPr>
      </w:pPr>
      <w:r w:rsidRPr="002B39C0">
        <w:rPr>
          <w:rFonts w:cstheme="minorHAnsi"/>
        </w:rPr>
        <w:t>The Family Support Worker will provide support through home visiting and will also facilitate a range of programmes. </w:t>
      </w:r>
    </w:p>
    <w:p w:rsidR="005624D6" w:rsidRPr="002B39C0" w:rsidRDefault="005624D6" w:rsidP="0009582C">
      <w:pPr>
        <w:spacing w:after="0"/>
        <w:rPr>
          <w:rFonts w:cstheme="minorHAnsi"/>
        </w:rPr>
      </w:pPr>
      <w:r w:rsidRPr="002B39C0">
        <w:rPr>
          <w:rFonts w:cstheme="minorHAnsi"/>
          <w:b/>
          <w:bCs/>
        </w:rPr>
        <w:t>PRINCIPLE DUTIES</w:t>
      </w:r>
      <w:r w:rsidRPr="002B39C0">
        <w:rPr>
          <w:rFonts w:cstheme="minorHAnsi"/>
        </w:rPr>
        <w:t> </w:t>
      </w:r>
    </w:p>
    <w:p w:rsidR="005624D6" w:rsidRPr="002B39C0" w:rsidRDefault="005624D6" w:rsidP="0009582C">
      <w:pPr>
        <w:numPr>
          <w:ilvl w:val="0"/>
          <w:numId w:val="1"/>
        </w:numPr>
        <w:spacing w:after="0"/>
        <w:rPr>
          <w:rFonts w:cstheme="minorHAnsi"/>
        </w:rPr>
      </w:pPr>
      <w:r w:rsidRPr="002B39C0">
        <w:rPr>
          <w:rFonts w:cstheme="minorHAnsi"/>
        </w:rPr>
        <w:t>To develop an understanding of the Sure Start ethos and to respect, be sensitive to and supportive of parents and children and other partners involved in the project </w:t>
      </w:r>
    </w:p>
    <w:p w:rsidR="005624D6" w:rsidRPr="002B39C0" w:rsidRDefault="005624D6" w:rsidP="0009582C">
      <w:pPr>
        <w:numPr>
          <w:ilvl w:val="0"/>
          <w:numId w:val="2"/>
        </w:numPr>
        <w:spacing w:after="0"/>
        <w:rPr>
          <w:rFonts w:cstheme="minorHAnsi"/>
        </w:rPr>
      </w:pPr>
      <w:r w:rsidRPr="002B39C0">
        <w:rPr>
          <w:rFonts w:cstheme="minorHAnsi"/>
        </w:rPr>
        <w:t>To contribute to developing and implementing a programme of activities that respond to the needs of our client group. </w:t>
      </w:r>
    </w:p>
    <w:p w:rsidR="005624D6" w:rsidRPr="002B39C0" w:rsidRDefault="005624D6" w:rsidP="0009582C">
      <w:pPr>
        <w:numPr>
          <w:ilvl w:val="0"/>
          <w:numId w:val="3"/>
        </w:numPr>
        <w:spacing w:after="0"/>
        <w:rPr>
          <w:rFonts w:cstheme="minorHAnsi"/>
        </w:rPr>
      </w:pPr>
      <w:r w:rsidRPr="002B39C0">
        <w:rPr>
          <w:rFonts w:cstheme="minorHAnsi"/>
        </w:rPr>
        <w:t>To carry out planned home visits to families, providing intensive support, for a time limited period. </w:t>
      </w:r>
    </w:p>
    <w:p w:rsidR="005624D6" w:rsidRPr="002B39C0" w:rsidRDefault="005624D6" w:rsidP="0009582C">
      <w:pPr>
        <w:numPr>
          <w:ilvl w:val="0"/>
          <w:numId w:val="4"/>
        </w:numPr>
        <w:spacing w:after="0"/>
        <w:rPr>
          <w:rFonts w:cstheme="minorHAnsi"/>
        </w:rPr>
      </w:pPr>
      <w:r w:rsidRPr="002B39C0">
        <w:rPr>
          <w:rFonts w:cstheme="minorHAnsi"/>
        </w:rPr>
        <w:t>To support parents to understand their role in enhancing their child’s development. </w:t>
      </w:r>
    </w:p>
    <w:p w:rsidR="005624D6" w:rsidRPr="002B39C0" w:rsidRDefault="005624D6" w:rsidP="0009582C">
      <w:pPr>
        <w:numPr>
          <w:ilvl w:val="0"/>
          <w:numId w:val="5"/>
        </w:numPr>
        <w:spacing w:after="0"/>
        <w:rPr>
          <w:rFonts w:cstheme="minorHAnsi"/>
        </w:rPr>
      </w:pPr>
      <w:r w:rsidRPr="002B39C0">
        <w:rPr>
          <w:rFonts w:cstheme="minorHAnsi"/>
        </w:rPr>
        <w:t>To provide information to individuals or groups, in an accessible and user friendly way. </w:t>
      </w:r>
    </w:p>
    <w:p w:rsidR="005624D6" w:rsidRPr="002B39C0" w:rsidRDefault="005624D6" w:rsidP="0009582C">
      <w:pPr>
        <w:numPr>
          <w:ilvl w:val="0"/>
          <w:numId w:val="6"/>
        </w:numPr>
        <w:spacing w:after="0"/>
        <w:rPr>
          <w:rFonts w:cstheme="minorHAnsi"/>
        </w:rPr>
      </w:pPr>
      <w:r w:rsidRPr="002B39C0">
        <w:rPr>
          <w:rFonts w:cstheme="minorHAnsi"/>
        </w:rPr>
        <w:t>To promote all ABBEY Sure Start services to families within your area. </w:t>
      </w:r>
    </w:p>
    <w:p w:rsidR="005624D6" w:rsidRPr="002B39C0" w:rsidRDefault="005624D6" w:rsidP="0009582C">
      <w:pPr>
        <w:numPr>
          <w:ilvl w:val="0"/>
          <w:numId w:val="7"/>
        </w:numPr>
        <w:spacing w:after="0"/>
        <w:rPr>
          <w:rFonts w:cstheme="minorHAnsi"/>
        </w:rPr>
      </w:pPr>
      <w:r w:rsidRPr="002B39C0">
        <w:rPr>
          <w:rFonts w:cstheme="minorHAnsi"/>
        </w:rPr>
        <w:t>To encourage parents to engage in personal development and other ABBEY Sure Start programmes. </w:t>
      </w:r>
    </w:p>
    <w:p w:rsidR="005624D6" w:rsidRPr="002B39C0" w:rsidRDefault="005624D6" w:rsidP="0009582C">
      <w:pPr>
        <w:numPr>
          <w:ilvl w:val="0"/>
          <w:numId w:val="8"/>
        </w:numPr>
        <w:spacing w:after="0"/>
        <w:rPr>
          <w:rFonts w:cstheme="minorHAnsi"/>
        </w:rPr>
      </w:pPr>
      <w:r w:rsidRPr="002B39C0">
        <w:rPr>
          <w:rFonts w:cstheme="minorHAnsi"/>
        </w:rPr>
        <w:t>To refer parents to appropriate relevant statutory and voluntary agencies if required. </w:t>
      </w:r>
    </w:p>
    <w:p w:rsidR="005624D6" w:rsidRPr="002B39C0" w:rsidRDefault="005624D6" w:rsidP="0009582C">
      <w:pPr>
        <w:numPr>
          <w:ilvl w:val="0"/>
          <w:numId w:val="9"/>
        </w:numPr>
        <w:spacing w:after="0"/>
        <w:rPr>
          <w:rFonts w:cstheme="minorHAnsi"/>
        </w:rPr>
      </w:pPr>
      <w:r w:rsidRPr="002B39C0">
        <w:rPr>
          <w:rFonts w:cstheme="minorHAnsi"/>
        </w:rPr>
        <w:t>To develop close working relationships with the local community, voluntary and statutory services. </w:t>
      </w:r>
    </w:p>
    <w:p w:rsidR="005624D6" w:rsidRPr="002B39C0" w:rsidRDefault="005624D6" w:rsidP="0009582C">
      <w:pPr>
        <w:numPr>
          <w:ilvl w:val="0"/>
          <w:numId w:val="10"/>
        </w:numPr>
        <w:spacing w:after="0"/>
        <w:rPr>
          <w:rFonts w:cstheme="minorHAnsi"/>
        </w:rPr>
      </w:pPr>
      <w:r w:rsidRPr="002B39C0">
        <w:rPr>
          <w:rFonts w:cstheme="minorHAnsi"/>
        </w:rPr>
        <w:t>To undertake necessary induction and ongoing training required for the post. </w:t>
      </w:r>
    </w:p>
    <w:p w:rsidR="005624D6" w:rsidRPr="002B39C0" w:rsidRDefault="005624D6" w:rsidP="0009582C">
      <w:pPr>
        <w:numPr>
          <w:ilvl w:val="0"/>
          <w:numId w:val="11"/>
        </w:numPr>
        <w:spacing w:after="0"/>
        <w:rPr>
          <w:rFonts w:cstheme="minorHAnsi"/>
        </w:rPr>
      </w:pPr>
      <w:r w:rsidRPr="002B39C0">
        <w:rPr>
          <w:rFonts w:cstheme="minorHAnsi"/>
        </w:rPr>
        <w:t>To resource appropriate materials as requested by the Family and Community Liaison Co-Ordinator. </w:t>
      </w:r>
    </w:p>
    <w:p w:rsidR="005624D6" w:rsidRPr="002B39C0" w:rsidRDefault="005624D6" w:rsidP="0009582C">
      <w:pPr>
        <w:numPr>
          <w:ilvl w:val="0"/>
          <w:numId w:val="12"/>
        </w:numPr>
        <w:spacing w:after="0"/>
        <w:rPr>
          <w:rFonts w:cstheme="minorHAnsi"/>
        </w:rPr>
      </w:pPr>
      <w:r w:rsidRPr="002B39C0">
        <w:rPr>
          <w:rFonts w:cstheme="minorHAnsi"/>
        </w:rPr>
        <w:t>To work closely as a member of the ABBEY Sure Start team and where appropriate support all partner agencies. </w:t>
      </w:r>
    </w:p>
    <w:p w:rsidR="005624D6" w:rsidRPr="002B39C0" w:rsidRDefault="005624D6" w:rsidP="0009582C">
      <w:pPr>
        <w:numPr>
          <w:ilvl w:val="0"/>
          <w:numId w:val="13"/>
        </w:numPr>
        <w:spacing w:after="0"/>
        <w:rPr>
          <w:rFonts w:cstheme="minorHAnsi"/>
        </w:rPr>
      </w:pPr>
      <w:r w:rsidRPr="002B39C0">
        <w:rPr>
          <w:rFonts w:cstheme="minorHAnsi"/>
        </w:rPr>
        <w:t>In consultation with your line manager - maintain ongoing evaluation and reviews of service provision. </w:t>
      </w:r>
    </w:p>
    <w:p w:rsidR="005624D6" w:rsidRPr="002B39C0" w:rsidRDefault="005624D6" w:rsidP="0009582C">
      <w:pPr>
        <w:numPr>
          <w:ilvl w:val="0"/>
          <w:numId w:val="14"/>
        </w:numPr>
        <w:spacing w:after="0"/>
        <w:rPr>
          <w:rFonts w:cstheme="minorHAnsi"/>
        </w:rPr>
      </w:pPr>
      <w:r w:rsidRPr="002B39C0">
        <w:rPr>
          <w:rFonts w:cstheme="minorHAnsi"/>
        </w:rPr>
        <w:t>To maintain accurate records detailing all contact with families, as required. </w:t>
      </w:r>
    </w:p>
    <w:p w:rsidR="005624D6" w:rsidRPr="002B39C0" w:rsidRDefault="005624D6" w:rsidP="0009582C">
      <w:pPr>
        <w:numPr>
          <w:ilvl w:val="0"/>
          <w:numId w:val="15"/>
        </w:numPr>
        <w:spacing w:after="0"/>
        <w:rPr>
          <w:rFonts w:cstheme="minorHAnsi"/>
        </w:rPr>
      </w:pPr>
      <w:r w:rsidRPr="002B39C0">
        <w:rPr>
          <w:rFonts w:cstheme="minorHAnsi"/>
        </w:rPr>
        <w:t>To assist in the provision of crèche facilities as required. </w:t>
      </w:r>
    </w:p>
    <w:p w:rsidR="005624D6" w:rsidRPr="00E31D67" w:rsidRDefault="005624D6" w:rsidP="0009582C">
      <w:pPr>
        <w:numPr>
          <w:ilvl w:val="0"/>
          <w:numId w:val="17"/>
        </w:numPr>
        <w:spacing w:after="0"/>
        <w:rPr>
          <w:rFonts w:cstheme="minorHAnsi"/>
        </w:rPr>
      </w:pPr>
      <w:r w:rsidRPr="00E31D67">
        <w:rPr>
          <w:rFonts w:cstheme="minorHAnsi"/>
        </w:rPr>
        <w:t>To ensure all services are operated in line with ABBEY Sure Start monitoring and evaluation systems</w:t>
      </w:r>
      <w:bookmarkStart w:id="0" w:name="_GoBack"/>
      <w:bookmarkEnd w:id="0"/>
      <w:r w:rsidRPr="00E31D67">
        <w:rPr>
          <w:rFonts w:cstheme="minorHAnsi"/>
        </w:rPr>
        <w:t>To carry out any other duties as deemed necessary by the Management Team. </w:t>
      </w:r>
    </w:p>
    <w:p w:rsidR="0009582C" w:rsidRDefault="0009582C" w:rsidP="0009582C">
      <w:pPr>
        <w:spacing w:after="0"/>
        <w:rPr>
          <w:rFonts w:cstheme="minorHAnsi"/>
        </w:rPr>
      </w:pPr>
    </w:p>
    <w:p w:rsidR="0009582C" w:rsidRDefault="0009582C" w:rsidP="0009582C">
      <w:pPr>
        <w:spacing w:after="0"/>
        <w:rPr>
          <w:rFonts w:cstheme="minorHAnsi"/>
        </w:rPr>
      </w:pPr>
    </w:p>
    <w:p w:rsidR="0009582C" w:rsidRPr="0009582C" w:rsidRDefault="0009582C" w:rsidP="0009582C">
      <w:pPr>
        <w:spacing w:after="0"/>
        <w:rPr>
          <w:rFonts w:cstheme="minorHAnsi"/>
        </w:rPr>
      </w:pPr>
    </w:p>
    <w:p w:rsidR="005624D6" w:rsidRPr="005624D6" w:rsidRDefault="005624D6" w:rsidP="0009582C">
      <w:pPr>
        <w:spacing w:after="0"/>
        <w:rPr>
          <w:rFonts w:cstheme="minorHAnsi"/>
          <w:b/>
          <w:u w:val="single"/>
        </w:rPr>
      </w:pPr>
      <w:r w:rsidRPr="005624D6">
        <w:rPr>
          <w:rFonts w:cstheme="minorHAnsi"/>
          <w:b/>
          <w:u w:val="single"/>
        </w:rPr>
        <w:t>PERSON SPECIFICATION </w:t>
      </w:r>
    </w:p>
    <w:p w:rsidR="005624D6" w:rsidRPr="002B39C0" w:rsidRDefault="005624D6" w:rsidP="0009582C">
      <w:pPr>
        <w:spacing w:after="0"/>
        <w:rPr>
          <w:rFonts w:cstheme="minorHAnsi"/>
        </w:rPr>
      </w:pPr>
      <w:r w:rsidRPr="002B39C0">
        <w:rPr>
          <w:rFonts w:cstheme="minorHAnsi"/>
          <w:b/>
          <w:bCs/>
        </w:rPr>
        <w:lastRenderedPageBreak/>
        <w:t>Essential Criteria</w:t>
      </w:r>
      <w:r w:rsidRPr="002B39C0">
        <w:rPr>
          <w:rFonts w:cstheme="minorHAnsi"/>
        </w:rPr>
        <w:t> </w:t>
      </w:r>
    </w:p>
    <w:p w:rsidR="005624D6" w:rsidRPr="002B39C0" w:rsidRDefault="005624D6" w:rsidP="0009582C">
      <w:pPr>
        <w:spacing w:after="0"/>
        <w:rPr>
          <w:rFonts w:cstheme="minorHAnsi"/>
        </w:rPr>
      </w:pPr>
      <w:r w:rsidRPr="002B39C0">
        <w:rPr>
          <w:rFonts w:cstheme="minorHAnsi"/>
          <w:b/>
          <w:bCs/>
        </w:rPr>
        <w:t>Qualifications and experience</w:t>
      </w:r>
      <w:r w:rsidRPr="002B39C0">
        <w:rPr>
          <w:rFonts w:cstheme="minorHAnsi"/>
        </w:rPr>
        <w:t> </w:t>
      </w:r>
    </w:p>
    <w:p w:rsidR="005624D6" w:rsidRPr="002B39C0" w:rsidRDefault="005624D6" w:rsidP="0009582C">
      <w:pPr>
        <w:numPr>
          <w:ilvl w:val="0"/>
          <w:numId w:val="18"/>
        </w:numPr>
        <w:spacing w:after="0"/>
        <w:rPr>
          <w:rFonts w:cstheme="minorHAnsi"/>
        </w:rPr>
      </w:pPr>
      <w:r w:rsidRPr="002B39C0">
        <w:rPr>
          <w:rFonts w:cstheme="minorHAnsi"/>
        </w:rPr>
        <w:t>QCF level 3 in Early Years Care and Education or equivalent with a minimum of one year’s experience of working in a community or voluntary environment with families who have children in their early years. </w:t>
      </w:r>
    </w:p>
    <w:p w:rsidR="005624D6" w:rsidRPr="002B39C0" w:rsidRDefault="005624D6" w:rsidP="0009582C">
      <w:pPr>
        <w:numPr>
          <w:ilvl w:val="0"/>
          <w:numId w:val="18"/>
        </w:numPr>
        <w:spacing w:after="0"/>
        <w:rPr>
          <w:rFonts w:cstheme="minorHAnsi"/>
        </w:rPr>
      </w:pPr>
      <w:r w:rsidRPr="002B39C0">
        <w:rPr>
          <w:rFonts w:cstheme="minorHAnsi"/>
        </w:rPr>
        <w:t>Experience of providing intensive support to individual families, with young children, through home visiting. </w:t>
      </w:r>
    </w:p>
    <w:p w:rsidR="005624D6" w:rsidRPr="002B39C0" w:rsidRDefault="005624D6" w:rsidP="0009582C">
      <w:pPr>
        <w:numPr>
          <w:ilvl w:val="0"/>
          <w:numId w:val="19"/>
        </w:numPr>
        <w:spacing w:after="0"/>
        <w:rPr>
          <w:rFonts w:cstheme="minorHAnsi"/>
        </w:rPr>
      </w:pPr>
      <w:r w:rsidRPr="002B39C0">
        <w:rPr>
          <w:rFonts w:cstheme="minorHAnsi"/>
        </w:rPr>
        <w:t>Experience delivering programmes to families. </w:t>
      </w:r>
    </w:p>
    <w:p w:rsidR="005624D6" w:rsidRPr="002B39C0" w:rsidRDefault="005624D6" w:rsidP="0009582C">
      <w:pPr>
        <w:numPr>
          <w:ilvl w:val="0"/>
          <w:numId w:val="19"/>
        </w:numPr>
        <w:spacing w:after="0"/>
        <w:rPr>
          <w:rFonts w:cstheme="minorHAnsi"/>
        </w:rPr>
      </w:pPr>
      <w:r w:rsidRPr="002B39C0">
        <w:rPr>
          <w:rFonts w:cstheme="minorHAnsi"/>
        </w:rPr>
        <w:t>Must be</w:t>
      </w:r>
      <w:r w:rsidR="006B5142">
        <w:rPr>
          <w:rFonts w:cstheme="minorHAnsi"/>
        </w:rPr>
        <w:t> able to organise and complete t</w:t>
      </w:r>
      <w:r w:rsidRPr="002B39C0">
        <w:rPr>
          <w:rFonts w:cstheme="minorHAnsi"/>
        </w:rPr>
        <w:t>asks and projects using software programs such as Microsoft Word, Excel and Microsoft Outlook </w:t>
      </w:r>
    </w:p>
    <w:p w:rsidR="005624D6" w:rsidRPr="005624D6" w:rsidRDefault="005624D6" w:rsidP="0009582C">
      <w:pPr>
        <w:numPr>
          <w:ilvl w:val="0"/>
          <w:numId w:val="19"/>
        </w:numPr>
        <w:spacing w:after="0"/>
        <w:rPr>
          <w:rFonts w:cstheme="minorHAnsi"/>
        </w:rPr>
      </w:pPr>
      <w:r w:rsidRPr="002B39C0">
        <w:rPr>
          <w:rFonts w:cstheme="minorHAnsi"/>
        </w:rPr>
        <w:t>Valid Driver’s licence and access to a car </w:t>
      </w:r>
    </w:p>
    <w:p w:rsidR="005624D6" w:rsidRPr="002B39C0" w:rsidRDefault="005624D6" w:rsidP="0009582C">
      <w:pPr>
        <w:spacing w:after="0"/>
        <w:rPr>
          <w:rFonts w:cstheme="minorHAnsi"/>
        </w:rPr>
      </w:pPr>
      <w:r w:rsidRPr="002B39C0">
        <w:rPr>
          <w:rFonts w:cstheme="minorHAnsi"/>
          <w:b/>
          <w:bCs/>
        </w:rPr>
        <w:t>Or</w:t>
      </w:r>
      <w:r w:rsidRPr="002B39C0">
        <w:rPr>
          <w:rFonts w:cstheme="minorHAnsi"/>
        </w:rPr>
        <w:t> </w:t>
      </w:r>
    </w:p>
    <w:p w:rsidR="005624D6" w:rsidRPr="002B39C0" w:rsidRDefault="005624D6" w:rsidP="0009582C">
      <w:pPr>
        <w:numPr>
          <w:ilvl w:val="0"/>
          <w:numId w:val="20"/>
        </w:numPr>
        <w:spacing w:after="0"/>
        <w:rPr>
          <w:rFonts w:cstheme="minorHAnsi"/>
        </w:rPr>
      </w:pPr>
      <w:r w:rsidRPr="002B39C0">
        <w:rPr>
          <w:rFonts w:cstheme="minorHAnsi"/>
        </w:rPr>
        <w:t>3 years’ experience of working in a community or voluntary environment with families and children in their early years. </w:t>
      </w:r>
    </w:p>
    <w:p w:rsidR="005624D6" w:rsidRPr="002B39C0" w:rsidRDefault="005624D6" w:rsidP="0009582C">
      <w:pPr>
        <w:numPr>
          <w:ilvl w:val="0"/>
          <w:numId w:val="20"/>
        </w:numPr>
        <w:spacing w:after="0"/>
        <w:rPr>
          <w:rFonts w:cstheme="minorHAnsi"/>
        </w:rPr>
      </w:pPr>
      <w:r w:rsidRPr="002B39C0">
        <w:rPr>
          <w:rFonts w:cstheme="minorHAnsi"/>
        </w:rPr>
        <w:t>Experience of providing intensive support to individual families, with young </w:t>
      </w:r>
      <w:r w:rsidR="00A84205" w:rsidRPr="002B39C0">
        <w:rPr>
          <w:rFonts w:cstheme="minorHAnsi"/>
        </w:rPr>
        <w:t>children, through</w:t>
      </w:r>
      <w:r w:rsidRPr="002B39C0">
        <w:rPr>
          <w:rFonts w:cstheme="minorHAnsi"/>
        </w:rPr>
        <w:t> home visiting. </w:t>
      </w:r>
    </w:p>
    <w:p w:rsidR="005624D6" w:rsidRPr="002B39C0" w:rsidRDefault="005624D6" w:rsidP="0009582C">
      <w:pPr>
        <w:numPr>
          <w:ilvl w:val="0"/>
          <w:numId w:val="20"/>
        </w:numPr>
        <w:spacing w:after="0"/>
        <w:rPr>
          <w:rFonts w:cstheme="minorHAnsi"/>
        </w:rPr>
      </w:pPr>
      <w:r w:rsidRPr="002B39C0">
        <w:rPr>
          <w:rFonts w:cstheme="minorHAnsi"/>
        </w:rPr>
        <w:t>Experience delivering programmes to families. </w:t>
      </w:r>
    </w:p>
    <w:p w:rsidR="005624D6" w:rsidRPr="002B39C0" w:rsidRDefault="005624D6" w:rsidP="0009582C">
      <w:pPr>
        <w:numPr>
          <w:ilvl w:val="0"/>
          <w:numId w:val="20"/>
        </w:numPr>
        <w:spacing w:after="0"/>
        <w:rPr>
          <w:rFonts w:cstheme="minorHAnsi"/>
        </w:rPr>
      </w:pPr>
      <w:r w:rsidRPr="002B39C0">
        <w:rPr>
          <w:rFonts w:cstheme="minorHAnsi"/>
        </w:rPr>
        <w:t>Be able to organise and complete casks and projects using software programs such as Microsoft Word, Excel and Microsoft Outlook </w:t>
      </w:r>
    </w:p>
    <w:p w:rsidR="005624D6" w:rsidRDefault="005624D6" w:rsidP="0009582C">
      <w:pPr>
        <w:numPr>
          <w:ilvl w:val="0"/>
          <w:numId w:val="20"/>
        </w:numPr>
        <w:spacing w:after="0"/>
        <w:rPr>
          <w:rFonts w:cstheme="minorHAnsi"/>
        </w:rPr>
      </w:pPr>
      <w:r w:rsidRPr="002B39C0">
        <w:rPr>
          <w:rFonts w:cstheme="minorHAnsi"/>
        </w:rPr>
        <w:t>Valid Driver’s licence and access to a car </w:t>
      </w:r>
    </w:p>
    <w:p w:rsidR="0009582C" w:rsidRDefault="0009582C" w:rsidP="0009582C">
      <w:pPr>
        <w:spacing w:after="0"/>
        <w:rPr>
          <w:rFonts w:cstheme="minorHAnsi"/>
        </w:rPr>
      </w:pPr>
    </w:p>
    <w:p w:rsidR="0009582C" w:rsidRPr="005624D6" w:rsidRDefault="0009582C" w:rsidP="0009582C">
      <w:pPr>
        <w:spacing w:after="0"/>
        <w:rPr>
          <w:rFonts w:cstheme="minorHAnsi"/>
        </w:rPr>
      </w:pPr>
    </w:p>
    <w:p w:rsidR="005624D6" w:rsidRPr="002B39C0" w:rsidRDefault="005624D6" w:rsidP="0009582C">
      <w:pPr>
        <w:spacing w:after="0"/>
        <w:rPr>
          <w:rFonts w:cstheme="minorHAnsi"/>
        </w:rPr>
      </w:pPr>
      <w:r w:rsidRPr="002B39C0">
        <w:rPr>
          <w:rFonts w:cstheme="minorHAnsi"/>
          <w:b/>
          <w:bCs/>
        </w:rPr>
        <w:t>It is essential that the person meets the travel requirements of this post.  </w:t>
      </w:r>
      <w:r w:rsidRPr="002B39C0">
        <w:rPr>
          <w:rFonts w:cstheme="minorHAnsi"/>
        </w:rPr>
        <w:t> </w:t>
      </w:r>
    </w:p>
    <w:p w:rsidR="005624D6" w:rsidRPr="002B39C0" w:rsidRDefault="005624D6" w:rsidP="0009582C">
      <w:pPr>
        <w:spacing w:after="0"/>
        <w:rPr>
          <w:rFonts w:cstheme="minorHAnsi"/>
        </w:rPr>
      </w:pPr>
      <w:r w:rsidRPr="002B39C0">
        <w:rPr>
          <w:rFonts w:cstheme="minorHAnsi"/>
          <w:b/>
          <w:bCs/>
        </w:rPr>
        <w:t>Knowledge and understanding</w:t>
      </w:r>
      <w:r w:rsidRPr="002B39C0">
        <w:rPr>
          <w:rFonts w:cstheme="minorHAnsi"/>
        </w:rPr>
        <w:t> </w:t>
      </w:r>
    </w:p>
    <w:p w:rsidR="005624D6" w:rsidRPr="002B39C0" w:rsidRDefault="005624D6" w:rsidP="0009582C">
      <w:pPr>
        <w:numPr>
          <w:ilvl w:val="0"/>
          <w:numId w:val="21"/>
        </w:numPr>
        <w:spacing w:after="0"/>
        <w:rPr>
          <w:rFonts w:cstheme="minorHAnsi"/>
        </w:rPr>
      </w:pPr>
      <w:r w:rsidRPr="002B39C0">
        <w:rPr>
          <w:rFonts w:cstheme="minorHAnsi"/>
        </w:rPr>
        <w:t>Knowledge and understanding of child development </w:t>
      </w:r>
    </w:p>
    <w:p w:rsidR="005624D6" w:rsidRDefault="005624D6" w:rsidP="0009582C">
      <w:pPr>
        <w:numPr>
          <w:ilvl w:val="0"/>
          <w:numId w:val="21"/>
        </w:numPr>
        <w:spacing w:after="0"/>
        <w:rPr>
          <w:rFonts w:cstheme="minorHAnsi"/>
        </w:rPr>
      </w:pPr>
      <w:r w:rsidRPr="002B39C0">
        <w:rPr>
          <w:rFonts w:cstheme="minorHAnsi"/>
        </w:rPr>
        <w:t>To be aware of and understand Child Protection guidelines. </w:t>
      </w:r>
    </w:p>
    <w:p w:rsidR="005624D6" w:rsidRPr="005624D6" w:rsidRDefault="005624D6" w:rsidP="005624D6">
      <w:pPr>
        <w:spacing w:after="120"/>
        <w:ind w:left="720"/>
        <w:rPr>
          <w:rFonts w:cstheme="minorHAnsi"/>
        </w:rPr>
      </w:pPr>
    </w:p>
    <w:p w:rsidR="005624D6" w:rsidRPr="002B39C0" w:rsidRDefault="005624D6" w:rsidP="005624D6">
      <w:pPr>
        <w:spacing w:after="120"/>
        <w:rPr>
          <w:rFonts w:cstheme="minorHAnsi"/>
        </w:rPr>
      </w:pPr>
      <w:r w:rsidRPr="002B39C0">
        <w:rPr>
          <w:rFonts w:cstheme="minorHAnsi"/>
          <w:b/>
          <w:bCs/>
        </w:rPr>
        <w:t>Skills and abilities</w:t>
      </w:r>
      <w:r w:rsidRPr="002B39C0">
        <w:rPr>
          <w:rFonts w:cstheme="minorHAnsi"/>
        </w:rPr>
        <w:t> </w:t>
      </w:r>
    </w:p>
    <w:p w:rsidR="005624D6" w:rsidRPr="002B39C0" w:rsidRDefault="005624D6" w:rsidP="0009582C">
      <w:pPr>
        <w:numPr>
          <w:ilvl w:val="0"/>
          <w:numId w:val="22"/>
        </w:numPr>
        <w:spacing w:after="0"/>
        <w:ind w:left="714" w:hanging="357"/>
        <w:rPr>
          <w:rFonts w:cstheme="minorHAnsi"/>
        </w:rPr>
      </w:pPr>
      <w:r w:rsidRPr="002B39C0">
        <w:rPr>
          <w:rFonts w:cstheme="minorHAnsi"/>
        </w:rPr>
        <w:t>Ability to demonstrate an understanding of the needs of young children and families. </w:t>
      </w:r>
    </w:p>
    <w:p w:rsidR="005624D6" w:rsidRPr="002B39C0" w:rsidRDefault="005624D6" w:rsidP="0009582C">
      <w:pPr>
        <w:numPr>
          <w:ilvl w:val="0"/>
          <w:numId w:val="22"/>
        </w:numPr>
        <w:spacing w:after="0"/>
        <w:ind w:left="714" w:hanging="357"/>
        <w:rPr>
          <w:rFonts w:cstheme="minorHAnsi"/>
        </w:rPr>
      </w:pPr>
      <w:r w:rsidRPr="002B39C0">
        <w:rPr>
          <w:rFonts w:cstheme="minorHAnsi"/>
        </w:rPr>
        <w:t>Good listening and communication skills. </w:t>
      </w:r>
    </w:p>
    <w:p w:rsidR="005624D6" w:rsidRPr="002B39C0" w:rsidRDefault="005624D6" w:rsidP="0009582C">
      <w:pPr>
        <w:numPr>
          <w:ilvl w:val="0"/>
          <w:numId w:val="22"/>
        </w:numPr>
        <w:spacing w:after="0"/>
        <w:ind w:left="714" w:hanging="357"/>
        <w:rPr>
          <w:rFonts w:cstheme="minorHAnsi"/>
        </w:rPr>
      </w:pPr>
      <w:r w:rsidRPr="002B39C0">
        <w:rPr>
          <w:rFonts w:cstheme="minorHAnsi"/>
        </w:rPr>
        <w:t>Ability to build positive relationships with families. </w:t>
      </w:r>
    </w:p>
    <w:p w:rsidR="005624D6" w:rsidRPr="002B39C0" w:rsidRDefault="005624D6" w:rsidP="0009582C">
      <w:pPr>
        <w:numPr>
          <w:ilvl w:val="0"/>
          <w:numId w:val="22"/>
        </w:numPr>
        <w:spacing w:after="0"/>
        <w:ind w:left="714" w:hanging="357"/>
        <w:rPr>
          <w:rFonts w:cstheme="minorHAnsi"/>
        </w:rPr>
      </w:pPr>
      <w:r w:rsidRPr="002B39C0">
        <w:rPr>
          <w:rFonts w:cstheme="minorHAnsi"/>
        </w:rPr>
        <w:t>It is essential that the person meets the travel requirements of this post.  It will involve travelling within the ABBEY Sure Start area and beyond. </w:t>
      </w:r>
    </w:p>
    <w:p w:rsidR="005624D6" w:rsidRPr="002B39C0" w:rsidRDefault="005624D6" w:rsidP="005624D6">
      <w:pPr>
        <w:spacing w:after="120"/>
        <w:rPr>
          <w:rFonts w:cstheme="minorHAnsi"/>
        </w:rPr>
      </w:pPr>
    </w:p>
    <w:p w:rsidR="0009582C" w:rsidRPr="002B39C0" w:rsidRDefault="005624D6" w:rsidP="0009582C">
      <w:pPr>
        <w:spacing w:after="120"/>
        <w:rPr>
          <w:rFonts w:cstheme="minorHAnsi"/>
        </w:rPr>
      </w:pPr>
      <w:r w:rsidRPr="002B39C0">
        <w:rPr>
          <w:rFonts w:cstheme="minorHAnsi"/>
        </w:rPr>
        <w:t> </w:t>
      </w:r>
      <w:r w:rsidR="0009582C" w:rsidRPr="002B39C0">
        <w:rPr>
          <w:rFonts w:cstheme="minorHAnsi"/>
          <w:b/>
          <w:bCs/>
        </w:rPr>
        <w:t>Please note that the ABBEY Sure Start operates a “No Smoking Policy” and all employees must comply with this.</w:t>
      </w:r>
      <w:r w:rsidR="0009582C" w:rsidRPr="002B39C0">
        <w:rPr>
          <w:rFonts w:cstheme="minorHAnsi"/>
        </w:rPr>
        <w:t> </w:t>
      </w:r>
    </w:p>
    <w:p w:rsidR="0009582C" w:rsidRPr="002B39C0" w:rsidRDefault="0009582C" w:rsidP="0009582C">
      <w:pPr>
        <w:spacing w:after="120"/>
        <w:rPr>
          <w:rFonts w:cstheme="minorHAnsi"/>
        </w:rPr>
      </w:pPr>
      <w:r w:rsidRPr="002B39C0">
        <w:rPr>
          <w:rFonts w:cstheme="minorHAnsi"/>
        </w:rPr>
        <w:t>ABBEY Sure Start is an Equal Opportunities employer.  It is expected that all employees adhere to ABBEY Sure Start Equal Opportunities policy throughout the duration of their employment. </w:t>
      </w:r>
    </w:p>
    <w:p w:rsidR="0009582C" w:rsidRPr="002B39C0" w:rsidRDefault="0009582C" w:rsidP="0009582C">
      <w:pPr>
        <w:spacing w:after="120"/>
        <w:rPr>
          <w:rFonts w:cstheme="minorHAnsi"/>
        </w:rPr>
      </w:pPr>
      <w:r w:rsidRPr="002B39C0">
        <w:rPr>
          <w:rFonts w:cstheme="minorHAnsi"/>
          <w:b/>
          <w:bCs/>
          <w:i/>
          <w:iCs/>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r w:rsidRPr="002B39C0">
        <w:rPr>
          <w:rFonts w:cstheme="minorHAnsi"/>
        </w:rPr>
        <w:t> </w:t>
      </w:r>
    </w:p>
    <w:p w:rsidR="00C8314F" w:rsidRPr="005624D6" w:rsidRDefault="00C8314F" w:rsidP="005624D6">
      <w:pPr>
        <w:spacing w:after="120"/>
        <w:rPr>
          <w:rFonts w:cstheme="minorHAnsi"/>
        </w:rPr>
      </w:pPr>
    </w:p>
    <w:sectPr w:rsidR="00C8314F" w:rsidRPr="005624D6" w:rsidSect="00AC2B1A">
      <w:pgSz w:w="11906" w:h="16838"/>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4EB"/>
    <w:multiLevelType w:val="multilevel"/>
    <w:tmpl w:val="6256E0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72134"/>
    <w:multiLevelType w:val="multilevel"/>
    <w:tmpl w:val="D9EE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262EC"/>
    <w:multiLevelType w:val="multilevel"/>
    <w:tmpl w:val="679064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30697"/>
    <w:multiLevelType w:val="multilevel"/>
    <w:tmpl w:val="D81E92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00B38"/>
    <w:multiLevelType w:val="multilevel"/>
    <w:tmpl w:val="46A6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730534"/>
    <w:multiLevelType w:val="multilevel"/>
    <w:tmpl w:val="996072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EB49F9"/>
    <w:multiLevelType w:val="multilevel"/>
    <w:tmpl w:val="2AD8F0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38561A"/>
    <w:multiLevelType w:val="multilevel"/>
    <w:tmpl w:val="C8AE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9F37EA"/>
    <w:multiLevelType w:val="multilevel"/>
    <w:tmpl w:val="B06491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6A33C7"/>
    <w:multiLevelType w:val="multilevel"/>
    <w:tmpl w:val="4FE6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3F291D"/>
    <w:multiLevelType w:val="multilevel"/>
    <w:tmpl w:val="D37E3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B23096"/>
    <w:multiLevelType w:val="multilevel"/>
    <w:tmpl w:val="30522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6C7002"/>
    <w:multiLevelType w:val="multilevel"/>
    <w:tmpl w:val="BDBC62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D1A7B"/>
    <w:multiLevelType w:val="multilevel"/>
    <w:tmpl w:val="30D0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5850ED"/>
    <w:multiLevelType w:val="multilevel"/>
    <w:tmpl w:val="CBECC3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5A46A3"/>
    <w:multiLevelType w:val="multilevel"/>
    <w:tmpl w:val="262EFE7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261DE2"/>
    <w:multiLevelType w:val="multilevel"/>
    <w:tmpl w:val="301AB8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021F13"/>
    <w:multiLevelType w:val="multilevel"/>
    <w:tmpl w:val="89A03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EF7E78"/>
    <w:multiLevelType w:val="multilevel"/>
    <w:tmpl w:val="1F2C61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0B26BE"/>
    <w:multiLevelType w:val="multilevel"/>
    <w:tmpl w:val="FCC829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AA7F9D"/>
    <w:multiLevelType w:val="multilevel"/>
    <w:tmpl w:val="ECAE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F828E5"/>
    <w:multiLevelType w:val="multilevel"/>
    <w:tmpl w:val="468867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6"/>
  </w:num>
  <w:num w:numId="4">
    <w:abstractNumId w:val="11"/>
  </w:num>
  <w:num w:numId="5">
    <w:abstractNumId w:val="17"/>
  </w:num>
  <w:num w:numId="6">
    <w:abstractNumId w:val="2"/>
  </w:num>
  <w:num w:numId="7">
    <w:abstractNumId w:val="19"/>
  </w:num>
  <w:num w:numId="8">
    <w:abstractNumId w:val="21"/>
  </w:num>
  <w:num w:numId="9">
    <w:abstractNumId w:val="18"/>
  </w:num>
  <w:num w:numId="10">
    <w:abstractNumId w:val="14"/>
  </w:num>
  <w:num w:numId="11">
    <w:abstractNumId w:val="5"/>
  </w:num>
  <w:num w:numId="12">
    <w:abstractNumId w:val="12"/>
  </w:num>
  <w:num w:numId="13">
    <w:abstractNumId w:val="6"/>
  </w:num>
  <w:num w:numId="14">
    <w:abstractNumId w:val="0"/>
  </w:num>
  <w:num w:numId="15">
    <w:abstractNumId w:val="15"/>
  </w:num>
  <w:num w:numId="16">
    <w:abstractNumId w:val="3"/>
  </w:num>
  <w:num w:numId="17">
    <w:abstractNumId w:val="8"/>
  </w:num>
  <w:num w:numId="18">
    <w:abstractNumId w:val="7"/>
  </w:num>
  <w:num w:numId="19">
    <w:abstractNumId w:val="20"/>
  </w:num>
  <w:num w:numId="20">
    <w:abstractNumId w:val="13"/>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7B"/>
    <w:rsid w:val="0009582C"/>
    <w:rsid w:val="0050698A"/>
    <w:rsid w:val="005624D6"/>
    <w:rsid w:val="006B5142"/>
    <w:rsid w:val="0071577B"/>
    <w:rsid w:val="00A449C0"/>
    <w:rsid w:val="00A54ACB"/>
    <w:rsid w:val="00A84205"/>
    <w:rsid w:val="00C8314F"/>
    <w:rsid w:val="00D6531F"/>
    <w:rsid w:val="00E3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5A48F-479E-4786-832E-0BA9BF0F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Jane Elwood</dc:creator>
  <cp:keywords/>
  <dc:description/>
  <cp:lastModifiedBy>Cathy Todd</cp:lastModifiedBy>
  <cp:revision>3</cp:revision>
  <cp:lastPrinted>2021-08-16T09:20:00Z</cp:lastPrinted>
  <dcterms:created xsi:type="dcterms:W3CDTF">2022-05-12T12:49:00Z</dcterms:created>
  <dcterms:modified xsi:type="dcterms:W3CDTF">2022-05-12T13:05:00Z</dcterms:modified>
</cp:coreProperties>
</file>