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98AF" w14:textId="462B3B1D" w:rsidR="42664663" w:rsidRDefault="42664663" w:rsidP="42664663">
      <w:pPr>
        <w:pStyle w:val="Numbered"/>
        <w:widowControl/>
      </w:pPr>
      <w:bookmarkStart w:id="0" w:name="_GoBack"/>
      <w:bookmarkEnd w:id="0"/>
      <w:r>
        <w:rPr>
          <w:noProof/>
        </w:rPr>
        <w:drawing>
          <wp:anchor distT="0" distB="0" distL="114300" distR="114300" simplePos="0" relativeHeight="251658240" behindDoc="0" locked="0" layoutInCell="1" allowOverlap="1" wp14:anchorId="23845E25" wp14:editId="454505D8">
            <wp:simplePos x="0" y="0"/>
            <wp:positionH relativeFrom="column">
              <wp:align>right</wp:align>
            </wp:positionH>
            <wp:positionV relativeFrom="paragraph">
              <wp:posOffset>0</wp:posOffset>
            </wp:positionV>
            <wp:extent cx="2103120" cy="1228372"/>
            <wp:effectExtent l="0" t="0" r="0" b="0"/>
            <wp:wrapSquare wrapText="bothSides"/>
            <wp:docPr id="1059265670" name="Picture 105926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t="20958"/>
                    <a:stretch>
                      <a:fillRect/>
                    </a:stretch>
                  </pic:blipFill>
                  <pic:spPr>
                    <a:xfrm>
                      <a:off x="0" y="0"/>
                      <a:ext cx="2103120" cy="1228372"/>
                    </a:xfrm>
                    <a:prstGeom prst="rect">
                      <a:avLst/>
                    </a:prstGeom>
                  </pic:spPr>
                </pic:pic>
              </a:graphicData>
            </a:graphic>
            <wp14:sizeRelH relativeFrom="page">
              <wp14:pctWidth>0</wp14:pctWidth>
            </wp14:sizeRelH>
            <wp14:sizeRelV relativeFrom="page">
              <wp14:pctHeight>0</wp14:pctHeight>
            </wp14:sizeRelV>
          </wp:anchor>
        </w:drawing>
      </w:r>
    </w:p>
    <w:p w14:paraId="785ACE81" w14:textId="27F04DAE" w:rsidR="00E37308" w:rsidRDefault="00E37308" w:rsidP="2563B4E5">
      <w:pPr>
        <w:pStyle w:val="Numbered"/>
        <w:widowControl/>
      </w:pPr>
      <w:r w:rsidRPr="49EE8DA7">
        <w:rPr>
          <w:rFonts w:cs="Arial"/>
          <w:b/>
          <w:bCs/>
        </w:rPr>
        <w:t xml:space="preserve">ADVERT </w:t>
      </w:r>
      <w:r w:rsidR="000C3D56" w:rsidRPr="49EE8DA7">
        <w:rPr>
          <w:rFonts w:cs="Arial"/>
          <w:b/>
          <w:bCs/>
        </w:rPr>
        <w:t>FOR AWARD OF CONSULTANCY CONTRACT</w:t>
      </w:r>
      <w:r w:rsidR="5215C998" w:rsidRPr="49EE8DA7">
        <w:rPr>
          <w:rFonts w:cs="Arial"/>
          <w:b/>
          <w:bCs/>
        </w:rPr>
        <w:t xml:space="preserve">- </w:t>
      </w:r>
    </w:p>
    <w:p w14:paraId="15A057DC" w14:textId="2013302A" w:rsidR="3B44AEC5" w:rsidRDefault="3B44AEC5" w:rsidP="2563B4E5">
      <w:pPr>
        <w:pStyle w:val="Numbered"/>
        <w:widowControl/>
        <w:rPr>
          <w:b/>
          <w:bCs/>
        </w:rPr>
      </w:pPr>
      <w:r w:rsidRPr="49EE8DA7">
        <w:rPr>
          <w:rFonts w:cs="Arial"/>
          <w:b/>
          <w:bCs/>
        </w:rPr>
        <w:t>HIGHLY SPECIALIST GRADE CLINICAL PSYCHOLOGIST</w:t>
      </w:r>
    </w:p>
    <w:p w14:paraId="10D440D3" w14:textId="0136A2F3" w:rsidR="49EE8DA7" w:rsidRDefault="49EE8DA7" w:rsidP="49EE8DA7">
      <w:pPr>
        <w:pStyle w:val="Numbered"/>
        <w:widowControl/>
      </w:pPr>
    </w:p>
    <w:p w14:paraId="681E4B68" w14:textId="59495CD3" w:rsidR="0E7AB179" w:rsidRDefault="0E7AB179" w:rsidP="2563B4E5">
      <w:pPr>
        <w:pStyle w:val="Numbered"/>
        <w:rPr>
          <w:rFonts w:cs="Arial"/>
          <w:b/>
          <w:bCs/>
          <w:color w:val="CD009A"/>
          <w:lang w:val="en-US"/>
        </w:rPr>
      </w:pPr>
      <w:r w:rsidRPr="2563B4E5">
        <w:rPr>
          <w:rFonts w:cs="Arial"/>
          <w:b/>
          <w:bCs/>
          <w:color w:val="CD009A"/>
          <w:lang w:val="en-US"/>
        </w:rPr>
        <w:t>INTRODUCTION/BACKGROUND</w:t>
      </w:r>
    </w:p>
    <w:p w14:paraId="09FF6164" w14:textId="77777777" w:rsidR="00F03A5F" w:rsidRPr="00F03A5F" w:rsidRDefault="00F03A5F" w:rsidP="00F03A5F">
      <w:pPr>
        <w:pStyle w:val="commentcontentpara"/>
        <w:spacing w:before="0" w:beforeAutospacing="0" w:after="0" w:afterAutospacing="0"/>
        <w:rPr>
          <w:rFonts w:ascii="Arial" w:hAnsi="Arial" w:cs="Arial"/>
          <w:sz w:val="22"/>
          <w:szCs w:val="22"/>
        </w:rPr>
      </w:pPr>
      <w:r w:rsidRPr="00F03A5F">
        <w:rPr>
          <w:rFonts w:ascii="Arial" w:hAnsi="Arial" w:cs="Arial"/>
          <w:sz w:val="22"/>
          <w:szCs w:val="22"/>
        </w:rPr>
        <w:t>Cancer is shocking, overwhelming, isolating... and completely unfair. Especially when you’re young. It takes over your life. Treatment is gruelling and your ambitions and dreams – education, relationships, career – suddenly seem very far away.</w:t>
      </w:r>
    </w:p>
    <w:p w14:paraId="254800D0" w14:textId="77777777" w:rsidR="00F03A5F" w:rsidRPr="00F03A5F" w:rsidRDefault="00F03A5F" w:rsidP="00F03A5F">
      <w:pPr>
        <w:pStyle w:val="commentcontentpara"/>
        <w:spacing w:before="0" w:beforeAutospacing="0" w:after="0" w:afterAutospacing="0"/>
        <w:rPr>
          <w:rFonts w:ascii="Arial" w:hAnsi="Arial" w:cs="Arial"/>
          <w:sz w:val="22"/>
          <w:szCs w:val="22"/>
        </w:rPr>
      </w:pPr>
      <w:r w:rsidRPr="00F03A5F">
        <w:rPr>
          <w:rFonts w:ascii="Arial" w:hAnsi="Arial" w:cs="Arial"/>
          <w:sz w:val="22"/>
          <w:szCs w:val="22"/>
        </w:rPr>
        <w:t> </w:t>
      </w:r>
    </w:p>
    <w:p w14:paraId="5653E9FA" w14:textId="77777777" w:rsidR="00F03A5F" w:rsidRPr="00F03A5F" w:rsidRDefault="00F03A5F" w:rsidP="00F03A5F">
      <w:pPr>
        <w:pStyle w:val="commentcontentpara"/>
        <w:spacing w:before="0" w:beforeAutospacing="0" w:after="0" w:afterAutospacing="0"/>
        <w:rPr>
          <w:rFonts w:ascii="Arial" w:hAnsi="Arial" w:cs="Arial"/>
          <w:sz w:val="22"/>
          <w:szCs w:val="22"/>
        </w:rPr>
      </w:pPr>
      <w:r w:rsidRPr="00F03A5F">
        <w:rPr>
          <w:rFonts w:ascii="Arial" w:hAnsi="Arial" w:cs="Arial"/>
          <w:sz w:val="22"/>
          <w:szCs w:val="22"/>
        </w:rPr>
        <w:t>We get that. That’s why Young Lives vs Cancer fights tirelessly to stop cancer destroying young lives. We provide grants and free accommodation close to hospital to help with spiralling costs. Our social care teams are on hand to help families with everything from getting benefits to working with schools and employers.</w:t>
      </w:r>
    </w:p>
    <w:p w14:paraId="6C44016C" w14:textId="77777777" w:rsidR="00F03A5F" w:rsidRPr="00F03A5F" w:rsidRDefault="00F03A5F" w:rsidP="00F03A5F">
      <w:pPr>
        <w:pStyle w:val="commentcontentpara"/>
        <w:spacing w:before="0" w:beforeAutospacing="0" w:after="0" w:afterAutospacing="0"/>
        <w:rPr>
          <w:rFonts w:ascii="Arial" w:hAnsi="Arial" w:cs="Arial"/>
          <w:sz w:val="22"/>
          <w:szCs w:val="22"/>
        </w:rPr>
      </w:pPr>
      <w:r w:rsidRPr="00F03A5F">
        <w:rPr>
          <w:rFonts w:ascii="Arial" w:hAnsi="Arial" w:cs="Arial"/>
          <w:sz w:val="22"/>
          <w:szCs w:val="22"/>
        </w:rPr>
        <w:t> </w:t>
      </w:r>
    </w:p>
    <w:p w14:paraId="07F771C4" w14:textId="76616A11" w:rsidR="00F03A5F" w:rsidRPr="00F03A5F" w:rsidRDefault="0A8376AD" w:rsidP="2563B4E5">
      <w:pPr>
        <w:pStyle w:val="commentcontentpara"/>
        <w:spacing w:before="0" w:beforeAutospacing="0" w:after="0" w:afterAutospacing="0"/>
        <w:rPr>
          <w:rFonts w:ascii="Arial" w:hAnsi="Arial" w:cs="Arial"/>
          <w:sz w:val="22"/>
          <w:szCs w:val="22"/>
        </w:rPr>
      </w:pPr>
      <w:r w:rsidRPr="6D48D234">
        <w:rPr>
          <w:rFonts w:ascii="Arial" w:hAnsi="Arial" w:cs="Arial"/>
          <w:sz w:val="22"/>
          <w:szCs w:val="22"/>
        </w:rPr>
        <w:t>Young Lives vs Cancer works with children and young people aged 0 to 24 years and their families from the point of a cancer diagnosis. We provide practical and emotional support to mitigate the impact of a cancer diagnosis and support during their cancer journey via expert needs led interventions</w:t>
      </w:r>
      <w:r w:rsidR="0D5258DF" w:rsidRPr="6D48D234">
        <w:rPr>
          <w:rFonts w:ascii="Arial" w:hAnsi="Arial" w:cs="Arial"/>
          <w:sz w:val="22"/>
          <w:szCs w:val="22"/>
        </w:rPr>
        <w:t xml:space="preserve">. </w:t>
      </w:r>
      <w:r w:rsidRPr="6D48D234">
        <w:rPr>
          <w:rFonts w:ascii="Arial" w:hAnsi="Arial" w:cs="Arial"/>
          <w:sz w:val="22"/>
          <w:szCs w:val="22"/>
        </w:rPr>
        <w:t xml:space="preserve">Young Lives vs Cancer in Northern Ireland will begin a new project called ‘Moving Through, Moving Forward’ in January 2022. </w:t>
      </w:r>
    </w:p>
    <w:p w14:paraId="69F74A8B" w14:textId="58888E6B" w:rsidR="6D48D234" w:rsidRDefault="6D48D234" w:rsidP="6D48D234">
      <w:pPr>
        <w:pStyle w:val="commentcontentpara"/>
        <w:spacing w:before="0" w:beforeAutospacing="0" w:after="0" w:afterAutospacing="0"/>
        <w:rPr>
          <w:rFonts w:ascii="Arial" w:hAnsi="Arial" w:cs="Arial"/>
        </w:rPr>
      </w:pPr>
    </w:p>
    <w:p w14:paraId="13FDF4F5" w14:textId="52BE08F9" w:rsidR="761A8A63" w:rsidRDefault="613A947C" w:rsidP="6D48D234">
      <w:pPr>
        <w:pStyle w:val="Numbered"/>
        <w:rPr>
          <w:rFonts w:eastAsia="Arial" w:cs="Arial"/>
        </w:rPr>
      </w:pPr>
      <w:commentRangeStart w:id="1"/>
      <w:r w:rsidRPr="5CE06712">
        <w:rPr>
          <w:rFonts w:eastAsia="Arial" w:cs="Arial"/>
        </w:rPr>
        <w:t>At Young Lives vs Cancer we recognise that opportunities for too many people remain a condition of their race, ethnicity, class, sex, disability, sexual orientation – or a combination. This has never been acceptable to us as an organisation. At Young Lives vs Cancer we don’t just accept difference — we value it, we celebrate it, we nurture it, and we thrive off of it. We positively welcome your application irrespective of your background. We are on a journey, and if you join us you will be part of a community that is committed make a difference to the lives of children and young people with cancer.</w:t>
      </w:r>
      <w:commentRangeEnd w:id="1"/>
      <w:r w:rsidR="761A8A63">
        <w:rPr>
          <w:rStyle w:val="CommentReference"/>
        </w:rPr>
        <w:commentReference w:id="1"/>
      </w:r>
    </w:p>
    <w:p w14:paraId="3AD4247A" w14:textId="77777777" w:rsidR="00F03A5F" w:rsidRPr="00F03A5F" w:rsidRDefault="00F03A5F" w:rsidP="00F03A5F">
      <w:pPr>
        <w:pStyle w:val="commentcontentpara"/>
        <w:spacing w:before="0" w:beforeAutospacing="0" w:after="0" w:afterAutospacing="0"/>
        <w:rPr>
          <w:rFonts w:ascii="Arial" w:hAnsi="Arial" w:cs="Arial"/>
          <w:sz w:val="22"/>
          <w:szCs w:val="22"/>
        </w:rPr>
      </w:pPr>
      <w:r w:rsidRPr="2563B4E5">
        <w:rPr>
          <w:rFonts w:ascii="Arial" w:hAnsi="Arial" w:cs="Arial"/>
          <w:sz w:val="22"/>
          <w:szCs w:val="22"/>
        </w:rPr>
        <w:t> </w:t>
      </w:r>
    </w:p>
    <w:p w14:paraId="52AC201D" w14:textId="7748AEA3" w:rsidR="16A42266" w:rsidRDefault="16A42266" w:rsidP="2563B4E5">
      <w:pPr>
        <w:pStyle w:val="Numbered"/>
        <w:rPr>
          <w:rFonts w:cs="Arial"/>
          <w:b/>
          <w:bCs/>
          <w:color w:val="CD009A"/>
          <w:lang w:val="en-US"/>
        </w:rPr>
      </w:pPr>
      <w:r w:rsidRPr="2563B4E5">
        <w:rPr>
          <w:rFonts w:cs="Arial"/>
          <w:b/>
          <w:bCs/>
          <w:color w:val="CD009A"/>
          <w:lang w:val="en-US"/>
        </w:rPr>
        <w:t>CONTRACT PERIOD</w:t>
      </w:r>
    </w:p>
    <w:p w14:paraId="3C315B7E" w14:textId="558FF73D" w:rsidR="009F69E1" w:rsidRPr="00F03A5F" w:rsidRDefault="009F69E1" w:rsidP="00B70B4B">
      <w:pPr>
        <w:pStyle w:val="Numbered"/>
        <w:widowControl/>
        <w:rPr>
          <w:rFonts w:cs="Arial"/>
        </w:rPr>
      </w:pPr>
      <w:r w:rsidRPr="5CE06712">
        <w:rPr>
          <w:rFonts w:cs="Arial"/>
        </w:rPr>
        <w:t xml:space="preserve">The contract is to be for a period of </w:t>
      </w:r>
      <w:r w:rsidR="00B70B4B" w:rsidRPr="5CE06712">
        <w:rPr>
          <w:rFonts w:cs="Arial"/>
        </w:rPr>
        <w:t>2 years</w:t>
      </w:r>
      <w:r w:rsidR="32F1F9EB" w:rsidRPr="5CE06712">
        <w:rPr>
          <w:rFonts w:cs="Arial"/>
        </w:rPr>
        <w:t xml:space="preserve"> commencing January 2022</w:t>
      </w:r>
      <w:r w:rsidR="00B70B4B" w:rsidRPr="5CE06712">
        <w:rPr>
          <w:rFonts w:cs="Arial"/>
        </w:rPr>
        <w:t>, funded by the Department of Health through Community Foundations NI.</w:t>
      </w:r>
      <w:r w:rsidR="00EC1BEF" w:rsidRPr="5CE06712">
        <w:rPr>
          <w:rFonts w:cs="Arial"/>
        </w:rPr>
        <w:t xml:space="preserve"> The total funding</w:t>
      </w:r>
      <w:r w:rsidR="00694316" w:rsidRPr="5CE06712">
        <w:rPr>
          <w:rFonts w:cs="Arial"/>
        </w:rPr>
        <w:t xml:space="preserve"> available</w:t>
      </w:r>
      <w:r w:rsidR="00EC1BEF" w:rsidRPr="5CE06712">
        <w:rPr>
          <w:rFonts w:cs="Arial"/>
        </w:rPr>
        <w:t xml:space="preserve"> for the contract period is £50</w:t>
      </w:r>
      <w:r w:rsidR="100FA4E1" w:rsidRPr="5CE06712">
        <w:rPr>
          <w:rFonts w:cs="Arial"/>
        </w:rPr>
        <w:t>,000 per annum</w:t>
      </w:r>
      <w:r w:rsidR="00EC1BEF" w:rsidRPr="5CE06712">
        <w:rPr>
          <w:rFonts w:cs="Arial"/>
        </w:rPr>
        <w:t>.</w:t>
      </w:r>
    </w:p>
    <w:p w14:paraId="7761197E" w14:textId="48B82B10" w:rsidR="7D53CC72" w:rsidRDefault="7D53CC72" w:rsidP="2563B4E5">
      <w:pPr>
        <w:pStyle w:val="Numbered"/>
        <w:rPr>
          <w:b/>
          <w:bCs/>
          <w:color w:val="CD009A"/>
          <w:lang w:val="en-US"/>
        </w:rPr>
      </w:pPr>
      <w:r w:rsidRPr="2563B4E5">
        <w:rPr>
          <w:rFonts w:cs="Arial"/>
          <w:b/>
          <w:bCs/>
          <w:color w:val="CD009A"/>
          <w:lang w:val="en-US"/>
        </w:rPr>
        <w:t>PURPOSE</w:t>
      </w:r>
    </w:p>
    <w:p w14:paraId="4539E53D" w14:textId="760C7B41" w:rsidR="00F03A5F" w:rsidRDefault="0A8376AD" w:rsidP="6D48D234">
      <w:pPr>
        <w:pStyle w:val="commentcontentpara"/>
        <w:spacing w:before="0" w:beforeAutospacing="0" w:after="0" w:afterAutospacing="0"/>
        <w:rPr>
          <w:rFonts w:ascii="Arial" w:hAnsi="Arial" w:cs="Arial"/>
          <w:sz w:val="22"/>
          <w:szCs w:val="22"/>
        </w:rPr>
      </w:pPr>
      <w:r w:rsidRPr="6D48D234">
        <w:rPr>
          <w:rFonts w:ascii="Arial" w:hAnsi="Arial" w:cs="Arial"/>
          <w:sz w:val="22"/>
          <w:szCs w:val="22"/>
        </w:rPr>
        <w:t xml:space="preserve">You will work alongside a </w:t>
      </w:r>
      <w:r w:rsidR="6FDACDE0" w:rsidRPr="6D48D234">
        <w:rPr>
          <w:rFonts w:ascii="Arial" w:hAnsi="Arial" w:cs="Arial"/>
          <w:sz w:val="22"/>
          <w:szCs w:val="22"/>
        </w:rPr>
        <w:t>R</w:t>
      </w:r>
      <w:r w:rsidRPr="6D48D234">
        <w:rPr>
          <w:rFonts w:ascii="Arial" w:hAnsi="Arial" w:cs="Arial"/>
          <w:sz w:val="22"/>
          <w:szCs w:val="22"/>
        </w:rPr>
        <w:t xml:space="preserve">esearch </w:t>
      </w:r>
      <w:r w:rsidR="6F187463" w:rsidRPr="6D48D234">
        <w:rPr>
          <w:rFonts w:ascii="Arial" w:hAnsi="Arial" w:cs="Arial"/>
          <w:sz w:val="22"/>
          <w:szCs w:val="22"/>
        </w:rPr>
        <w:t>O</w:t>
      </w:r>
      <w:r w:rsidRPr="6D48D234">
        <w:rPr>
          <w:rFonts w:ascii="Arial" w:hAnsi="Arial" w:cs="Arial"/>
          <w:sz w:val="22"/>
          <w:szCs w:val="22"/>
        </w:rPr>
        <w:t>fficer and Social Work Team Leader to achieve the project aims:</w:t>
      </w:r>
    </w:p>
    <w:p w14:paraId="591C34FE" w14:textId="77777777" w:rsidR="00623584" w:rsidRPr="00F03A5F" w:rsidRDefault="00623584" w:rsidP="00F03A5F">
      <w:pPr>
        <w:pStyle w:val="commentcontentpara"/>
        <w:spacing w:before="0" w:beforeAutospacing="0" w:after="0" w:afterAutospacing="0"/>
        <w:rPr>
          <w:rFonts w:ascii="Arial" w:hAnsi="Arial" w:cs="Arial"/>
          <w:sz w:val="22"/>
          <w:szCs w:val="22"/>
        </w:rPr>
      </w:pPr>
    </w:p>
    <w:p w14:paraId="2A29DA54" w14:textId="77777777" w:rsidR="00623584" w:rsidRDefault="00F03A5F" w:rsidP="00623584">
      <w:pPr>
        <w:pStyle w:val="commentcontentpara"/>
        <w:numPr>
          <w:ilvl w:val="0"/>
          <w:numId w:val="20"/>
        </w:numPr>
        <w:spacing w:before="0" w:beforeAutospacing="0" w:after="0" w:afterAutospacing="0"/>
        <w:rPr>
          <w:rFonts w:ascii="Arial" w:hAnsi="Arial" w:cs="Arial"/>
          <w:sz w:val="22"/>
          <w:szCs w:val="22"/>
        </w:rPr>
      </w:pPr>
      <w:r w:rsidRPr="00F03A5F">
        <w:rPr>
          <w:rFonts w:ascii="Arial" w:hAnsi="Arial" w:cs="Arial"/>
          <w:sz w:val="22"/>
          <w:szCs w:val="22"/>
        </w:rPr>
        <w:t>research, develop, test (year 1) and produce (year 2) through co production, a digital resilience tool for young people on active cancer</w:t>
      </w:r>
      <w:r w:rsidR="00623584">
        <w:rPr>
          <w:rFonts w:ascii="Arial" w:hAnsi="Arial" w:cs="Arial"/>
          <w:sz w:val="22"/>
          <w:szCs w:val="22"/>
        </w:rPr>
        <w:t xml:space="preserve"> treatment</w:t>
      </w:r>
    </w:p>
    <w:p w14:paraId="22A98B21" w14:textId="77777777" w:rsidR="00623584" w:rsidRDefault="00F03A5F" w:rsidP="00623584">
      <w:pPr>
        <w:pStyle w:val="commentcontentpara"/>
        <w:numPr>
          <w:ilvl w:val="0"/>
          <w:numId w:val="20"/>
        </w:numPr>
        <w:spacing w:before="0" w:beforeAutospacing="0" w:after="0" w:afterAutospacing="0"/>
        <w:rPr>
          <w:rFonts w:ascii="Arial" w:hAnsi="Arial" w:cs="Arial"/>
          <w:sz w:val="22"/>
          <w:szCs w:val="22"/>
        </w:rPr>
      </w:pPr>
      <w:r w:rsidRPr="00623584">
        <w:rPr>
          <w:rFonts w:ascii="Arial" w:hAnsi="Arial" w:cs="Arial"/>
          <w:sz w:val="22"/>
          <w:szCs w:val="22"/>
        </w:rPr>
        <w:t>provide monthly reflective practice and training to the health and social care staff involved in teenage and young adult cancer care (HSC and voluntary sector staff)</w:t>
      </w:r>
    </w:p>
    <w:p w14:paraId="5D4B36D2" w14:textId="77777777" w:rsidR="00F03A5F" w:rsidRPr="00623584" w:rsidRDefault="00623584" w:rsidP="00623584">
      <w:pPr>
        <w:pStyle w:val="commentcontentpara"/>
        <w:numPr>
          <w:ilvl w:val="0"/>
          <w:numId w:val="20"/>
        </w:numPr>
        <w:spacing w:before="0" w:beforeAutospacing="0" w:after="0" w:afterAutospacing="0"/>
        <w:rPr>
          <w:rFonts w:ascii="Arial" w:hAnsi="Arial" w:cs="Arial"/>
          <w:sz w:val="22"/>
          <w:szCs w:val="22"/>
        </w:rPr>
      </w:pPr>
      <w:r>
        <w:rPr>
          <w:rFonts w:ascii="Arial" w:hAnsi="Arial" w:cs="Arial"/>
          <w:sz w:val="22"/>
          <w:szCs w:val="22"/>
        </w:rPr>
        <w:t>r</w:t>
      </w:r>
      <w:r w:rsidR="00F03A5F" w:rsidRPr="00623584">
        <w:rPr>
          <w:rFonts w:ascii="Arial" w:hAnsi="Arial" w:cs="Arial"/>
          <w:sz w:val="22"/>
          <w:szCs w:val="22"/>
        </w:rPr>
        <w:t xml:space="preserve">esearch, </w:t>
      </w:r>
      <w:r w:rsidRPr="00623584">
        <w:rPr>
          <w:rFonts w:ascii="Arial" w:hAnsi="Arial" w:cs="Arial"/>
          <w:sz w:val="22"/>
          <w:szCs w:val="22"/>
        </w:rPr>
        <w:t>synthes</w:t>
      </w:r>
      <w:r>
        <w:rPr>
          <w:rFonts w:ascii="Arial" w:hAnsi="Arial" w:cs="Arial"/>
          <w:sz w:val="22"/>
          <w:szCs w:val="22"/>
        </w:rPr>
        <w:t>is</w:t>
      </w:r>
      <w:r w:rsidR="00F03A5F" w:rsidRPr="00623584">
        <w:rPr>
          <w:rFonts w:ascii="Arial" w:hAnsi="Arial" w:cs="Arial"/>
          <w:sz w:val="22"/>
          <w:szCs w:val="22"/>
        </w:rPr>
        <w:t xml:space="preserve"> and disseminate outcomes from MOVE Forward, Young Lives vs Cancer’s CrossFit based exercise programme. This award winning programme will be expanded into 5 new locations in Northern Ireland as part of the project.</w:t>
      </w:r>
    </w:p>
    <w:p w14:paraId="2982FB38" w14:textId="77777777" w:rsidR="00F03A5F" w:rsidRPr="00F03A5F" w:rsidRDefault="00F03A5F" w:rsidP="00F03A5F">
      <w:pPr>
        <w:pStyle w:val="commentcontentpara"/>
        <w:spacing w:before="0" w:beforeAutospacing="0" w:after="0" w:afterAutospacing="0"/>
        <w:rPr>
          <w:rFonts w:ascii="Arial" w:hAnsi="Arial" w:cs="Arial"/>
          <w:sz w:val="22"/>
          <w:szCs w:val="22"/>
        </w:rPr>
      </w:pPr>
      <w:r w:rsidRPr="00F03A5F">
        <w:rPr>
          <w:rFonts w:ascii="Arial" w:hAnsi="Arial" w:cs="Arial"/>
          <w:sz w:val="22"/>
          <w:szCs w:val="22"/>
        </w:rPr>
        <w:t> </w:t>
      </w:r>
    </w:p>
    <w:p w14:paraId="20EC6086" w14:textId="77777777" w:rsidR="00F03A5F" w:rsidRDefault="00F03A5F" w:rsidP="00F03A5F">
      <w:pPr>
        <w:pStyle w:val="commentcontentpara"/>
        <w:spacing w:before="0" w:beforeAutospacing="0" w:after="0" w:afterAutospacing="0"/>
        <w:rPr>
          <w:rFonts w:ascii="Arial" w:hAnsi="Arial" w:cs="Arial"/>
          <w:sz w:val="22"/>
          <w:szCs w:val="22"/>
        </w:rPr>
      </w:pPr>
      <w:r w:rsidRPr="00F03A5F">
        <w:rPr>
          <w:rFonts w:ascii="Arial" w:hAnsi="Arial" w:cs="Arial"/>
          <w:sz w:val="22"/>
          <w:szCs w:val="22"/>
        </w:rPr>
        <w:t xml:space="preserve">You will work directly with Young Lives vs Cancer and HSC staff along with young people and their families to achieve the project aims. You will </w:t>
      </w:r>
      <w:r w:rsidR="00623584">
        <w:rPr>
          <w:rFonts w:ascii="Arial" w:hAnsi="Arial" w:cs="Arial"/>
          <w:sz w:val="22"/>
          <w:szCs w:val="22"/>
        </w:rPr>
        <w:t>work with primarily with</w:t>
      </w:r>
      <w:r w:rsidRPr="00F03A5F">
        <w:rPr>
          <w:rFonts w:ascii="Arial" w:hAnsi="Arial" w:cs="Arial"/>
          <w:sz w:val="22"/>
          <w:szCs w:val="22"/>
        </w:rPr>
        <w:t xml:space="preserve"> the Social Work Team Leader and Project Steering Group made up of young adults and parents with a lived experience of cancer.</w:t>
      </w:r>
    </w:p>
    <w:p w14:paraId="273FAB9B" w14:textId="77777777" w:rsidR="00623584" w:rsidRPr="00F03A5F" w:rsidRDefault="00623584" w:rsidP="00F03A5F">
      <w:pPr>
        <w:pStyle w:val="commentcontentpara"/>
        <w:spacing w:before="0" w:beforeAutospacing="0" w:after="0" w:afterAutospacing="0"/>
        <w:rPr>
          <w:rFonts w:ascii="Arial" w:hAnsi="Arial" w:cs="Arial"/>
          <w:sz w:val="22"/>
          <w:szCs w:val="22"/>
        </w:rPr>
      </w:pPr>
    </w:p>
    <w:p w14:paraId="44AEFD63" w14:textId="562029EA" w:rsidR="1FAD9C2F" w:rsidRDefault="1FAD9C2F" w:rsidP="2563B4E5">
      <w:pPr>
        <w:pStyle w:val="Numbered"/>
        <w:rPr>
          <w:rFonts w:cs="Arial"/>
          <w:b/>
          <w:bCs/>
          <w:color w:val="CD009A"/>
          <w:lang w:val="en-US"/>
        </w:rPr>
      </w:pPr>
      <w:r w:rsidRPr="2563B4E5">
        <w:rPr>
          <w:rFonts w:cs="Arial"/>
          <w:b/>
          <w:bCs/>
          <w:color w:val="CD009A"/>
          <w:lang w:val="en-US"/>
        </w:rPr>
        <w:t>BASIS OF THE CONTRACT</w:t>
      </w:r>
    </w:p>
    <w:p w14:paraId="34742340" w14:textId="4C5E658A" w:rsidR="00B43BE3" w:rsidRPr="00F03A5F" w:rsidRDefault="627C4B2A" w:rsidP="00713E19">
      <w:pPr>
        <w:pStyle w:val="Numbered"/>
        <w:widowControl/>
        <w:rPr>
          <w:rFonts w:cs="Arial"/>
        </w:rPr>
      </w:pPr>
      <w:r w:rsidRPr="6D48D234">
        <w:rPr>
          <w:rFonts w:cs="Arial"/>
        </w:rPr>
        <w:lastRenderedPageBreak/>
        <w:t>The specification in Annex 1, and the terms and conditions in Annex 2, together with any</w:t>
      </w:r>
      <w:r w:rsidR="10EF7D26" w:rsidRPr="6D48D234">
        <w:rPr>
          <w:rFonts w:cs="Arial"/>
        </w:rPr>
        <w:t xml:space="preserve"> specific</w:t>
      </w:r>
      <w:r w:rsidRPr="6D48D234">
        <w:rPr>
          <w:rFonts w:cs="Arial"/>
        </w:rPr>
        <w:t xml:space="preserve"> requirements, will form the basis of the contract between the successful tenderer and </w:t>
      </w:r>
      <w:r w:rsidR="42109405" w:rsidRPr="6D48D234">
        <w:rPr>
          <w:rFonts w:cs="Arial"/>
        </w:rPr>
        <w:t>Young Lives Vs Cancer</w:t>
      </w:r>
      <w:r w:rsidRPr="6D48D234">
        <w:rPr>
          <w:rFonts w:cs="Arial"/>
        </w:rPr>
        <w:t>.</w:t>
      </w:r>
    </w:p>
    <w:p w14:paraId="4A42E9D7" w14:textId="769378D5" w:rsidR="6D48F1EF" w:rsidRDefault="6D48F1EF" w:rsidP="2563B4E5">
      <w:pPr>
        <w:pStyle w:val="Numbered"/>
        <w:rPr>
          <w:rFonts w:cs="Arial"/>
          <w:b/>
          <w:bCs/>
          <w:color w:val="CD009A"/>
          <w:lang w:val="en-US"/>
        </w:rPr>
      </w:pPr>
      <w:r w:rsidRPr="2563B4E5">
        <w:rPr>
          <w:rFonts w:cs="Arial"/>
          <w:b/>
          <w:bCs/>
          <w:color w:val="CD009A"/>
          <w:lang w:val="en-US"/>
        </w:rPr>
        <w:t>EVALUATION CRITERIA</w:t>
      </w:r>
    </w:p>
    <w:p w14:paraId="480F4572" w14:textId="18AEE597" w:rsidR="00623584" w:rsidRDefault="14683D44" w:rsidP="6D48D234">
      <w:pPr>
        <w:pStyle w:val="Numbered"/>
        <w:widowControl/>
        <w:rPr>
          <w:rStyle w:val="normaltextrun"/>
          <w:rFonts w:cs="Arial"/>
          <w:color w:val="000000" w:themeColor="text1"/>
          <w:lang w:val="en-US"/>
        </w:rPr>
      </w:pPr>
      <w:r w:rsidRPr="6D48D234">
        <w:rPr>
          <w:rStyle w:val="normaltextrun"/>
          <w:rFonts w:cs="Arial"/>
          <w:color w:val="000000" w:themeColor="text1"/>
          <w:lang w:val="en-US"/>
        </w:rPr>
        <w:t xml:space="preserve">As a charity, we are committed to achieving the best value for money, in order to deliver our services for children and young people with cancer and their families. </w:t>
      </w:r>
      <w:r w:rsidR="420220B4" w:rsidRPr="6D48D234">
        <w:rPr>
          <w:rStyle w:val="normaltextrun"/>
          <w:rFonts w:cs="Arial"/>
          <w:color w:val="000000" w:themeColor="text1"/>
          <w:lang w:val="en-US"/>
        </w:rPr>
        <w:t xml:space="preserve">A panel will short list bids against the requirements set out in the service specification. </w:t>
      </w:r>
      <w:r w:rsidRPr="6D48D234">
        <w:rPr>
          <w:rStyle w:val="normaltextrun"/>
          <w:rFonts w:cs="Arial"/>
          <w:color w:val="000000" w:themeColor="text1"/>
          <w:lang w:val="en-US"/>
        </w:rPr>
        <w:t xml:space="preserve">The responses within all areas of your application will form part of the value for money decision. Value for money takes into account cost, </w:t>
      </w:r>
      <w:r w:rsidR="160CCC8D" w:rsidRPr="6D48D234">
        <w:rPr>
          <w:rStyle w:val="normaltextrun"/>
          <w:rFonts w:cs="Arial"/>
          <w:color w:val="000000" w:themeColor="text1"/>
          <w:lang w:val="en-US"/>
        </w:rPr>
        <w:t xml:space="preserve">qualifications, </w:t>
      </w:r>
      <w:r w:rsidRPr="6D48D234">
        <w:rPr>
          <w:rStyle w:val="normaltextrun"/>
          <w:rFonts w:cs="Arial"/>
          <w:color w:val="000000" w:themeColor="text1"/>
          <w:lang w:val="en-US"/>
        </w:rPr>
        <w:t>quality and scope of service. Due diligence of consultants will</w:t>
      </w:r>
      <w:r w:rsidR="0561868C" w:rsidRPr="6D48D234">
        <w:rPr>
          <w:rStyle w:val="normaltextrun"/>
          <w:rFonts w:cs="Arial"/>
          <w:color w:val="000000" w:themeColor="text1"/>
          <w:lang w:val="en-US"/>
        </w:rPr>
        <w:t xml:space="preserve"> also</w:t>
      </w:r>
      <w:r w:rsidRPr="6D48D234">
        <w:rPr>
          <w:rStyle w:val="normaltextrun"/>
          <w:rFonts w:cs="Arial"/>
          <w:color w:val="000000" w:themeColor="text1"/>
          <w:lang w:val="en-US"/>
        </w:rPr>
        <w:t xml:space="preserve"> be undertaken as part of the shortlisting decision.  </w:t>
      </w:r>
    </w:p>
    <w:p w14:paraId="685807BB" w14:textId="7E3931B2" w:rsidR="00623584" w:rsidRDefault="14683D44" w:rsidP="6D48D234">
      <w:pPr>
        <w:pStyle w:val="Numbered"/>
        <w:widowControl/>
        <w:rPr>
          <w:rFonts w:cs="Arial"/>
        </w:rPr>
      </w:pPr>
      <w:r w:rsidRPr="6D48D234">
        <w:rPr>
          <w:rStyle w:val="normaltextrun"/>
          <w:rFonts w:cs="Arial"/>
          <w:color w:val="000000" w:themeColor="text1"/>
          <w:lang w:val="en-US"/>
        </w:rPr>
        <w:t>Consultants shortlisted will be invited to a virtual interview</w:t>
      </w:r>
      <w:r w:rsidR="05999DA3" w:rsidRPr="6D48D234">
        <w:rPr>
          <w:rStyle w:val="normaltextrun"/>
          <w:rFonts w:cs="Arial"/>
          <w:color w:val="000000" w:themeColor="text1"/>
          <w:lang w:val="en-US"/>
        </w:rPr>
        <w:t xml:space="preserve"> and t</w:t>
      </w:r>
      <w:r w:rsidR="2929FB97" w:rsidRPr="6D48D234">
        <w:rPr>
          <w:rFonts w:cs="Arial"/>
        </w:rPr>
        <w:t>he assessment panel will be made up of young people who receive a service from Young Lives vs Cancer</w:t>
      </w:r>
      <w:r w:rsidR="6445581C" w:rsidRPr="6D48D234">
        <w:rPr>
          <w:rFonts w:cs="Arial"/>
        </w:rPr>
        <w:t>, along with two Young Lives vs Cancer staff members</w:t>
      </w:r>
      <w:r w:rsidR="2929FB97" w:rsidRPr="6D48D234">
        <w:rPr>
          <w:rFonts w:cs="Arial"/>
        </w:rPr>
        <w:t>.</w:t>
      </w:r>
      <w:r w:rsidR="5237896C" w:rsidRPr="6D48D234">
        <w:rPr>
          <w:rFonts w:cs="Arial"/>
        </w:rPr>
        <w:t xml:space="preserve"> </w:t>
      </w:r>
    </w:p>
    <w:p w14:paraId="4B7FFF03" w14:textId="0AE21ADA" w:rsidR="58C4E11B" w:rsidRDefault="01B8AC3A" w:rsidP="6D48D234">
      <w:pPr>
        <w:pStyle w:val="Numbered"/>
        <w:widowControl/>
        <w:rPr>
          <w:rFonts w:cs="Arial"/>
          <w:b/>
          <w:bCs/>
          <w:color w:val="CD009A"/>
          <w:lang w:val="en-US"/>
        </w:rPr>
      </w:pPr>
      <w:r w:rsidRPr="6D48D234">
        <w:rPr>
          <w:rFonts w:cs="Arial"/>
          <w:b/>
          <w:bCs/>
          <w:color w:val="CD009A"/>
          <w:lang w:val="en-US"/>
        </w:rPr>
        <w:t>VERIFICATION</w:t>
      </w:r>
    </w:p>
    <w:p w14:paraId="5541EE13" w14:textId="44827A1E" w:rsidR="00265386" w:rsidRPr="00F03A5F" w:rsidRDefault="1EBCB321" w:rsidP="6D48D234">
      <w:pPr>
        <w:pStyle w:val="commentcontentpara"/>
        <w:spacing w:before="0" w:beforeAutospacing="0" w:after="0" w:afterAutospacing="0"/>
        <w:rPr>
          <w:rFonts w:ascii="Arial" w:hAnsi="Arial" w:cs="Arial"/>
          <w:sz w:val="22"/>
          <w:szCs w:val="22"/>
        </w:rPr>
      </w:pPr>
      <w:r w:rsidRPr="6D48D234">
        <w:rPr>
          <w:rFonts w:ascii="Arial" w:hAnsi="Arial" w:cs="Arial"/>
          <w:sz w:val="22"/>
          <w:szCs w:val="22"/>
        </w:rPr>
        <w:t>Please note, p</w:t>
      </w:r>
      <w:r w:rsidR="715F4D09" w:rsidRPr="6D48D234">
        <w:rPr>
          <w:rFonts w:ascii="Arial" w:hAnsi="Arial" w:cs="Arial"/>
          <w:sz w:val="22"/>
          <w:szCs w:val="22"/>
        </w:rPr>
        <w:t xml:space="preserve">rior to the </w:t>
      </w:r>
      <w:r w:rsidR="3BDAD031" w:rsidRPr="6D48D234">
        <w:rPr>
          <w:rFonts w:ascii="Arial" w:hAnsi="Arial" w:cs="Arial"/>
          <w:sz w:val="22"/>
          <w:szCs w:val="22"/>
        </w:rPr>
        <w:t>engagement,</w:t>
      </w:r>
      <w:r w:rsidR="715F4D09" w:rsidRPr="6D48D234">
        <w:rPr>
          <w:rFonts w:ascii="Arial" w:hAnsi="Arial" w:cs="Arial"/>
          <w:sz w:val="22"/>
          <w:szCs w:val="22"/>
        </w:rPr>
        <w:t xml:space="preserve"> </w:t>
      </w:r>
      <w:r w:rsidR="3BDAD031" w:rsidRPr="6D48D234">
        <w:rPr>
          <w:rFonts w:ascii="Arial" w:hAnsi="Arial" w:cs="Arial"/>
          <w:sz w:val="22"/>
          <w:szCs w:val="22"/>
        </w:rPr>
        <w:t>c</w:t>
      </w:r>
      <w:r w:rsidR="715F4D09" w:rsidRPr="6D48D234">
        <w:rPr>
          <w:rFonts w:ascii="Arial" w:hAnsi="Arial" w:cs="Arial"/>
          <w:sz w:val="22"/>
          <w:szCs w:val="22"/>
        </w:rPr>
        <w:t>onsultants will be required to provide information</w:t>
      </w:r>
      <w:r w:rsidR="3AC9C4C2" w:rsidRPr="6D48D234">
        <w:rPr>
          <w:rFonts w:ascii="Arial" w:hAnsi="Arial" w:cs="Arial"/>
          <w:sz w:val="22"/>
          <w:szCs w:val="22"/>
        </w:rPr>
        <w:t xml:space="preserve"> and evidence</w:t>
      </w:r>
      <w:r w:rsidR="3BDAD031" w:rsidRPr="6D48D234">
        <w:rPr>
          <w:rFonts w:ascii="Arial" w:hAnsi="Arial" w:cs="Arial"/>
          <w:sz w:val="22"/>
          <w:szCs w:val="22"/>
        </w:rPr>
        <w:t xml:space="preserve"> to verify their identity, work history</w:t>
      </w:r>
      <w:r w:rsidR="32F6320C" w:rsidRPr="6D48D234">
        <w:rPr>
          <w:rFonts w:ascii="Arial" w:hAnsi="Arial" w:cs="Arial"/>
          <w:sz w:val="22"/>
          <w:szCs w:val="22"/>
        </w:rPr>
        <w:t xml:space="preserve"> (</w:t>
      </w:r>
      <w:r w:rsidR="2F000D77" w:rsidRPr="6D48D234">
        <w:rPr>
          <w:rFonts w:ascii="Arial" w:hAnsi="Arial" w:cs="Arial"/>
          <w:sz w:val="22"/>
          <w:szCs w:val="22"/>
        </w:rPr>
        <w:t xml:space="preserve">for the past </w:t>
      </w:r>
      <w:r w:rsidR="32F6320C" w:rsidRPr="6D48D234">
        <w:rPr>
          <w:rFonts w:ascii="Arial" w:hAnsi="Arial" w:cs="Arial"/>
          <w:sz w:val="22"/>
          <w:szCs w:val="22"/>
        </w:rPr>
        <w:t>5 years)</w:t>
      </w:r>
      <w:r w:rsidR="508E8D66" w:rsidRPr="6D48D234">
        <w:rPr>
          <w:rFonts w:ascii="Arial" w:hAnsi="Arial" w:cs="Arial"/>
          <w:sz w:val="22"/>
          <w:szCs w:val="22"/>
        </w:rPr>
        <w:t>,</w:t>
      </w:r>
      <w:r w:rsidR="1BEB52C6" w:rsidRPr="6D48D234">
        <w:rPr>
          <w:rFonts w:ascii="Arial" w:hAnsi="Arial" w:cs="Arial"/>
          <w:sz w:val="22"/>
          <w:szCs w:val="22"/>
        </w:rPr>
        <w:t xml:space="preserve"> qualifications</w:t>
      </w:r>
      <w:r w:rsidR="3BDAD031" w:rsidRPr="6D48D234">
        <w:rPr>
          <w:rFonts w:ascii="Arial" w:hAnsi="Arial" w:cs="Arial"/>
          <w:sz w:val="22"/>
          <w:szCs w:val="22"/>
        </w:rPr>
        <w:t>, nationality</w:t>
      </w:r>
      <w:r w:rsidR="2453E17A" w:rsidRPr="6D48D234">
        <w:rPr>
          <w:rFonts w:ascii="Arial" w:hAnsi="Arial" w:cs="Arial"/>
          <w:sz w:val="22"/>
          <w:szCs w:val="22"/>
        </w:rPr>
        <w:t xml:space="preserve">, </w:t>
      </w:r>
      <w:r w:rsidR="3BDAD031" w:rsidRPr="6D48D234">
        <w:rPr>
          <w:rFonts w:ascii="Arial" w:hAnsi="Arial" w:cs="Arial"/>
          <w:sz w:val="22"/>
          <w:szCs w:val="22"/>
        </w:rPr>
        <w:t xml:space="preserve">immigration status and unspent criminal records. </w:t>
      </w:r>
      <w:r w:rsidR="0A8376AD" w:rsidRPr="6D48D234">
        <w:rPr>
          <w:rFonts w:ascii="Arial" w:hAnsi="Arial" w:cs="Arial"/>
          <w:sz w:val="22"/>
          <w:szCs w:val="22"/>
        </w:rPr>
        <w:t>An Access NI check will be required.</w:t>
      </w:r>
    </w:p>
    <w:p w14:paraId="256FCD05" w14:textId="0E4EFFFB" w:rsidR="6D48D234" w:rsidRDefault="6D48D234" w:rsidP="6D48D234">
      <w:pPr>
        <w:pStyle w:val="commentcontentpara"/>
        <w:spacing w:before="0" w:beforeAutospacing="0" w:after="0" w:afterAutospacing="0"/>
        <w:rPr>
          <w:rFonts w:ascii="Arial" w:hAnsi="Arial" w:cs="Arial"/>
        </w:rPr>
      </w:pPr>
    </w:p>
    <w:p w14:paraId="5D573986" w14:textId="77777777" w:rsidR="00C00891" w:rsidRPr="00F03A5F" w:rsidRDefault="00C00891" w:rsidP="00A704BE">
      <w:pPr>
        <w:pStyle w:val="Numbered"/>
        <w:widowControl/>
        <w:rPr>
          <w:rFonts w:cs="Arial"/>
        </w:rPr>
      </w:pPr>
      <w:r w:rsidRPr="2563B4E5">
        <w:rPr>
          <w:rFonts w:cs="Arial"/>
        </w:rPr>
        <w:t>Prior to the commencement of any contract, IR35 checks will be put in place</w:t>
      </w:r>
      <w:r w:rsidR="00F94DF0" w:rsidRPr="2563B4E5">
        <w:rPr>
          <w:rFonts w:cs="Arial"/>
        </w:rPr>
        <w:t xml:space="preserve"> using the following online </w:t>
      </w:r>
      <w:r w:rsidR="00CE2098" w:rsidRPr="2563B4E5">
        <w:rPr>
          <w:rFonts w:cs="Arial"/>
        </w:rPr>
        <w:t>tool</w:t>
      </w:r>
      <w:r w:rsidR="00133D3F" w:rsidRPr="2563B4E5">
        <w:rPr>
          <w:rFonts w:cs="Arial"/>
        </w:rPr>
        <w:t>:</w:t>
      </w:r>
      <w:r w:rsidR="00F94DF0" w:rsidRPr="2563B4E5">
        <w:rPr>
          <w:rFonts w:cs="Arial"/>
        </w:rPr>
        <w:t xml:space="preserve"> </w:t>
      </w:r>
      <w:hyperlink r:id="rId16">
        <w:r w:rsidR="00F94DF0" w:rsidRPr="2563B4E5">
          <w:rPr>
            <w:rStyle w:val="Hyperlink"/>
            <w:rFonts w:cs="Arial"/>
          </w:rPr>
          <w:t>https://www.gov.uk/guidance/check-employment-status-for-tax</w:t>
        </w:r>
      </w:hyperlink>
      <w:r w:rsidR="00F94DF0" w:rsidRPr="2563B4E5">
        <w:rPr>
          <w:rFonts w:cs="Arial"/>
        </w:rPr>
        <w:t xml:space="preserve"> </w:t>
      </w:r>
    </w:p>
    <w:p w14:paraId="669260DA" w14:textId="7A94F729" w:rsidR="5AB9FE13" w:rsidRDefault="5AB9FE13" w:rsidP="2563B4E5">
      <w:pPr>
        <w:pStyle w:val="Numbered"/>
        <w:rPr>
          <w:rFonts w:cs="Arial"/>
          <w:b/>
          <w:bCs/>
          <w:color w:val="CD009A"/>
          <w:lang w:val="en-US"/>
        </w:rPr>
      </w:pPr>
      <w:r w:rsidRPr="2563B4E5">
        <w:rPr>
          <w:rFonts w:cs="Arial"/>
          <w:b/>
          <w:bCs/>
          <w:color w:val="CD009A"/>
          <w:lang w:val="en-US"/>
        </w:rPr>
        <w:t>TIMETABLE</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52"/>
      </w:tblGrid>
      <w:tr w:rsidR="000F1573" w:rsidRPr="00F03A5F" w14:paraId="71FF253B" w14:textId="77777777" w:rsidTr="5CE06712">
        <w:tc>
          <w:tcPr>
            <w:tcW w:w="4219" w:type="dxa"/>
            <w:shd w:val="clear" w:color="auto" w:fill="auto"/>
          </w:tcPr>
          <w:p w14:paraId="136E43C7" w14:textId="77777777" w:rsidR="000F1573" w:rsidRPr="00F03A5F" w:rsidRDefault="000F1573" w:rsidP="00F70B46">
            <w:pPr>
              <w:spacing w:after="240"/>
              <w:rPr>
                <w:rFonts w:cs="Arial"/>
                <w:b/>
                <w:lang w:eastAsia="en-US"/>
              </w:rPr>
            </w:pPr>
            <w:r w:rsidRPr="00F03A5F">
              <w:rPr>
                <w:rFonts w:cs="Arial"/>
                <w:b/>
                <w:lang w:eastAsia="en-US"/>
              </w:rPr>
              <w:t>A</w:t>
            </w:r>
            <w:r w:rsidR="00F70B46" w:rsidRPr="00F03A5F">
              <w:rPr>
                <w:rFonts w:cs="Arial"/>
                <w:b/>
                <w:lang w:eastAsia="en-US"/>
              </w:rPr>
              <w:t>ctivity</w:t>
            </w:r>
          </w:p>
        </w:tc>
        <w:tc>
          <w:tcPr>
            <w:tcW w:w="2552" w:type="dxa"/>
            <w:shd w:val="clear" w:color="auto" w:fill="auto"/>
          </w:tcPr>
          <w:p w14:paraId="082AEE28" w14:textId="77777777" w:rsidR="000F1573" w:rsidRPr="00F03A5F" w:rsidRDefault="000F1573" w:rsidP="00F70B46">
            <w:pPr>
              <w:spacing w:after="240"/>
              <w:rPr>
                <w:rFonts w:cs="Arial"/>
                <w:b/>
                <w:lang w:eastAsia="en-US"/>
              </w:rPr>
            </w:pPr>
            <w:r w:rsidRPr="00F03A5F">
              <w:rPr>
                <w:rFonts w:cs="Arial"/>
                <w:b/>
                <w:lang w:eastAsia="en-US"/>
              </w:rPr>
              <w:t>T</w:t>
            </w:r>
            <w:r w:rsidR="00F70B46" w:rsidRPr="00F03A5F">
              <w:rPr>
                <w:rFonts w:cs="Arial"/>
                <w:b/>
                <w:lang w:eastAsia="en-US"/>
              </w:rPr>
              <w:t>imescale</w:t>
            </w:r>
          </w:p>
        </w:tc>
      </w:tr>
      <w:tr w:rsidR="000F1573" w:rsidRPr="00F03A5F" w14:paraId="7F0BDC01" w14:textId="77777777" w:rsidTr="5CE06712">
        <w:tc>
          <w:tcPr>
            <w:tcW w:w="4219" w:type="dxa"/>
            <w:shd w:val="clear" w:color="auto" w:fill="auto"/>
          </w:tcPr>
          <w:p w14:paraId="775DEC08" w14:textId="3DA05412" w:rsidR="000F1573" w:rsidRPr="00F03A5F" w:rsidRDefault="4B1D8731" w:rsidP="6D48D234">
            <w:pPr>
              <w:spacing w:after="240"/>
              <w:rPr>
                <w:rFonts w:cs="Arial"/>
                <w:lang w:eastAsia="en-US"/>
              </w:rPr>
            </w:pPr>
            <w:r w:rsidRPr="6D48D234">
              <w:rPr>
                <w:rFonts w:cs="Arial"/>
                <w:lang w:eastAsia="en-US"/>
              </w:rPr>
              <w:t>Advertis</w:t>
            </w:r>
            <w:r w:rsidR="6778E594" w:rsidRPr="6D48D234">
              <w:rPr>
                <w:rFonts w:cs="Arial"/>
                <w:lang w:eastAsia="en-US"/>
              </w:rPr>
              <w:t xml:space="preserve">ing </w:t>
            </w:r>
            <w:r w:rsidR="083D1FD9" w:rsidRPr="6D48D234">
              <w:rPr>
                <w:rFonts w:cs="Arial"/>
                <w:lang w:eastAsia="en-US"/>
              </w:rPr>
              <w:t>start date</w:t>
            </w:r>
          </w:p>
          <w:p w14:paraId="64444B2E" w14:textId="511C96CA" w:rsidR="000F1573" w:rsidRPr="00F03A5F" w:rsidRDefault="7E7A218A" w:rsidP="0040548A">
            <w:pPr>
              <w:spacing w:after="240"/>
              <w:rPr>
                <w:rFonts w:cs="Arial"/>
                <w:lang w:eastAsia="en-US"/>
              </w:rPr>
            </w:pPr>
            <w:r w:rsidRPr="5CE06712">
              <w:rPr>
                <w:rFonts w:cs="Arial"/>
                <w:lang w:eastAsia="en-US"/>
              </w:rPr>
              <w:t>Start of clarifications stage</w:t>
            </w:r>
            <w:r w:rsidR="6C2E9B36" w:rsidRPr="5CE06712">
              <w:rPr>
                <w:rFonts w:cs="Arial"/>
                <w:lang w:eastAsia="en-US"/>
              </w:rPr>
              <w:t xml:space="preserve"> 29</w:t>
            </w:r>
            <w:r w:rsidR="6C2E9B36" w:rsidRPr="5CE06712">
              <w:rPr>
                <w:rFonts w:cs="Arial"/>
                <w:vertAlign w:val="superscript"/>
                <w:lang w:eastAsia="en-US"/>
              </w:rPr>
              <w:t>th</w:t>
            </w:r>
            <w:r w:rsidR="6C2E9B36" w:rsidRPr="5CE06712">
              <w:rPr>
                <w:rFonts w:cs="Arial"/>
                <w:lang w:eastAsia="en-US"/>
              </w:rPr>
              <w:t xml:space="preserve"> Nov-</w:t>
            </w:r>
            <w:r w:rsidRPr="5CE06712">
              <w:rPr>
                <w:rFonts w:cs="Arial"/>
                <w:lang w:eastAsia="en-US"/>
              </w:rPr>
              <w:t xml:space="preserve"> any questions about the specification or procurement process</w:t>
            </w:r>
          </w:p>
        </w:tc>
        <w:tc>
          <w:tcPr>
            <w:tcW w:w="2552" w:type="dxa"/>
            <w:shd w:val="clear" w:color="auto" w:fill="auto"/>
          </w:tcPr>
          <w:p w14:paraId="2B052291" w14:textId="21122471" w:rsidR="000F1573" w:rsidRPr="00F03A5F" w:rsidRDefault="45336E79" w:rsidP="2563B4E5">
            <w:pPr>
              <w:spacing w:after="240"/>
              <w:rPr>
                <w:rFonts w:cs="Arial"/>
                <w:lang w:eastAsia="en-US"/>
              </w:rPr>
            </w:pPr>
            <w:r w:rsidRPr="5CE06712">
              <w:rPr>
                <w:rFonts w:cs="Arial"/>
                <w:lang w:eastAsia="en-US"/>
              </w:rPr>
              <w:t>26</w:t>
            </w:r>
            <w:r w:rsidR="116071C0" w:rsidRPr="5CE06712">
              <w:rPr>
                <w:rFonts w:cs="Arial"/>
                <w:lang w:eastAsia="en-US"/>
              </w:rPr>
              <w:t>/11/2021</w:t>
            </w:r>
          </w:p>
        </w:tc>
      </w:tr>
      <w:tr w:rsidR="000F1573" w:rsidRPr="00F03A5F" w14:paraId="25F8045B" w14:textId="77777777" w:rsidTr="5CE06712">
        <w:tc>
          <w:tcPr>
            <w:tcW w:w="4219" w:type="dxa"/>
            <w:shd w:val="clear" w:color="auto" w:fill="auto"/>
          </w:tcPr>
          <w:p w14:paraId="219FC237" w14:textId="61128FC2" w:rsidR="000F1573" w:rsidRPr="00F03A5F" w:rsidRDefault="3BA512D6" w:rsidP="009F0F32">
            <w:pPr>
              <w:spacing w:after="240"/>
              <w:rPr>
                <w:rFonts w:cs="Arial"/>
                <w:lang w:eastAsia="en-US"/>
              </w:rPr>
            </w:pPr>
            <w:r w:rsidRPr="6D48D234">
              <w:rPr>
                <w:rFonts w:cs="Arial"/>
                <w:lang w:eastAsia="en-US"/>
              </w:rPr>
              <w:t>End of clarifications stage</w:t>
            </w:r>
          </w:p>
        </w:tc>
        <w:tc>
          <w:tcPr>
            <w:tcW w:w="2552" w:type="dxa"/>
            <w:shd w:val="clear" w:color="auto" w:fill="auto"/>
          </w:tcPr>
          <w:p w14:paraId="08EA7786" w14:textId="39386A0F" w:rsidR="000F1573" w:rsidRPr="00F03A5F" w:rsidRDefault="01305728" w:rsidP="2563B4E5">
            <w:pPr>
              <w:spacing w:after="240"/>
              <w:rPr>
                <w:rFonts w:cs="Arial"/>
                <w:lang w:eastAsia="en-US"/>
              </w:rPr>
            </w:pPr>
            <w:r w:rsidRPr="5CE06712">
              <w:rPr>
                <w:rFonts w:cs="Arial"/>
                <w:lang w:eastAsia="en-US"/>
              </w:rPr>
              <w:t>0</w:t>
            </w:r>
            <w:r w:rsidR="778F5904" w:rsidRPr="5CE06712">
              <w:rPr>
                <w:rFonts w:cs="Arial"/>
                <w:lang w:eastAsia="en-US"/>
              </w:rPr>
              <w:t>7</w:t>
            </w:r>
            <w:r w:rsidR="218C92E9" w:rsidRPr="5CE06712">
              <w:rPr>
                <w:rFonts w:cs="Arial"/>
                <w:lang w:eastAsia="en-US"/>
              </w:rPr>
              <w:t>/1</w:t>
            </w:r>
            <w:r w:rsidR="62231758" w:rsidRPr="5CE06712">
              <w:rPr>
                <w:rFonts w:cs="Arial"/>
                <w:lang w:eastAsia="en-US"/>
              </w:rPr>
              <w:t>2</w:t>
            </w:r>
            <w:r w:rsidR="218C92E9" w:rsidRPr="5CE06712">
              <w:rPr>
                <w:rFonts w:cs="Arial"/>
                <w:lang w:eastAsia="en-US"/>
              </w:rPr>
              <w:t>/2021</w:t>
            </w:r>
          </w:p>
        </w:tc>
      </w:tr>
      <w:tr w:rsidR="000F1573" w:rsidRPr="00F03A5F" w14:paraId="05398EA1" w14:textId="77777777" w:rsidTr="5CE06712">
        <w:tc>
          <w:tcPr>
            <w:tcW w:w="4219" w:type="dxa"/>
            <w:shd w:val="clear" w:color="auto" w:fill="auto"/>
          </w:tcPr>
          <w:p w14:paraId="36CBE522" w14:textId="77777777" w:rsidR="000F1573" w:rsidRPr="00F03A5F" w:rsidRDefault="000F1573" w:rsidP="009F0F32">
            <w:pPr>
              <w:spacing w:after="240"/>
              <w:rPr>
                <w:rFonts w:cs="Arial"/>
                <w:lang w:eastAsia="en-US"/>
              </w:rPr>
            </w:pPr>
            <w:r w:rsidRPr="00F03A5F">
              <w:rPr>
                <w:rFonts w:cs="Arial"/>
                <w:lang w:eastAsia="en-US"/>
              </w:rPr>
              <w:t>Submission deadline for receipt of bids</w:t>
            </w:r>
          </w:p>
        </w:tc>
        <w:tc>
          <w:tcPr>
            <w:tcW w:w="2552" w:type="dxa"/>
            <w:shd w:val="clear" w:color="auto" w:fill="auto"/>
          </w:tcPr>
          <w:p w14:paraId="47222D88" w14:textId="1B47B1B5" w:rsidR="000F1573" w:rsidRPr="00F03A5F" w:rsidRDefault="18C1188E" w:rsidP="2563B4E5">
            <w:pPr>
              <w:spacing w:after="240" w:line="259" w:lineRule="auto"/>
              <w:rPr>
                <w:rFonts w:cs="Arial"/>
                <w:lang w:eastAsia="en-US"/>
              </w:rPr>
            </w:pPr>
            <w:r w:rsidRPr="5CE06712">
              <w:rPr>
                <w:rFonts w:cs="Arial"/>
                <w:lang w:eastAsia="en-US"/>
              </w:rPr>
              <w:t>10</w:t>
            </w:r>
            <w:r w:rsidR="74B5D75A" w:rsidRPr="5CE06712">
              <w:rPr>
                <w:rFonts w:cs="Arial"/>
                <w:lang w:eastAsia="en-US"/>
              </w:rPr>
              <w:t>/12/2021</w:t>
            </w:r>
          </w:p>
        </w:tc>
      </w:tr>
      <w:tr w:rsidR="000F1573" w:rsidRPr="00F03A5F" w14:paraId="47377AB0" w14:textId="77777777" w:rsidTr="5CE06712">
        <w:tc>
          <w:tcPr>
            <w:tcW w:w="4219" w:type="dxa"/>
            <w:shd w:val="clear" w:color="auto" w:fill="auto"/>
          </w:tcPr>
          <w:p w14:paraId="489D6E8B" w14:textId="55221AC2" w:rsidR="000F1573" w:rsidRPr="00F03A5F" w:rsidRDefault="4B1D8731" w:rsidP="009F0F32">
            <w:pPr>
              <w:spacing w:after="240"/>
              <w:rPr>
                <w:rFonts w:cs="Arial"/>
                <w:lang w:eastAsia="en-US"/>
              </w:rPr>
            </w:pPr>
            <w:r w:rsidRPr="6D48D234">
              <w:rPr>
                <w:rFonts w:cs="Arial"/>
                <w:lang w:eastAsia="en-US"/>
              </w:rPr>
              <w:t xml:space="preserve">Inform bidders of award/ </w:t>
            </w:r>
            <w:r w:rsidR="72A073A6" w:rsidRPr="6D48D234">
              <w:rPr>
                <w:rFonts w:cs="Arial"/>
                <w:lang w:eastAsia="en-US"/>
              </w:rPr>
              <w:t>debrief and award contract</w:t>
            </w:r>
          </w:p>
        </w:tc>
        <w:tc>
          <w:tcPr>
            <w:tcW w:w="2552" w:type="dxa"/>
            <w:shd w:val="clear" w:color="auto" w:fill="auto"/>
          </w:tcPr>
          <w:p w14:paraId="5AA6AC93" w14:textId="2C686308" w:rsidR="000F1573" w:rsidRPr="00F03A5F" w:rsidRDefault="75DA574D" w:rsidP="2563B4E5">
            <w:pPr>
              <w:spacing w:after="240"/>
              <w:rPr>
                <w:rFonts w:cs="Arial"/>
                <w:lang w:eastAsia="en-US"/>
              </w:rPr>
            </w:pPr>
            <w:r w:rsidRPr="5CE06712">
              <w:rPr>
                <w:rFonts w:cs="Arial"/>
                <w:lang w:eastAsia="en-US"/>
              </w:rPr>
              <w:t>1</w:t>
            </w:r>
            <w:r w:rsidR="597A8959" w:rsidRPr="5CE06712">
              <w:rPr>
                <w:rFonts w:cs="Arial"/>
                <w:lang w:eastAsia="en-US"/>
              </w:rPr>
              <w:t>6</w:t>
            </w:r>
            <w:r w:rsidRPr="5CE06712">
              <w:rPr>
                <w:rFonts w:cs="Arial"/>
                <w:lang w:eastAsia="en-US"/>
              </w:rPr>
              <w:t>/12/2021</w:t>
            </w:r>
            <w:r w:rsidR="2A93F370" w:rsidRPr="5CE06712">
              <w:rPr>
                <w:rFonts w:cs="Arial"/>
                <w:lang w:eastAsia="en-US"/>
              </w:rPr>
              <w:t xml:space="preserve"> </w:t>
            </w:r>
          </w:p>
        </w:tc>
      </w:tr>
    </w:tbl>
    <w:p w14:paraId="4EB60054" w14:textId="31D7F90A" w:rsidR="000F1573" w:rsidRPr="00F03A5F" w:rsidRDefault="000F1573" w:rsidP="6D48D234">
      <w:pPr>
        <w:pStyle w:val="Numbered"/>
        <w:widowControl/>
      </w:pPr>
    </w:p>
    <w:p w14:paraId="4C4E2F33" w14:textId="1C6D7AB5" w:rsidR="6C1AAD2D" w:rsidRDefault="6C1AAD2D" w:rsidP="0FB1C531">
      <w:pPr>
        <w:pStyle w:val="Numbered"/>
        <w:spacing w:line="259" w:lineRule="auto"/>
        <w:rPr>
          <w:b/>
          <w:bCs/>
          <w:color w:val="CD009A"/>
          <w:lang w:val="en-US"/>
        </w:rPr>
      </w:pPr>
      <w:r w:rsidRPr="0FB1C531">
        <w:rPr>
          <w:rFonts w:cs="Arial"/>
          <w:b/>
          <w:bCs/>
          <w:color w:val="CD009A"/>
          <w:lang w:val="en-US"/>
        </w:rPr>
        <w:t>CLARIFICATION CONTACT</w:t>
      </w:r>
    </w:p>
    <w:p w14:paraId="67D6BFB1" w14:textId="431A71A6" w:rsidR="6C1AAD2D" w:rsidRDefault="6C1AAD2D" w:rsidP="0FB1C531">
      <w:pPr>
        <w:pStyle w:val="Numbered"/>
        <w:spacing w:line="259" w:lineRule="auto"/>
        <w:rPr>
          <w:rFonts w:cs="Arial"/>
          <w:lang w:val="en-US"/>
        </w:rPr>
      </w:pPr>
      <w:r w:rsidRPr="0FB1C531">
        <w:rPr>
          <w:rFonts w:cs="Arial"/>
          <w:lang w:val="en-US"/>
        </w:rPr>
        <w:t>Simon Darby- Social Work Team Leader and Project Lead</w:t>
      </w:r>
    </w:p>
    <w:p w14:paraId="68469811" w14:textId="3842F41D" w:rsidR="6C1AAD2D" w:rsidRDefault="6C1AAD2D" w:rsidP="0FB1C531">
      <w:pPr>
        <w:pStyle w:val="Numbered"/>
        <w:spacing w:line="259" w:lineRule="auto"/>
      </w:pPr>
      <w:r w:rsidRPr="5CE06712">
        <w:rPr>
          <w:rFonts w:cs="Arial"/>
          <w:lang w:val="en-US"/>
        </w:rPr>
        <w:t xml:space="preserve">Email: </w:t>
      </w:r>
      <w:r w:rsidR="79B03E6F" w:rsidRPr="5CE06712">
        <w:rPr>
          <w:rFonts w:cs="Arial"/>
          <w:lang w:val="en-US"/>
        </w:rPr>
        <w:t>s</w:t>
      </w:r>
      <w:hyperlink r:id="rId17">
        <w:r w:rsidRPr="5CE06712">
          <w:rPr>
            <w:rStyle w:val="Hyperlink"/>
            <w:rFonts w:cs="Arial"/>
            <w:color w:val="auto"/>
            <w:lang w:val="en-US"/>
          </w:rPr>
          <w:t>imon.darby@younglivesvscancer.org.uk</w:t>
        </w:r>
      </w:hyperlink>
    </w:p>
    <w:p w14:paraId="6091735E" w14:textId="6FA882A4" w:rsidR="0FB1C531" w:rsidRDefault="13CF04E9" w:rsidP="6D48D234">
      <w:pPr>
        <w:pStyle w:val="Numbered"/>
        <w:spacing w:line="259" w:lineRule="auto"/>
        <w:rPr>
          <w:rFonts w:cs="Arial"/>
          <w:lang w:val="en-US"/>
        </w:rPr>
      </w:pPr>
      <w:r w:rsidRPr="6D48D234">
        <w:rPr>
          <w:rFonts w:cs="Arial"/>
          <w:lang w:val="en-US"/>
        </w:rPr>
        <w:t>Mobile: 07917647695</w:t>
      </w:r>
    </w:p>
    <w:p w14:paraId="373785A3" w14:textId="75E77492" w:rsidR="001A3BF3" w:rsidRPr="00F03A5F" w:rsidRDefault="2178B8DD" w:rsidP="2563B4E5">
      <w:pPr>
        <w:pStyle w:val="Numbered"/>
        <w:widowControl/>
        <w:rPr>
          <w:rFonts w:cs="Arial"/>
          <w:b/>
          <w:bCs/>
          <w:color w:val="000000"/>
        </w:rPr>
      </w:pPr>
      <w:r w:rsidRPr="2563B4E5">
        <w:rPr>
          <w:rFonts w:cs="Arial"/>
          <w:b/>
          <w:bCs/>
          <w:color w:val="CD009A"/>
          <w:lang w:val="en-US"/>
        </w:rPr>
        <w:t>INSTRUCTIONS AND INFORMATION ON TENDERING</w:t>
      </w:r>
      <w:r w:rsidR="001A3BF3" w:rsidRPr="2563B4E5">
        <w:rPr>
          <w:rFonts w:cs="Arial"/>
          <w:b/>
          <w:bCs/>
          <w:color w:val="000000" w:themeColor="text1"/>
        </w:rPr>
        <w:t xml:space="preserve"> </w:t>
      </w:r>
    </w:p>
    <w:p w14:paraId="680E8000" w14:textId="77777777" w:rsidR="004921A7" w:rsidRPr="00F03A5F" w:rsidRDefault="004921A7" w:rsidP="004921A7">
      <w:pPr>
        <w:pStyle w:val="Numbered"/>
        <w:widowControl/>
        <w:rPr>
          <w:rFonts w:cs="Arial"/>
        </w:rPr>
      </w:pPr>
      <w:r w:rsidRPr="00F03A5F">
        <w:rPr>
          <w:rFonts w:cs="Arial"/>
          <w:b/>
        </w:rPr>
        <w:t>Format of Bids</w:t>
      </w:r>
    </w:p>
    <w:p w14:paraId="0F516C46" w14:textId="77777777" w:rsidR="004921A7" w:rsidRPr="00F03A5F" w:rsidRDefault="004921A7" w:rsidP="004921A7">
      <w:pPr>
        <w:pStyle w:val="Numbered"/>
        <w:widowControl/>
        <w:rPr>
          <w:rFonts w:cs="Arial"/>
        </w:rPr>
      </w:pPr>
      <w:r w:rsidRPr="00F03A5F">
        <w:rPr>
          <w:rFonts w:cs="Arial"/>
        </w:rPr>
        <w:t>Tenderers should present their proposals in the following format:</w:t>
      </w:r>
    </w:p>
    <w:p w14:paraId="41B37EF7" w14:textId="77777777" w:rsidR="004921A7" w:rsidRPr="00F03A5F" w:rsidRDefault="004921A7" w:rsidP="004921A7">
      <w:pPr>
        <w:pStyle w:val="Numbered"/>
        <w:widowControl/>
        <w:rPr>
          <w:rFonts w:cs="Arial"/>
          <w:b/>
        </w:rPr>
      </w:pPr>
      <w:r w:rsidRPr="00F03A5F">
        <w:rPr>
          <w:rFonts w:cs="Arial"/>
          <w:b/>
        </w:rPr>
        <w:lastRenderedPageBreak/>
        <w:t>Section 1</w:t>
      </w:r>
      <w:r w:rsidRPr="00F03A5F">
        <w:rPr>
          <w:rFonts w:cs="Arial"/>
          <w:b/>
        </w:rPr>
        <w:tab/>
        <w:t>Table of Contents</w:t>
      </w:r>
    </w:p>
    <w:p w14:paraId="1E1A92CA" w14:textId="77777777" w:rsidR="004921A7" w:rsidRPr="00F03A5F" w:rsidRDefault="004921A7" w:rsidP="004921A7">
      <w:pPr>
        <w:pStyle w:val="Numbered"/>
        <w:widowControl/>
        <w:rPr>
          <w:rFonts w:cs="Arial"/>
          <w:b/>
        </w:rPr>
      </w:pPr>
      <w:r w:rsidRPr="00F03A5F">
        <w:rPr>
          <w:rFonts w:cs="Arial"/>
          <w:b/>
        </w:rPr>
        <w:t>Section 2</w:t>
      </w:r>
      <w:r w:rsidRPr="00F03A5F">
        <w:rPr>
          <w:rFonts w:cs="Arial"/>
          <w:b/>
        </w:rPr>
        <w:tab/>
        <w:t>Meeting the Specification</w:t>
      </w:r>
    </w:p>
    <w:p w14:paraId="7C7E06AD" w14:textId="16B27B08" w:rsidR="00D30BDC" w:rsidRPr="00F03A5F" w:rsidRDefault="3897483F" w:rsidP="6D48D234">
      <w:pPr>
        <w:pStyle w:val="Numbered"/>
        <w:widowControl/>
        <w:rPr>
          <w:rFonts w:cs="Arial"/>
          <w:b/>
          <w:bCs/>
        </w:rPr>
      </w:pPr>
      <w:r w:rsidRPr="6D48D234">
        <w:rPr>
          <w:rFonts w:cs="Arial"/>
          <w:b/>
          <w:bCs/>
        </w:rPr>
        <w:t xml:space="preserve">Section 3       </w:t>
      </w:r>
      <w:r w:rsidRPr="6D48D234">
        <w:rPr>
          <w:rStyle w:val="normaltextrun"/>
          <w:rFonts w:cs="Arial"/>
          <w:b/>
          <w:bCs/>
          <w:color w:val="000000"/>
          <w:bdr w:val="none" w:sz="0" w:space="0" w:color="auto" w:frame="1"/>
        </w:rPr>
        <w:t xml:space="preserve">Staff </w:t>
      </w:r>
      <w:r w:rsidR="7C589C83" w:rsidRPr="6D48D234">
        <w:rPr>
          <w:rStyle w:val="normaltextrun"/>
          <w:rFonts w:cs="Arial"/>
          <w:b/>
          <w:bCs/>
          <w:color w:val="000000"/>
          <w:bdr w:val="none" w:sz="0" w:space="0" w:color="auto" w:frame="1"/>
        </w:rPr>
        <w:t>D</w:t>
      </w:r>
      <w:r w:rsidRPr="6D48D234">
        <w:rPr>
          <w:rStyle w:val="normaltextrun"/>
          <w:rFonts w:cs="Arial"/>
          <w:b/>
          <w:bCs/>
          <w:color w:val="000000"/>
          <w:bdr w:val="none" w:sz="0" w:space="0" w:color="auto" w:frame="1"/>
        </w:rPr>
        <w:t xml:space="preserve">elivering the </w:t>
      </w:r>
      <w:r w:rsidR="5DACCF34" w:rsidRPr="6D48D234">
        <w:rPr>
          <w:rStyle w:val="normaltextrun"/>
          <w:rFonts w:cs="Arial"/>
          <w:b/>
          <w:bCs/>
          <w:color w:val="000000"/>
          <w:bdr w:val="none" w:sz="0" w:space="0" w:color="auto" w:frame="1"/>
        </w:rPr>
        <w:t>S</w:t>
      </w:r>
      <w:r w:rsidRPr="6D48D234">
        <w:rPr>
          <w:rStyle w:val="normaltextrun"/>
          <w:rFonts w:cs="Arial"/>
          <w:b/>
          <w:bCs/>
          <w:color w:val="000000"/>
          <w:bdr w:val="none" w:sz="0" w:space="0" w:color="auto" w:frame="1"/>
        </w:rPr>
        <w:t xml:space="preserve">ervice, </w:t>
      </w:r>
      <w:r w:rsidR="609A45FA" w:rsidRPr="6D48D234">
        <w:rPr>
          <w:rStyle w:val="normaltextrun"/>
          <w:rFonts w:cs="Arial"/>
          <w:b/>
          <w:bCs/>
          <w:color w:val="000000"/>
          <w:bdr w:val="none" w:sz="0" w:space="0" w:color="auto" w:frame="1"/>
        </w:rPr>
        <w:t>Q</w:t>
      </w:r>
      <w:r w:rsidRPr="6D48D234">
        <w:rPr>
          <w:rStyle w:val="normaltextrun"/>
          <w:rFonts w:cs="Arial"/>
          <w:b/>
          <w:bCs/>
          <w:color w:val="000000"/>
          <w:bdr w:val="none" w:sz="0" w:space="0" w:color="auto" w:frame="1"/>
        </w:rPr>
        <w:t xml:space="preserve">ualifications, </w:t>
      </w:r>
      <w:r w:rsidR="75476402" w:rsidRPr="6D48D234">
        <w:rPr>
          <w:rStyle w:val="normaltextrun"/>
          <w:rFonts w:cs="Arial"/>
          <w:b/>
          <w:bCs/>
          <w:color w:val="000000"/>
          <w:bdr w:val="none" w:sz="0" w:space="0" w:color="auto" w:frame="1"/>
        </w:rPr>
        <w:t>S</w:t>
      </w:r>
      <w:r w:rsidRPr="6D48D234">
        <w:rPr>
          <w:rStyle w:val="normaltextrun"/>
          <w:rFonts w:cs="Arial"/>
          <w:b/>
          <w:bCs/>
          <w:color w:val="000000"/>
          <w:bdr w:val="none" w:sz="0" w:space="0" w:color="auto" w:frame="1"/>
        </w:rPr>
        <w:t xml:space="preserve">kill and </w:t>
      </w:r>
      <w:r w:rsidR="32244F51" w:rsidRPr="6D48D234">
        <w:rPr>
          <w:rStyle w:val="normaltextrun"/>
          <w:rFonts w:cs="Arial"/>
          <w:b/>
          <w:bCs/>
          <w:color w:val="000000"/>
          <w:bdr w:val="none" w:sz="0" w:space="0" w:color="auto" w:frame="1"/>
        </w:rPr>
        <w:t>C</w:t>
      </w:r>
      <w:r w:rsidRPr="6D48D234">
        <w:rPr>
          <w:rStyle w:val="normaltextrun"/>
          <w:rFonts w:cs="Arial"/>
          <w:b/>
          <w:bCs/>
          <w:color w:val="000000"/>
          <w:bdr w:val="none" w:sz="0" w:space="0" w:color="auto" w:frame="1"/>
        </w:rPr>
        <w:t>ompetence</w:t>
      </w:r>
    </w:p>
    <w:p w14:paraId="09D31D00" w14:textId="77777777" w:rsidR="004921A7" w:rsidRPr="00F03A5F" w:rsidRDefault="004921A7" w:rsidP="004921A7">
      <w:pPr>
        <w:pStyle w:val="Numbered"/>
        <w:widowControl/>
        <w:rPr>
          <w:rFonts w:cs="Arial"/>
          <w:b/>
        </w:rPr>
      </w:pPr>
      <w:r w:rsidRPr="00F03A5F">
        <w:rPr>
          <w:rFonts w:cs="Arial"/>
          <w:b/>
        </w:rPr>
        <w:t xml:space="preserve">Section </w:t>
      </w:r>
      <w:r w:rsidR="00A67760" w:rsidRPr="00F03A5F">
        <w:rPr>
          <w:rFonts w:cs="Arial"/>
          <w:b/>
        </w:rPr>
        <w:t>4</w:t>
      </w:r>
      <w:r w:rsidRPr="00F03A5F">
        <w:rPr>
          <w:rFonts w:cs="Arial"/>
          <w:b/>
        </w:rPr>
        <w:tab/>
        <w:t>Cost and Charging Arrangements</w:t>
      </w:r>
    </w:p>
    <w:p w14:paraId="030C501C" w14:textId="77777777" w:rsidR="004921A7" w:rsidRPr="00F03A5F" w:rsidRDefault="60864082" w:rsidP="004921A7">
      <w:pPr>
        <w:pStyle w:val="Numbered"/>
        <w:widowControl/>
        <w:rPr>
          <w:rFonts w:cs="Arial"/>
        </w:rPr>
      </w:pPr>
      <w:r w:rsidRPr="6D48D234">
        <w:rPr>
          <w:rFonts w:cs="Arial"/>
          <w:b/>
          <w:bCs/>
        </w:rPr>
        <w:t xml:space="preserve">Section </w:t>
      </w:r>
      <w:r w:rsidR="070F9F87" w:rsidRPr="6D48D234">
        <w:rPr>
          <w:rFonts w:cs="Arial"/>
          <w:b/>
          <w:bCs/>
        </w:rPr>
        <w:t>5</w:t>
      </w:r>
      <w:r w:rsidR="004921A7">
        <w:tab/>
      </w:r>
      <w:r w:rsidRPr="6D48D234">
        <w:rPr>
          <w:rFonts w:cs="Arial"/>
          <w:b/>
          <w:bCs/>
        </w:rPr>
        <w:t xml:space="preserve">Declarations, Undertakings and Attachments </w:t>
      </w:r>
    </w:p>
    <w:p w14:paraId="7A20C1A6" w14:textId="32FFB0FD" w:rsidR="66BEA76E" w:rsidRDefault="66BEA76E" w:rsidP="6D48D234">
      <w:pPr>
        <w:pStyle w:val="Numbered"/>
        <w:spacing w:line="259" w:lineRule="auto"/>
        <w:rPr>
          <w:rFonts w:cs="Arial"/>
          <w:b/>
          <w:bCs/>
          <w:color w:val="CD009A"/>
          <w:lang w:val="en-US"/>
        </w:rPr>
      </w:pPr>
      <w:r w:rsidRPr="6D48D234">
        <w:rPr>
          <w:rFonts w:cs="Arial"/>
          <w:b/>
          <w:bCs/>
          <w:color w:val="CD009A"/>
          <w:lang w:val="en-US"/>
        </w:rPr>
        <w:t>SECURITY OF DATA</w:t>
      </w:r>
    </w:p>
    <w:p w14:paraId="202C7A05" w14:textId="2D27BDF4" w:rsidR="00106F33" w:rsidRPr="00F03A5F" w:rsidRDefault="031A1999" w:rsidP="0084237C">
      <w:pPr>
        <w:pStyle w:val="Numbered"/>
        <w:widowControl/>
        <w:rPr>
          <w:rFonts w:cs="Arial"/>
          <w:color w:val="000000"/>
        </w:rPr>
      </w:pPr>
      <w:r w:rsidRPr="6D48D234">
        <w:rPr>
          <w:rFonts w:cs="Arial"/>
          <w:color w:val="000000" w:themeColor="text1"/>
        </w:rPr>
        <w:t>Please</w:t>
      </w:r>
      <w:r w:rsidR="103BA508" w:rsidRPr="6D48D234">
        <w:rPr>
          <w:rFonts w:cs="Arial"/>
          <w:color w:val="000000" w:themeColor="text1"/>
        </w:rPr>
        <w:t xml:space="preserve"> submit a statement about how </w:t>
      </w:r>
      <w:r w:rsidR="565CBB72" w:rsidRPr="6D48D234">
        <w:rPr>
          <w:rFonts w:cs="Arial"/>
          <w:color w:val="000000" w:themeColor="text1"/>
        </w:rPr>
        <w:t>you</w:t>
      </w:r>
      <w:r w:rsidR="103BA508" w:rsidRPr="6D48D234">
        <w:rPr>
          <w:rFonts w:cs="Arial"/>
          <w:color w:val="000000" w:themeColor="text1"/>
        </w:rPr>
        <w:t xml:space="preserve"> will ensure that </w:t>
      </w:r>
      <w:r w:rsidR="755241B8" w:rsidRPr="6D48D234">
        <w:rPr>
          <w:rFonts w:cs="Arial"/>
          <w:color w:val="000000" w:themeColor="text1"/>
        </w:rPr>
        <w:t>Young Lives Vs Cancer</w:t>
      </w:r>
      <w:r w:rsidR="103BA508" w:rsidRPr="6D48D234">
        <w:rPr>
          <w:rFonts w:cs="Arial"/>
          <w:color w:val="000000" w:themeColor="text1"/>
        </w:rPr>
        <w:t xml:space="preserve"> </w:t>
      </w:r>
      <w:r w:rsidR="19795214" w:rsidRPr="6D48D234">
        <w:rPr>
          <w:rFonts w:cs="Arial"/>
          <w:color w:val="000000" w:themeColor="text1"/>
        </w:rPr>
        <w:t>and</w:t>
      </w:r>
      <w:r w:rsidR="103BA508" w:rsidRPr="6D48D234">
        <w:rPr>
          <w:rFonts w:cs="Arial"/>
          <w:color w:val="000000" w:themeColor="text1"/>
        </w:rPr>
        <w:t xml:space="preserve"> personal data will be protected in line with GDPR requirements.</w:t>
      </w:r>
    </w:p>
    <w:p w14:paraId="6CF4DD8B" w14:textId="18EF5DF3" w:rsidR="55B83089" w:rsidRDefault="55B83089" w:rsidP="2563B4E5">
      <w:pPr>
        <w:pStyle w:val="Numbered"/>
        <w:spacing w:line="259" w:lineRule="auto"/>
        <w:rPr>
          <w:rFonts w:cs="Arial"/>
          <w:b/>
          <w:bCs/>
          <w:color w:val="CD009A"/>
          <w:lang w:val="en-US"/>
        </w:rPr>
      </w:pPr>
      <w:r w:rsidRPr="2563B4E5">
        <w:rPr>
          <w:rFonts w:cs="Arial"/>
          <w:b/>
          <w:bCs/>
          <w:color w:val="CD009A"/>
          <w:lang w:val="en-US"/>
        </w:rPr>
        <w:t>SAFEGUARDING</w:t>
      </w:r>
    </w:p>
    <w:p w14:paraId="4E3D0C1C" w14:textId="5FA2B4DC" w:rsidR="5FC7A1BD" w:rsidRDefault="299CE195" w:rsidP="5CE06712">
      <w:pPr>
        <w:pStyle w:val="Numbered"/>
        <w:rPr>
          <w:rFonts w:eastAsia="Arial" w:cs="Arial"/>
          <w:strike/>
          <w:highlight w:val="yellow"/>
        </w:rPr>
      </w:pPr>
      <w:r w:rsidRPr="5CE06712">
        <w:rPr>
          <w:rFonts w:eastAsia="Arial" w:cs="Arial"/>
        </w:rPr>
        <w:t xml:space="preserve">At Young Lives vs Cancer we believe that safeguarding is everyone’s responsibility. There are many different ways that children, young people and others may experience harm, we expect everyone to be open to the possibility that a child, young person or adult is at risk of harm. </w:t>
      </w:r>
      <w:commentRangeStart w:id="2"/>
      <w:commentRangeStart w:id="3"/>
      <w:r w:rsidR="57179BC4" w:rsidRPr="5CE06712">
        <w:rPr>
          <w:rFonts w:eastAsia="Arial" w:cs="Arial"/>
        </w:rPr>
        <w:t xml:space="preserve">Please provide a statement about your approach to safeguarding. </w:t>
      </w:r>
      <w:commentRangeEnd w:id="2"/>
      <w:r w:rsidR="5FC7A1BD">
        <w:rPr>
          <w:rStyle w:val="CommentReference"/>
        </w:rPr>
        <w:commentReference w:id="2"/>
      </w:r>
      <w:commentRangeEnd w:id="3"/>
      <w:r w:rsidR="5FC7A1BD">
        <w:rPr>
          <w:rStyle w:val="CommentReference"/>
        </w:rPr>
        <w:commentReference w:id="3"/>
      </w:r>
    </w:p>
    <w:p w14:paraId="7D111B57" w14:textId="0E625339" w:rsidR="241FA283" w:rsidRDefault="241FA283" w:rsidP="2563B4E5">
      <w:pPr>
        <w:pStyle w:val="Numbered"/>
        <w:spacing w:line="259" w:lineRule="auto"/>
        <w:rPr>
          <w:rFonts w:cs="Arial"/>
          <w:b/>
          <w:bCs/>
          <w:color w:val="CD009A"/>
          <w:lang w:val="en-US"/>
        </w:rPr>
      </w:pPr>
      <w:r w:rsidRPr="2563B4E5">
        <w:rPr>
          <w:rFonts w:cs="Arial"/>
          <w:b/>
          <w:bCs/>
          <w:color w:val="CD009A"/>
          <w:lang w:val="en-US"/>
        </w:rPr>
        <w:t>COST AND VAT</w:t>
      </w:r>
    </w:p>
    <w:p w14:paraId="35AB9A06" w14:textId="77777777" w:rsidR="00106F33" w:rsidRPr="00F03A5F" w:rsidRDefault="00106F33" w:rsidP="00CA6A39">
      <w:pPr>
        <w:pStyle w:val="Numbered"/>
        <w:widowControl/>
        <w:rPr>
          <w:rFonts w:cs="Arial"/>
          <w:color w:val="000000"/>
        </w:rPr>
      </w:pPr>
      <w:r w:rsidRPr="00F03A5F">
        <w:rPr>
          <w:rFonts w:cs="Arial"/>
          <w:color w:val="000000"/>
        </w:rPr>
        <w:t>Please give a detailed breakdown of costs (excluding VAT</w:t>
      </w:r>
      <w:r w:rsidR="00776132" w:rsidRPr="00F03A5F">
        <w:rPr>
          <w:rFonts w:cs="Arial"/>
          <w:color w:val="000000"/>
        </w:rPr>
        <w:t>) and</w:t>
      </w:r>
      <w:r w:rsidRPr="00F03A5F">
        <w:rPr>
          <w:rFonts w:cs="Arial"/>
          <w:color w:val="000000"/>
        </w:rPr>
        <w:t xml:space="preserve"> provide details of discounts for prompt payment.</w:t>
      </w:r>
      <w:r w:rsidR="00D64185" w:rsidRPr="00F03A5F">
        <w:rPr>
          <w:rFonts w:cs="Arial"/>
          <w:color w:val="000000"/>
        </w:rPr>
        <w:t xml:space="preserve"> It is the responsibility of tenderers to check the VAT position with HMRC before submitting a bid. </w:t>
      </w:r>
    </w:p>
    <w:p w14:paraId="1340AD9A" w14:textId="77777777" w:rsidR="00DB7AAE" w:rsidRPr="00F03A5F" w:rsidRDefault="00AF3BE4" w:rsidP="00CA6A39">
      <w:pPr>
        <w:pStyle w:val="Numbered"/>
        <w:widowControl/>
        <w:rPr>
          <w:rFonts w:cs="Arial"/>
        </w:rPr>
      </w:pPr>
      <w:r w:rsidRPr="2563B4E5">
        <w:rPr>
          <w:rFonts w:cs="Arial"/>
        </w:rPr>
        <w:t xml:space="preserve">Please note you will not be entitled to claim from </w:t>
      </w:r>
      <w:r w:rsidR="004E4ADD" w:rsidRPr="2563B4E5">
        <w:rPr>
          <w:rFonts w:cs="Arial"/>
        </w:rPr>
        <w:t>Young Lives Vs Cancer</w:t>
      </w:r>
      <w:r w:rsidRPr="2563B4E5">
        <w:rPr>
          <w:rFonts w:cs="Arial"/>
        </w:rPr>
        <w:t xml:space="preserve"> any costs or expenses which you may incur in preparing your tender whether or not your tender is successful.</w:t>
      </w:r>
    </w:p>
    <w:p w14:paraId="169B276B" w14:textId="067D05FF" w:rsidR="433D753F" w:rsidRDefault="433D753F" w:rsidP="2563B4E5">
      <w:pPr>
        <w:pStyle w:val="Numbered"/>
        <w:rPr>
          <w:rFonts w:cs="Arial"/>
          <w:b/>
          <w:bCs/>
          <w:color w:val="CD009A"/>
          <w:lang w:val="en-US"/>
        </w:rPr>
      </w:pPr>
      <w:r w:rsidRPr="2563B4E5">
        <w:rPr>
          <w:rFonts w:cs="Arial"/>
          <w:b/>
          <w:bCs/>
          <w:color w:val="CD009A"/>
          <w:lang w:val="en-US"/>
        </w:rPr>
        <w:t>REFERENCES</w:t>
      </w:r>
    </w:p>
    <w:p w14:paraId="378E9C40" w14:textId="77777777" w:rsidR="00211050" w:rsidRPr="00F03A5F" w:rsidRDefault="00211050" w:rsidP="00CA6A39">
      <w:pPr>
        <w:pStyle w:val="Numbered"/>
        <w:widowControl/>
        <w:rPr>
          <w:rFonts w:cs="Arial"/>
        </w:rPr>
      </w:pPr>
      <w:r w:rsidRPr="2563B4E5">
        <w:rPr>
          <w:rFonts w:cs="Arial"/>
        </w:rPr>
        <w:t>Please provide the names and contact details of two referees with your application.</w:t>
      </w:r>
      <w:r w:rsidR="00C83A81" w:rsidRPr="2563B4E5">
        <w:rPr>
          <w:rFonts w:cs="Arial"/>
        </w:rPr>
        <w:t xml:space="preserve"> No contact will be made with these until the </w:t>
      </w:r>
      <w:r w:rsidR="00A2225A" w:rsidRPr="2563B4E5">
        <w:rPr>
          <w:rFonts w:cs="Arial"/>
        </w:rPr>
        <w:t>contract has been awarded.</w:t>
      </w:r>
    </w:p>
    <w:p w14:paraId="40D8652F" w14:textId="6873FC15" w:rsidR="111B7D9E" w:rsidRDefault="111B7D9E" w:rsidP="2563B4E5">
      <w:pPr>
        <w:pStyle w:val="Numbered"/>
        <w:rPr>
          <w:rFonts w:cs="Arial"/>
          <w:b/>
          <w:bCs/>
          <w:color w:val="CD009A"/>
          <w:lang w:val="en-US"/>
        </w:rPr>
      </w:pPr>
      <w:r w:rsidRPr="2563B4E5">
        <w:rPr>
          <w:rFonts w:cs="Arial"/>
          <w:b/>
          <w:bCs/>
          <w:color w:val="CD009A"/>
          <w:lang w:val="en-US"/>
        </w:rPr>
        <w:t>UNDERTAKING</w:t>
      </w:r>
    </w:p>
    <w:p w14:paraId="13D40503" w14:textId="77777777" w:rsidR="00CA1712" w:rsidRPr="00F03A5F" w:rsidRDefault="004E4ADD" w:rsidP="00201B34">
      <w:pPr>
        <w:pStyle w:val="Numbered"/>
        <w:widowControl/>
        <w:rPr>
          <w:rFonts w:cs="Arial"/>
          <w:color w:val="000000"/>
        </w:rPr>
      </w:pPr>
      <w:r w:rsidRPr="00F03A5F">
        <w:rPr>
          <w:rFonts w:cs="Arial"/>
          <w:color w:val="000000"/>
        </w:rPr>
        <w:t>Young Lives Vs Cancer</w:t>
      </w:r>
      <w:r w:rsidR="00CA1712" w:rsidRPr="00F03A5F">
        <w:rPr>
          <w:rFonts w:cs="Arial"/>
          <w:color w:val="000000"/>
        </w:rPr>
        <w:t xml:space="preserve"> requires all tenderers to make full and frank disclosure in the form of a signed undertaking in respect of any or all of the following:</w:t>
      </w:r>
    </w:p>
    <w:p w14:paraId="47D10427" w14:textId="77777777" w:rsidR="00CA1712" w:rsidRPr="00F03A5F" w:rsidRDefault="00CA1712">
      <w:pPr>
        <w:pStyle w:val="Numbered"/>
        <w:widowControl/>
        <w:ind w:left="1440" w:hanging="720"/>
        <w:rPr>
          <w:rFonts w:cs="Arial"/>
          <w:color w:val="000000"/>
        </w:rPr>
      </w:pPr>
      <w:r w:rsidRPr="00F03A5F">
        <w:rPr>
          <w:rFonts w:cs="Arial"/>
          <w:color w:val="000000"/>
        </w:rPr>
        <w:t>a)</w:t>
      </w:r>
      <w:r w:rsidRPr="00F03A5F">
        <w:rPr>
          <w:rFonts w:cs="Arial"/>
          <w:color w:val="000000"/>
        </w:rPr>
        <w:tab/>
        <w:t>any state of bankruptcy, insolvency, compulsory winding up, administration, receivership composition with creditors or any analogous state of relevant proceedings;</w:t>
      </w:r>
    </w:p>
    <w:p w14:paraId="3899319F" w14:textId="77777777" w:rsidR="00CA1712" w:rsidRPr="00F03A5F" w:rsidRDefault="00CA1712">
      <w:pPr>
        <w:pStyle w:val="Numbered"/>
        <w:widowControl/>
        <w:ind w:left="1440" w:hanging="720"/>
        <w:rPr>
          <w:rFonts w:cs="Arial"/>
          <w:color w:val="000000"/>
        </w:rPr>
      </w:pPr>
      <w:r w:rsidRPr="00F03A5F">
        <w:rPr>
          <w:rFonts w:cs="Arial"/>
          <w:color w:val="000000"/>
        </w:rPr>
        <w:t>b)</w:t>
      </w:r>
      <w:r w:rsidRPr="00F03A5F">
        <w:rPr>
          <w:rFonts w:cs="Arial"/>
          <w:color w:val="000000"/>
        </w:rPr>
        <w:tab/>
        <w:t>any convictions for a criminal offence committed by the tenderer (or being a company, by its officers or any representative of the company);</w:t>
      </w:r>
    </w:p>
    <w:p w14:paraId="6811785A" w14:textId="77777777" w:rsidR="00CA1712" w:rsidRPr="00F03A5F" w:rsidRDefault="00CA1712">
      <w:pPr>
        <w:pStyle w:val="Numbered"/>
        <w:widowControl/>
        <w:ind w:left="1440" w:hanging="720"/>
        <w:rPr>
          <w:rFonts w:cs="Arial"/>
          <w:color w:val="000000"/>
        </w:rPr>
      </w:pPr>
      <w:r w:rsidRPr="00F03A5F">
        <w:rPr>
          <w:rFonts w:cs="Arial"/>
          <w:color w:val="000000"/>
        </w:rPr>
        <w:t>c)</w:t>
      </w:r>
      <w:r w:rsidRPr="00F03A5F">
        <w:rPr>
          <w:rFonts w:cs="Arial"/>
          <w:color w:val="000000"/>
        </w:rPr>
        <w:tab/>
        <w:t>any acts of grave misconduct committed by the tenderer (or being a company, by its officers or any representative of the company) in the course of their business or profession/the company's business;</w:t>
      </w:r>
    </w:p>
    <w:p w14:paraId="0142FB80" w14:textId="77777777" w:rsidR="00CA1712" w:rsidRPr="00F03A5F" w:rsidRDefault="00CA1712">
      <w:pPr>
        <w:pStyle w:val="Numbered"/>
        <w:widowControl/>
        <w:ind w:left="1440" w:hanging="720"/>
        <w:rPr>
          <w:rFonts w:cs="Arial"/>
          <w:color w:val="000000"/>
        </w:rPr>
      </w:pPr>
      <w:r w:rsidRPr="00F03A5F">
        <w:rPr>
          <w:rFonts w:cs="Arial"/>
          <w:color w:val="000000"/>
        </w:rPr>
        <w:t>d)</w:t>
      </w:r>
      <w:r w:rsidRPr="00F03A5F">
        <w:rPr>
          <w:rFonts w:cs="Arial"/>
          <w:color w:val="000000"/>
        </w:rPr>
        <w:tab/>
        <w:t>any failure by the tenderer (or being a company, by its officers or any representative of the company) to fulfil their obligations relating to payment of Social Security contributions; and</w:t>
      </w:r>
    </w:p>
    <w:p w14:paraId="01B71912" w14:textId="77777777" w:rsidR="00CA1712" w:rsidRPr="00F03A5F" w:rsidRDefault="00CA1712">
      <w:pPr>
        <w:pStyle w:val="Numbered"/>
        <w:widowControl/>
        <w:ind w:left="1440" w:hanging="720"/>
        <w:rPr>
          <w:rFonts w:cs="Arial"/>
          <w:color w:val="000000"/>
        </w:rPr>
      </w:pPr>
      <w:r w:rsidRPr="00F03A5F">
        <w:rPr>
          <w:rFonts w:cs="Arial"/>
          <w:color w:val="000000"/>
        </w:rPr>
        <w:t>e)</w:t>
      </w:r>
      <w:r w:rsidRPr="00F03A5F">
        <w:rPr>
          <w:rFonts w:cs="Arial"/>
          <w:color w:val="000000"/>
        </w:rPr>
        <w:tab/>
        <w:t>any failure by the tenderer (or being a company, by its officers or any representative of the company) to fulfil their obligations relating to payment of taxes.</w:t>
      </w:r>
    </w:p>
    <w:p w14:paraId="68498A86" w14:textId="77777777" w:rsidR="00280175" w:rsidRPr="00EC35FC" w:rsidRDefault="00280175" w:rsidP="00280175">
      <w:pPr>
        <w:pStyle w:val="NormalWeb"/>
        <w:rPr>
          <w:rFonts w:ascii="Arial" w:hAnsi="Arial" w:cs="Arial"/>
          <w:b/>
          <w:color w:val="000000"/>
          <w:sz w:val="22"/>
          <w:szCs w:val="22"/>
        </w:rPr>
      </w:pPr>
      <w:r w:rsidRPr="00EC35FC">
        <w:rPr>
          <w:rFonts w:ascii="Arial" w:hAnsi="Arial" w:cs="Arial"/>
          <w:b/>
          <w:color w:val="000000"/>
          <w:sz w:val="22"/>
          <w:szCs w:val="22"/>
        </w:rPr>
        <w:t>ANNEX 1</w:t>
      </w:r>
    </w:p>
    <w:p w14:paraId="68542ADA" w14:textId="77777777" w:rsidR="00280175" w:rsidRPr="00EC35FC" w:rsidRDefault="00280175" w:rsidP="00280175">
      <w:pPr>
        <w:pStyle w:val="NormalWeb"/>
        <w:rPr>
          <w:rFonts w:ascii="Arial" w:hAnsi="Arial" w:cs="Arial"/>
          <w:color w:val="000000"/>
          <w:sz w:val="22"/>
          <w:szCs w:val="22"/>
        </w:rPr>
      </w:pPr>
    </w:p>
    <w:p w14:paraId="7FFCDB90" w14:textId="77777777" w:rsidR="00EC35FC" w:rsidRPr="00EC35FC" w:rsidRDefault="00EC35FC" w:rsidP="00EC35FC">
      <w:pPr>
        <w:rPr>
          <w:rFonts w:cs="Arial"/>
          <w:b/>
          <w:color w:val="CD009A"/>
          <w:lang w:val="en-US"/>
        </w:rPr>
      </w:pPr>
      <w:r w:rsidRPr="00EC35FC">
        <w:rPr>
          <w:rFonts w:cs="Arial"/>
          <w:b/>
          <w:color w:val="CD009A"/>
          <w:lang w:val="en-US"/>
        </w:rPr>
        <w:t>PRINCIPLE RESPONSIBILITIES OF CONSULTAN</w:t>
      </w:r>
      <w:r w:rsidR="001155D4">
        <w:rPr>
          <w:rFonts w:cs="Arial"/>
          <w:b/>
          <w:color w:val="CD009A"/>
          <w:lang w:val="en-US"/>
        </w:rPr>
        <w:t>T</w:t>
      </w:r>
    </w:p>
    <w:p w14:paraId="22801282" w14:textId="77777777" w:rsidR="00EC35FC" w:rsidRPr="00EC35FC" w:rsidRDefault="00EC35FC" w:rsidP="00EC35FC">
      <w:pPr>
        <w:rPr>
          <w:rFonts w:cs="Arial"/>
          <w:lang w:val="en-US"/>
        </w:rPr>
      </w:pPr>
    </w:p>
    <w:p w14:paraId="2652CDFC" w14:textId="77777777" w:rsidR="00EC35FC" w:rsidRPr="00EC35FC" w:rsidRDefault="00EC35FC" w:rsidP="00EC35FC">
      <w:pPr>
        <w:rPr>
          <w:rFonts w:cs="Arial"/>
          <w:b/>
          <w:color w:val="CD009A"/>
          <w:lang w:val="en-US"/>
        </w:rPr>
      </w:pPr>
      <w:r w:rsidRPr="00EC35FC">
        <w:rPr>
          <w:rFonts w:cs="Arial"/>
          <w:b/>
          <w:color w:val="CD009A"/>
          <w:lang w:val="en-US"/>
        </w:rPr>
        <w:t>CLINICAL</w:t>
      </w:r>
    </w:p>
    <w:p w14:paraId="51B4FE55" w14:textId="77777777" w:rsidR="00EC35FC" w:rsidRPr="00EC35FC" w:rsidRDefault="00EC35FC" w:rsidP="00EC35FC">
      <w:pPr>
        <w:rPr>
          <w:rFonts w:cs="Arial"/>
          <w:lang w:val="en-US"/>
        </w:rPr>
      </w:pPr>
    </w:p>
    <w:p w14:paraId="278DEF27" w14:textId="77777777" w:rsidR="00EC35FC" w:rsidRPr="00EC35FC" w:rsidRDefault="00EC35FC" w:rsidP="00EC35FC">
      <w:pPr>
        <w:pStyle w:val="ListParagraph"/>
        <w:widowControl/>
        <w:numPr>
          <w:ilvl w:val="0"/>
          <w:numId w:val="22"/>
        </w:numPr>
        <w:overflowPunct/>
        <w:autoSpaceDE/>
        <w:autoSpaceDN/>
        <w:adjustRightInd/>
        <w:textAlignment w:val="auto"/>
        <w:rPr>
          <w:rFonts w:cs="Arial"/>
          <w:sz w:val="22"/>
          <w:szCs w:val="22"/>
          <w:lang w:val="en-US"/>
        </w:rPr>
      </w:pPr>
      <w:r w:rsidRPr="00EC35FC">
        <w:rPr>
          <w:rFonts w:cs="Arial"/>
          <w:sz w:val="22"/>
          <w:szCs w:val="22"/>
          <w:lang w:val="en-US"/>
        </w:rPr>
        <w:t>To deliver and evaluate group based interventions within the service drawing on adjustment models to promote psychological health and adjustment, quality of life, and to reduce impact of cancer.</w:t>
      </w:r>
    </w:p>
    <w:p w14:paraId="0B1C70B4" w14:textId="77777777" w:rsidR="00EC35FC" w:rsidRPr="00EC35FC" w:rsidRDefault="00EC35FC" w:rsidP="00EC35FC">
      <w:pPr>
        <w:pStyle w:val="ListParagraph"/>
        <w:widowControl/>
        <w:numPr>
          <w:ilvl w:val="0"/>
          <w:numId w:val="22"/>
        </w:numPr>
        <w:overflowPunct/>
        <w:autoSpaceDE/>
        <w:autoSpaceDN/>
        <w:adjustRightInd/>
        <w:textAlignment w:val="auto"/>
        <w:rPr>
          <w:rFonts w:cs="Arial"/>
          <w:sz w:val="22"/>
          <w:szCs w:val="22"/>
          <w:lang w:val="en-US"/>
        </w:rPr>
      </w:pPr>
      <w:r w:rsidRPr="00EC35FC">
        <w:rPr>
          <w:rFonts w:cs="Arial"/>
          <w:sz w:val="22"/>
          <w:szCs w:val="22"/>
          <w:lang w:val="en-US"/>
        </w:rPr>
        <w:t>To contribute directly and indirectly to a psychologically based framework of understanding and care to the benefit of all users of the service, across all settings and agencies serving the client group, through the provision of advice, consultation, and dissemination of psychological research and theory.</w:t>
      </w:r>
    </w:p>
    <w:p w14:paraId="5D1C7272" w14:textId="77777777" w:rsidR="00EC35FC" w:rsidRPr="00EC35FC" w:rsidRDefault="00EC35FC" w:rsidP="00EC35FC">
      <w:pPr>
        <w:pStyle w:val="ListParagraph"/>
        <w:widowControl/>
        <w:numPr>
          <w:ilvl w:val="0"/>
          <w:numId w:val="22"/>
        </w:numPr>
        <w:overflowPunct/>
        <w:autoSpaceDE/>
        <w:autoSpaceDN/>
        <w:adjustRightInd/>
        <w:textAlignment w:val="auto"/>
        <w:rPr>
          <w:rFonts w:cs="Arial"/>
          <w:sz w:val="22"/>
          <w:szCs w:val="22"/>
          <w:lang w:val="en-US"/>
        </w:rPr>
      </w:pPr>
      <w:r w:rsidRPr="00EC35FC">
        <w:rPr>
          <w:rFonts w:cs="Arial"/>
          <w:sz w:val="22"/>
          <w:szCs w:val="22"/>
          <w:lang w:val="en-US"/>
        </w:rPr>
        <w:t>To provide specialist psychological advice, guidance, and consultation to other professionals directly working with clients across a range of settings.</w:t>
      </w:r>
    </w:p>
    <w:p w14:paraId="275F5D14" w14:textId="77777777" w:rsidR="00EC35FC" w:rsidRPr="00EC35FC" w:rsidRDefault="00EC35FC" w:rsidP="00EC35FC">
      <w:pPr>
        <w:pStyle w:val="ListParagraph"/>
        <w:widowControl/>
        <w:numPr>
          <w:ilvl w:val="0"/>
          <w:numId w:val="22"/>
        </w:numPr>
        <w:overflowPunct/>
        <w:autoSpaceDE/>
        <w:autoSpaceDN/>
        <w:adjustRightInd/>
        <w:textAlignment w:val="auto"/>
        <w:rPr>
          <w:rFonts w:cs="Arial"/>
          <w:sz w:val="22"/>
          <w:szCs w:val="22"/>
          <w:lang w:val="en-US"/>
        </w:rPr>
      </w:pPr>
      <w:r w:rsidRPr="00EC35FC">
        <w:rPr>
          <w:rFonts w:cs="Arial"/>
          <w:sz w:val="22"/>
          <w:szCs w:val="22"/>
          <w:lang w:val="en-US"/>
        </w:rPr>
        <w:t>To advise and facilitate strategies relating to the psychological health of the workforce directly involved in the care of teenagers and young adults with cancer that will enhance staff well-being leading to delivery of high quality services.</w:t>
      </w:r>
    </w:p>
    <w:p w14:paraId="10827DB1" w14:textId="77777777" w:rsidR="00EC35FC" w:rsidRPr="00EC35FC" w:rsidRDefault="00EC35FC" w:rsidP="00EC35FC">
      <w:pPr>
        <w:pStyle w:val="ListParagraph"/>
        <w:widowControl/>
        <w:numPr>
          <w:ilvl w:val="0"/>
          <w:numId w:val="22"/>
        </w:numPr>
        <w:overflowPunct/>
        <w:autoSpaceDE/>
        <w:autoSpaceDN/>
        <w:adjustRightInd/>
        <w:textAlignment w:val="auto"/>
        <w:rPr>
          <w:rFonts w:cs="Arial"/>
          <w:sz w:val="22"/>
          <w:szCs w:val="22"/>
          <w:lang w:val="en-US"/>
        </w:rPr>
      </w:pPr>
      <w:r w:rsidRPr="00EC35FC">
        <w:rPr>
          <w:rFonts w:cs="Arial"/>
          <w:sz w:val="22"/>
          <w:szCs w:val="22"/>
          <w:lang w:val="en-US"/>
        </w:rPr>
        <w:t>To participate in the education and training of other professional staff, as agreed with Management.</w:t>
      </w:r>
    </w:p>
    <w:p w14:paraId="791CB654" w14:textId="77777777" w:rsidR="00EC35FC" w:rsidRPr="00EC35FC" w:rsidRDefault="00EC35FC" w:rsidP="00EC35FC">
      <w:pPr>
        <w:rPr>
          <w:rFonts w:cs="Arial"/>
          <w:lang w:val="en-US"/>
        </w:rPr>
      </w:pPr>
    </w:p>
    <w:p w14:paraId="5D8BBC36" w14:textId="77777777" w:rsidR="00EC35FC" w:rsidRPr="00EC35FC" w:rsidRDefault="00EC35FC" w:rsidP="00EC35FC">
      <w:pPr>
        <w:rPr>
          <w:rFonts w:cs="Arial"/>
          <w:b/>
          <w:color w:val="CD009A"/>
          <w:lang w:val="en-US"/>
        </w:rPr>
      </w:pPr>
      <w:r w:rsidRPr="00EC35FC">
        <w:rPr>
          <w:rFonts w:cs="Arial"/>
          <w:b/>
          <w:color w:val="CD009A"/>
          <w:lang w:val="en-US"/>
        </w:rPr>
        <w:t>RESEARCH</w:t>
      </w:r>
    </w:p>
    <w:p w14:paraId="54C03BA8" w14:textId="77777777" w:rsidR="00EC35FC" w:rsidRPr="00EC35FC" w:rsidRDefault="00EC35FC" w:rsidP="00EC35FC">
      <w:pPr>
        <w:rPr>
          <w:rFonts w:cs="Arial"/>
          <w:b/>
          <w:lang w:val="en-US"/>
        </w:rPr>
      </w:pPr>
    </w:p>
    <w:p w14:paraId="6DBD8647" w14:textId="77777777" w:rsidR="00EC35FC" w:rsidRPr="00EC35FC" w:rsidRDefault="00EC35FC" w:rsidP="00EC35FC">
      <w:pPr>
        <w:pStyle w:val="ListParagraph"/>
        <w:widowControl/>
        <w:numPr>
          <w:ilvl w:val="0"/>
          <w:numId w:val="23"/>
        </w:numPr>
        <w:overflowPunct/>
        <w:autoSpaceDE/>
        <w:autoSpaceDN/>
        <w:adjustRightInd/>
        <w:textAlignment w:val="auto"/>
        <w:rPr>
          <w:rFonts w:cs="Arial"/>
          <w:sz w:val="22"/>
          <w:szCs w:val="22"/>
          <w:lang w:val="en-US"/>
        </w:rPr>
      </w:pPr>
      <w:r w:rsidRPr="00EC35FC">
        <w:rPr>
          <w:rFonts w:cs="Arial"/>
          <w:sz w:val="22"/>
          <w:szCs w:val="22"/>
          <w:lang w:val="en-US"/>
        </w:rPr>
        <w:t>Use rigorous psychological theory and research to devise evidence-based practices in group work with service users and team members.</w:t>
      </w:r>
    </w:p>
    <w:p w14:paraId="1AD5415D" w14:textId="77777777" w:rsidR="00EC35FC" w:rsidRPr="00EC35FC" w:rsidRDefault="00EC35FC" w:rsidP="00EC35FC">
      <w:pPr>
        <w:pStyle w:val="ListParagraph"/>
        <w:widowControl/>
        <w:numPr>
          <w:ilvl w:val="0"/>
          <w:numId w:val="23"/>
        </w:numPr>
        <w:overflowPunct/>
        <w:autoSpaceDE/>
        <w:autoSpaceDN/>
        <w:adjustRightInd/>
        <w:textAlignment w:val="auto"/>
        <w:rPr>
          <w:rFonts w:cs="Arial"/>
          <w:sz w:val="22"/>
          <w:szCs w:val="22"/>
          <w:lang w:val="en-US"/>
        </w:rPr>
      </w:pPr>
      <w:r w:rsidRPr="00EC35FC">
        <w:rPr>
          <w:rFonts w:cs="Arial"/>
          <w:sz w:val="22"/>
          <w:szCs w:val="22"/>
          <w:lang w:val="en-US"/>
        </w:rPr>
        <w:t>To initiate and undertake original research and outcomes evaluation with support from wider team.</w:t>
      </w:r>
    </w:p>
    <w:p w14:paraId="02395219" w14:textId="77777777" w:rsidR="00EC35FC" w:rsidRPr="00EC35FC" w:rsidRDefault="00EC35FC" w:rsidP="00EC35FC">
      <w:pPr>
        <w:pStyle w:val="ListParagraph"/>
        <w:widowControl/>
        <w:numPr>
          <w:ilvl w:val="0"/>
          <w:numId w:val="23"/>
        </w:numPr>
        <w:overflowPunct/>
        <w:autoSpaceDE/>
        <w:autoSpaceDN/>
        <w:adjustRightInd/>
        <w:textAlignment w:val="auto"/>
        <w:rPr>
          <w:rFonts w:cs="Arial"/>
          <w:sz w:val="22"/>
          <w:szCs w:val="22"/>
          <w:lang w:val="en-US"/>
        </w:rPr>
      </w:pPr>
      <w:r w:rsidRPr="00EC35FC">
        <w:rPr>
          <w:rFonts w:cs="Arial"/>
          <w:sz w:val="22"/>
          <w:szCs w:val="22"/>
          <w:lang w:val="en-US"/>
        </w:rPr>
        <w:t>To undertake other relevant activity to support research, e.g. reviewing academic literature, and support to other staff undertaking research.</w:t>
      </w:r>
    </w:p>
    <w:p w14:paraId="6C0F3D3B" w14:textId="77777777" w:rsidR="00EC35FC" w:rsidRPr="00EC35FC" w:rsidRDefault="00EC35FC" w:rsidP="00EC35FC">
      <w:pPr>
        <w:pStyle w:val="ListParagraph"/>
        <w:widowControl/>
        <w:numPr>
          <w:ilvl w:val="0"/>
          <w:numId w:val="23"/>
        </w:numPr>
        <w:overflowPunct/>
        <w:autoSpaceDE/>
        <w:autoSpaceDN/>
        <w:adjustRightInd/>
        <w:textAlignment w:val="auto"/>
        <w:rPr>
          <w:rFonts w:cs="Arial"/>
          <w:sz w:val="22"/>
          <w:szCs w:val="22"/>
          <w:lang w:val="en-US"/>
        </w:rPr>
      </w:pPr>
      <w:r w:rsidRPr="00EC35FC">
        <w:rPr>
          <w:rFonts w:cs="Arial"/>
          <w:sz w:val="22"/>
          <w:szCs w:val="22"/>
          <w:lang w:val="en-US"/>
        </w:rPr>
        <w:t>Reporting research findings for internal and external audiences.</w:t>
      </w:r>
    </w:p>
    <w:p w14:paraId="1FACEA76" w14:textId="77777777" w:rsidR="00EC35FC" w:rsidRPr="00EC35FC" w:rsidRDefault="00EC35FC" w:rsidP="00EC35FC">
      <w:pPr>
        <w:rPr>
          <w:rFonts w:cs="Arial"/>
          <w:lang w:val="en-US"/>
        </w:rPr>
      </w:pPr>
    </w:p>
    <w:p w14:paraId="47AB7C2C" w14:textId="77777777" w:rsidR="00EC35FC" w:rsidRPr="00EC35FC" w:rsidRDefault="00EC35FC" w:rsidP="00EC35FC">
      <w:pPr>
        <w:rPr>
          <w:rFonts w:cs="Arial"/>
          <w:b/>
          <w:color w:val="CD009A"/>
        </w:rPr>
      </w:pPr>
      <w:r w:rsidRPr="00EC35FC">
        <w:rPr>
          <w:rFonts w:cs="Arial"/>
          <w:b/>
          <w:color w:val="CD009A"/>
        </w:rPr>
        <w:t xml:space="preserve">WIDER RESPONSIBILITIES </w:t>
      </w:r>
    </w:p>
    <w:p w14:paraId="18C76C85" w14:textId="77777777" w:rsidR="00EC35FC" w:rsidRPr="00EC35FC" w:rsidRDefault="00EC35FC" w:rsidP="00EC35FC">
      <w:pPr>
        <w:rPr>
          <w:rFonts w:cs="Arial"/>
        </w:rPr>
      </w:pPr>
    </w:p>
    <w:p w14:paraId="103E91CD" w14:textId="77777777" w:rsidR="00EC35FC" w:rsidRPr="00EC35FC" w:rsidRDefault="00EC35FC" w:rsidP="00EC35FC">
      <w:pPr>
        <w:pStyle w:val="ListParagraph"/>
        <w:widowControl/>
        <w:numPr>
          <w:ilvl w:val="0"/>
          <w:numId w:val="24"/>
        </w:numPr>
        <w:overflowPunct/>
        <w:autoSpaceDE/>
        <w:autoSpaceDN/>
        <w:adjustRightInd/>
        <w:textAlignment w:val="auto"/>
        <w:rPr>
          <w:rFonts w:cs="Arial"/>
          <w:sz w:val="22"/>
          <w:szCs w:val="22"/>
        </w:rPr>
      </w:pPr>
      <w:r w:rsidRPr="00EC35FC">
        <w:rPr>
          <w:rFonts w:cs="Arial"/>
          <w:sz w:val="22"/>
          <w:szCs w:val="22"/>
        </w:rPr>
        <w:t xml:space="preserve">To support the profile of the charity and promote the service </w:t>
      </w:r>
    </w:p>
    <w:p w14:paraId="4B6C29E2" w14:textId="77777777" w:rsidR="00EC35FC" w:rsidRPr="00EC35FC" w:rsidRDefault="00EC35FC" w:rsidP="00EC35FC">
      <w:pPr>
        <w:widowControl/>
        <w:overflowPunct/>
        <w:spacing w:after="200"/>
        <w:textAlignment w:val="auto"/>
        <w:rPr>
          <w:rFonts w:cs="Arial"/>
          <w:b/>
        </w:rPr>
      </w:pPr>
    </w:p>
    <w:p w14:paraId="0F8F96BA" w14:textId="77777777" w:rsidR="00EC35FC" w:rsidRPr="00EC35FC" w:rsidRDefault="00BE35D4" w:rsidP="00EC35FC">
      <w:pPr>
        <w:jc w:val="center"/>
        <w:rPr>
          <w:rFonts w:cs="Arial"/>
          <w:b/>
          <w:bCs/>
          <w:color w:val="B1017C"/>
        </w:rPr>
      </w:pPr>
      <w:r>
        <w:rPr>
          <w:rFonts w:cs="Arial"/>
          <w:b/>
          <w:bCs/>
          <w:color w:val="B1017C"/>
        </w:rPr>
        <w:t xml:space="preserve">CONSULTANT </w:t>
      </w:r>
      <w:r w:rsidR="00EC35FC" w:rsidRPr="00EC35FC">
        <w:rPr>
          <w:rFonts w:cs="Arial"/>
          <w:b/>
          <w:bCs/>
          <w:color w:val="B1017C"/>
        </w:rPr>
        <w:t>SPECIFICATION</w:t>
      </w:r>
    </w:p>
    <w:p w14:paraId="129605F6" w14:textId="77777777" w:rsidR="00EC35FC" w:rsidRPr="00EC35FC" w:rsidRDefault="00EC35FC" w:rsidP="00EC35FC">
      <w:pPr>
        <w:pBdr>
          <w:top w:val="single" w:sz="4" w:space="1" w:color="auto"/>
          <w:left w:val="single" w:sz="4" w:space="4" w:color="auto"/>
          <w:bottom w:val="single" w:sz="4" w:space="1" w:color="auto"/>
          <w:right w:val="single" w:sz="4" w:space="4" w:color="auto"/>
        </w:pBdr>
        <w:jc w:val="center"/>
        <w:rPr>
          <w:rFonts w:cs="Arial"/>
          <w:b/>
          <w:bCs/>
          <w:color w:val="B1017C"/>
        </w:rPr>
      </w:pPr>
      <w:r w:rsidRPr="00EC35FC">
        <w:rPr>
          <w:rFonts w:cs="Arial"/>
          <w:b/>
          <w:bCs/>
          <w:color w:val="B1017C"/>
        </w:rPr>
        <w:t>Highly Specialist Clinical Psychologist Consultant</w:t>
      </w:r>
    </w:p>
    <w:p w14:paraId="206F5E2C" w14:textId="77777777" w:rsidR="00EC35FC" w:rsidRPr="00EC35FC" w:rsidRDefault="00EC35FC" w:rsidP="00EC35FC">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4731"/>
        <w:gridCol w:w="2859"/>
      </w:tblGrid>
      <w:tr w:rsidR="00EC35FC" w:rsidRPr="00EC35FC" w14:paraId="0DD7DEF7" w14:textId="77777777" w:rsidTr="00713F82">
        <w:trPr>
          <w:trHeight w:val="405"/>
        </w:trPr>
        <w:tc>
          <w:tcPr>
            <w:tcW w:w="0" w:type="auto"/>
            <w:shd w:val="clear" w:color="auto" w:fill="BDD6EE"/>
          </w:tcPr>
          <w:p w14:paraId="6B7C937A" w14:textId="77777777" w:rsidR="00EC35FC" w:rsidRPr="00EC35FC" w:rsidRDefault="00EC35FC" w:rsidP="00713F82">
            <w:pPr>
              <w:jc w:val="center"/>
              <w:rPr>
                <w:rFonts w:cs="Arial"/>
                <w:color w:val="000000"/>
                <w:lang w:val="en-US"/>
              </w:rPr>
            </w:pPr>
            <w:r w:rsidRPr="00EC35FC">
              <w:rPr>
                <w:rFonts w:cs="Arial"/>
                <w:color w:val="000000"/>
                <w:lang w:val="en-US"/>
              </w:rPr>
              <w:t>Requirements</w:t>
            </w:r>
          </w:p>
        </w:tc>
        <w:tc>
          <w:tcPr>
            <w:tcW w:w="0" w:type="auto"/>
            <w:shd w:val="clear" w:color="auto" w:fill="BDD6EE"/>
          </w:tcPr>
          <w:p w14:paraId="253292D4" w14:textId="77777777" w:rsidR="00EC35FC" w:rsidRPr="00EC35FC" w:rsidRDefault="00EC35FC" w:rsidP="00713F82">
            <w:pPr>
              <w:jc w:val="center"/>
              <w:rPr>
                <w:rFonts w:cs="Arial"/>
                <w:color w:val="000000"/>
                <w:lang w:val="en-US"/>
              </w:rPr>
            </w:pPr>
            <w:r w:rsidRPr="00EC35FC">
              <w:rPr>
                <w:rFonts w:cs="Arial"/>
                <w:color w:val="000000"/>
                <w:lang w:val="en-US"/>
              </w:rPr>
              <w:t>Essential</w:t>
            </w:r>
          </w:p>
        </w:tc>
        <w:tc>
          <w:tcPr>
            <w:tcW w:w="0" w:type="auto"/>
            <w:shd w:val="clear" w:color="auto" w:fill="BDD6EE"/>
          </w:tcPr>
          <w:p w14:paraId="20378AE3" w14:textId="77777777" w:rsidR="00EC35FC" w:rsidRPr="00EC35FC" w:rsidRDefault="00EC35FC" w:rsidP="00713F82">
            <w:pPr>
              <w:jc w:val="center"/>
              <w:rPr>
                <w:rFonts w:cs="Arial"/>
                <w:color w:val="000000"/>
                <w:lang w:val="en-US"/>
              </w:rPr>
            </w:pPr>
            <w:r w:rsidRPr="00EC35FC">
              <w:rPr>
                <w:rFonts w:cs="Arial"/>
                <w:color w:val="000000"/>
                <w:lang w:val="en-US"/>
              </w:rPr>
              <w:t>Desirable</w:t>
            </w:r>
          </w:p>
        </w:tc>
      </w:tr>
      <w:tr w:rsidR="00EC35FC" w:rsidRPr="00EC35FC" w14:paraId="77CF37D9" w14:textId="77777777" w:rsidTr="00713F82">
        <w:trPr>
          <w:trHeight w:val="1115"/>
        </w:trPr>
        <w:tc>
          <w:tcPr>
            <w:tcW w:w="0" w:type="auto"/>
            <w:shd w:val="clear" w:color="auto" w:fill="auto"/>
          </w:tcPr>
          <w:p w14:paraId="2D915B8F" w14:textId="77777777" w:rsidR="00EC35FC" w:rsidRPr="00EC35FC" w:rsidRDefault="00EC35FC" w:rsidP="00713F82">
            <w:pPr>
              <w:rPr>
                <w:rFonts w:cs="Arial"/>
                <w:lang w:val="en-US"/>
              </w:rPr>
            </w:pPr>
            <w:r w:rsidRPr="00EC35FC">
              <w:rPr>
                <w:rFonts w:cs="Arial"/>
                <w:lang w:val="en-US"/>
              </w:rPr>
              <w:t>Qualifications/</w:t>
            </w:r>
          </w:p>
          <w:p w14:paraId="3C724EC5" w14:textId="77777777" w:rsidR="00EC35FC" w:rsidRPr="00EC35FC" w:rsidRDefault="00EC35FC" w:rsidP="00713F82">
            <w:pPr>
              <w:rPr>
                <w:rFonts w:cs="Arial"/>
                <w:lang w:val="en-US"/>
              </w:rPr>
            </w:pPr>
            <w:r w:rsidRPr="00EC35FC">
              <w:rPr>
                <w:rFonts w:cs="Arial"/>
                <w:lang w:val="en-US"/>
              </w:rPr>
              <w:t>Registration</w:t>
            </w:r>
          </w:p>
        </w:tc>
        <w:tc>
          <w:tcPr>
            <w:tcW w:w="0" w:type="auto"/>
            <w:shd w:val="clear" w:color="auto" w:fill="auto"/>
          </w:tcPr>
          <w:p w14:paraId="0844C2E5" w14:textId="77777777" w:rsidR="00EC35FC" w:rsidRPr="00EC35FC" w:rsidRDefault="00EC35FC" w:rsidP="00EC35FC">
            <w:pPr>
              <w:pStyle w:val="ListParagraph"/>
              <w:widowControl/>
              <w:numPr>
                <w:ilvl w:val="0"/>
                <w:numId w:val="25"/>
              </w:numPr>
              <w:overflowPunct/>
              <w:autoSpaceDE/>
              <w:autoSpaceDN/>
              <w:adjustRightInd/>
              <w:textAlignment w:val="auto"/>
              <w:rPr>
                <w:rFonts w:cs="Arial"/>
                <w:sz w:val="22"/>
                <w:szCs w:val="22"/>
                <w:lang w:val="en-US"/>
              </w:rPr>
            </w:pPr>
            <w:r w:rsidRPr="00EC35FC">
              <w:rPr>
                <w:rFonts w:cs="Arial"/>
                <w:sz w:val="22"/>
                <w:szCs w:val="22"/>
                <w:lang w:val="en-US"/>
              </w:rPr>
              <w:t>Doctoral level qualification in Clinical Psychology recognised by the British Psychological Society (BPS) or BPS statement of equivalence.</w:t>
            </w:r>
          </w:p>
        </w:tc>
        <w:tc>
          <w:tcPr>
            <w:tcW w:w="0" w:type="auto"/>
            <w:shd w:val="clear" w:color="auto" w:fill="auto"/>
          </w:tcPr>
          <w:p w14:paraId="50F5912C" w14:textId="77777777" w:rsidR="00EC35FC" w:rsidRPr="00EC35FC" w:rsidRDefault="00EC35FC" w:rsidP="00713F82">
            <w:pPr>
              <w:rPr>
                <w:rFonts w:cs="Arial"/>
                <w:lang w:val="en-US"/>
              </w:rPr>
            </w:pPr>
          </w:p>
        </w:tc>
      </w:tr>
      <w:tr w:rsidR="00EC35FC" w:rsidRPr="00EC35FC" w14:paraId="778C5B33" w14:textId="77777777" w:rsidTr="00713F82">
        <w:trPr>
          <w:trHeight w:val="759"/>
        </w:trPr>
        <w:tc>
          <w:tcPr>
            <w:tcW w:w="0" w:type="auto"/>
            <w:shd w:val="clear" w:color="auto" w:fill="auto"/>
          </w:tcPr>
          <w:p w14:paraId="639E6B21" w14:textId="77777777" w:rsidR="00EC35FC" w:rsidRPr="00EC35FC" w:rsidRDefault="00EC35FC" w:rsidP="00713F82">
            <w:pPr>
              <w:rPr>
                <w:rFonts w:cs="Arial"/>
                <w:lang w:val="en-US"/>
              </w:rPr>
            </w:pPr>
            <w:r w:rsidRPr="00EC35FC">
              <w:rPr>
                <w:rFonts w:cs="Arial"/>
                <w:lang w:val="en-US"/>
              </w:rPr>
              <w:t>Professional Registration</w:t>
            </w:r>
          </w:p>
        </w:tc>
        <w:tc>
          <w:tcPr>
            <w:tcW w:w="0" w:type="auto"/>
            <w:shd w:val="clear" w:color="auto" w:fill="auto"/>
          </w:tcPr>
          <w:p w14:paraId="4F80AF06"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Current and active registration with the Health Care Professions Council.</w:t>
            </w:r>
          </w:p>
        </w:tc>
        <w:tc>
          <w:tcPr>
            <w:tcW w:w="0" w:type="auto"/>
            <w:shd w:val="clear" w:color="auto" w:fill="auto"/>
          </w:tcPr>
          <w:p w14:paraId="16C75173" w14:textId="77777777" w:rsidR="00EC35FC" w:rsidRPr="00EC35FC" w:rsidRDefault="00EC35FC" w:rsidP="00713F82">
            <w:pPr>
              <w:pStyle w:val="ListParagraph"/>
              <w:rPr>
                <w:rFonts w:cs="Arial"/>
                <w:sz w:val="22"/>
                <w:szCs w:val="22"/>
                <w:lang w:val="en-US"/>
              </w:rPr>
            </w:pPr>
          </w:p>
        </w:tc>
      </w:tr>
      <w:tr w:rsidR="00EC35FC" w:rsidRPr="00EC35FC" w14:paraId="5B8E5387" w14:textId="77777777" w:rsidTr="00713F82">
        <w:trPr>
          <w:trHeight w:val="7603"/>
        </w:trPr>
        <w:tc>
          <w:tcPr>
            <w:tcW w:w="0" w:type="auto"/>
            <w:shd w:val="clear" w:color="auto" w:fill="auto"/>
          </w:tcPr>
          <w:p w14:paraId="5E93BD18" w14:textId="77777777" w:rsidR="00EC35FC" w:rsidRPr="00EC35FC" w:rsidRDefault="00EC35FC" w:rsidP="00713F82">
            <w:pPr>
              <w:rPr>
                <w:rFonts w:cs="Arial"/>
                <w:lang w:val="en-US"/>
              </w:rPr>
            </w:pPr>
            <w:r w:rsidRPr="00EC35FC">
              <w:rPr>
                <w:rFonts w:cs="Arial"/>
                <w:lang w:val="en-US"/>
              </w:rPr>
              <w:t xml:space="preserve">Experience </w:t>
            </w:r>
          </w:p>
        </w:tc>
        <w:tc>
          <w:tcPr>
            <w:tcW w:w="0" w:type="auto"/>
            <w:shd w:val="clear" w:color="auto" w:fill="auto"/>
          </w:tcPr>
          <w:p w14:paraId="64CA2E70"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Experience as a qualified psychologist in the area of children and young people in clinical health or mental health settings.</w:t>
            </w:r>
          </w:p>
          <w:p w14:paraId="3B646E08"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Experience as a qualified psychologist of working collaboratively and providing liaison within a multi-professional team and/or with non-professional groups.</w:t>
            </w:r>
          </w:p>
          <w:p w14:paraId="16DDFF9A"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Post-doctoral training in a specialised area of psychological practice relevant to staff support (e.g. ACT, Mindfulness, CFT) and trauma-informed practice.</w:t>
            </w:r>
          </w:p>
          <w:p w14:paraId="5DA3707D"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Experience as a qualified psychologist providing supervision and or consultation to other Allied Health and Social Care Professionals.</w:t>
            </w:r>
          </w:p>
          <w:p w14:paraId="621F586E"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Applicants must have completed formal training in the supervision of staff.</w:t>
            </w:r>
          </w:p>
          <w:p w14:paraId="679058D0"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Applicants must have experience in delivering trauma informed sports based interventions to children and young people.</w:t>
            </w:r>
          </w:p>
          <w:p w14:paraId="27AC1023"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Experienced understanding and practice of safeguarding for children and vulnerable adults, legislation, procedures and best practice.</w:t>
            </w:r>
          </w:p>
          <w:p w14:paraId="0EF3C9C3"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Experience of working in partnership with children/young people and their families.</w:t>
            </w:r>
          </w:p>
        </w:tc>
        <w:tc>
          <w:tcPr>
            <w:tcW w:w="0" w:type="auto"/>
            <w:shd w:val="clear" w:color="auto" w:fill="auto"/>
          </w:tcPr>
          <w:p w14:paraId="398FF669"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Experience of facilitating reflective practice groups to MDTs</w:t>
            </w:r>
          </w:p>
          <w:p w14:paraId="62ECF94D"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Knowledge of trauma informed sports models (e.g. NMT-Sport)</w:t>
            </w:r>
          </w:p>
          <w:p w14:paraId="3824F30A"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CrossFit Level 1 Training Certificate</w:t>
            </w:r>
          </w:p>
          <w:p w14:paraId="7C8C87F8"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Experience of working with health or within a hospital setting.</w:t>
            </w:r>
          </w:p>
          <w:p w14:paraId="36491DEB"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Experience of working with young people with cancer.</w:t>
            </w:r>
          </w:p>
          <w:p w14:paraId="2E0D9EB5" w14:textId="77777777" w:rsidR="00EC35FC" w:rsidRPr="00EC35FC" w:rsidRDefault="00EC35FC" w:rsidP="00713F82">
            <w:pPr>
              <w:rPr>
                <w:rFonts w:cs="Arial"/>
                <w:lang w:val="en-US"/>
              </w:rPr>
            </w:pPr>
          </w:p>
        </w:tc>
      </w:tr>
      <w:tr w:rsidR="00EC35FC" w:rsidRPr="00EC35FC" w14:paraId="57FDE817" w14:textId="77777777" w:rsidTr="00713F82">
        <w:trPr>
          <w:trHeight w:val="1520"/>
        </w:trPr>
        <w:tc>
          <w:tcPr>
            <w:tcW w:w="0" w:type="auto"/>
            <w:shd w:val="clear" w:color="auto" w:fill="auto"/>
          </w:tcPr>
          <w:p w14:paraId="7E2750B5" w14:textId="77777777" w:rsidR="00EC35FC" w:rsidRPr="00EC35FC" w:rsidRDefault="00EC35FC" w:rsidP="00713F82">
            <w:pPr>
              <w:rPr>
                <w:rFonts w:cs="Arial"/>
                <w:lang w:val="en-US"/>
              </w:rPr>
            </w:pPr>
            <w:r w:rsidRPr="00EC35FC">
              <w:rPr>
                <w:rFonts w:cs="Arial"/>
                <w:lang w:val="en-US"/>
              </w:rPr>
              <w:t>Skills/Abilities</w:t>
            </w:r>
          </w:p>
        </w:tc>
        <w:tc>
          <w:tcPr>
            <w:tcW w:w="0" w:type="auto"/>
            <w:shd w:val="clear" w:color="auto" w:fill="auto"/>
          </w:tcPr>
          <w:p w14:paraId="45503AD2"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Ability to manage confidentiality and risk.</w:t>
            </w:r>
          </w:p>
          <w:p w14:paraId="31ED68ED"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Proven ability to communicate skillfully with children, young people and their families and or young adults during times when they are facing distress.</w:t>
            </w:r>
          </w:p>
          <w:p w14:paraId="7BDF0F61"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Skilled communicator with professionals and partner organisations.</w:t>
            </w:r>
          </w:p>
          <w:p w14:paraId="375E00CA"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Proven ability to communicate at all levels digitally, verbally and in writing to a range of audiences.</w:t>
            </w:r>
          </w:p>
          <w:p w14:paraId="2C51054C"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Commitment to continuing professional development and shared learning.</w:t>
            </w:r>
          </w:p>
          <w:p w14:paraId="3B450C20"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Ability to work virtually using video conferencing.</w:t>
            </w:r>
          </w:p>
          <w:p w14:paraId="62EF0775"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Ability to travel using own transport.</w:t>
            </w:r>
          </w:p>
          <w:p w14:paraId="06FDF98F"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Ability to work flexibly, including evening and weekends.</w:t>
            </w:r>
          </w:p>
          <w:p w14:paraId="585BA58F"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The ability to plan, design, deliver, and evaluate group based interventions</w:t>
            </w:r>
          </w:p>
          <w:p w14:paraId="4EEB4B25"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The ability to work effectively within multiple and often stressful systems while being able to provide a sound and psychological understanding of the challenges and complexities faced.</w:t>
            </w:r>
          </w:p>
          <w:p w14:paraId="33AEAF5F"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Ability to cope with stressful and interpersonal situations including maintaining a high degree of professionalism in the face of highly emotive and distressing problems</w:t>
            </w:r>
          </w:p>
          <w:p w14:paraId="4F8A9CB0" w14:textId="77777777" w:rsidR="00EC35FC" w:rsidRPr="00EC35FC" w:rsidRDefault="00EC35FC" w:rsidP="00EC35FC">
            <w:pPr>
              <w:pStyle w:val="ListParagraph"/>
              <w:widowControl/>
              <w:numPr>
                <w:ilvl w:val="0"/>
                <w:numId w:val="26"/>
              </w:numPr>
              <w:overflowPunct/>
              <w:autoSpaceDE/>
              <w:autoSpaceDN/>
              <w:adjustRightInd/>
              <w:textAlignment w:val="auto"/>
              <w:rPr>
                <w:rFonts w:cs="Arial"/>
                <w:sz w:val="22"/>
                <w:szCs w:val="22"/>
                <w:lang w:val="en-US"/>
              </w:rPr>
            </w:pPr>
            <w:r w:rsidRPr="00EC35FC">
              <w:rPr>
                <w:rFonts w:cs="Arial"/>
                <w:sz w:val="22"/>
                <w:szCs w:val="22"/>
                <w:lang w:val="en-US"/>
              </w:rPr>
              <w:t>Ability to access and utilise evidence-based literature in respect of best practice.</w:t>
            </w:r>
          </w:p>
          <w:p w14:paraId="13A9E93A" w14:textId="77777777" w:rsidR="00EC35FC" w:rsidRPr="00EC35FC" w:rsidRDefault="00EC35FC" w:rsidP="00713F82">
            <w:pPr>
              <w:rPr>
                <w:rFonts w:cs="Arial"/>
                <w:lang w:val="en-US"/>
              </w:rPr>
            </w:pPr>
          </w:p>
        </w:tc>
        <w:tc>
          <w:tcPr>
            <w:tcW w:w="0" w:type="auto"/>
            <w:shd w:val="clear" w:color="auto" w:fill="auto"/>
          </w:tcPr>
          <w:p w14:paraId="78650F03" w14:textId="77777777" w:rsidR="00EC35FC" w:rsidRPr="00EC35FC" w:rsidRDefault="00EC35FC" w:rsidP="00713F82">
            <w:pPr>
              <w:pStyle w:val="ListParagraph"/>
              <w:rPr>
                <w:rFonts w:cs="Arial"/>
                <w:sz w:val="22"/>
                <w:szCs w:val="22"/>
                <w:lang w:val="en-US"/>
              </w:rPr>
            </w:pPr>
          </w:p>
        </w:tc>
      </w:tr>
      <w:tr w:rsidR="00EC35FC" w:rsidRPr="00EC35FC" w14:paraId="37860010" w14:textId="77777777" w:rsidTr="00713F82">
        <w:trPr>
          <w:trHeight w:val="192"/>
        </w:trPr>
        <w:tc>
          <w:tcPr>
            <w:tcW w:w="0" w:type="auto"/>
            <w:shd w:val="clear" w:color="auto" w:fill="auto"/>
          </w:tcPr>
          <w:p w14:paraId="42BD99E4" w14:textId="77777777" w:rsidR="00EC35FC" w:rsidRPr="00EC35FC" w:rsidRDefault="00EC35FC" w:rsidP="00713F82">
            <w:pPr>
              <w:rPr>
                <w:rFonts w:cs="Arial"/>
                <w:lang w:val="en-US"/>
              </w:rPr>
            </w:pPr>
            <w:r w:rsidRPr="00EC35FC">
              <w:rPr>
                <w:rFonts w:cs="Arial"/>
                <w:lang w:val="en-US"/>
              </w:rPr>
              <w:t>Technical skills</w:t>
            </w:r>
          </w:p>
        </w:tc>
        <w:tc>
          <w:tcPr>
            <w:tcW w:w="0" w:type="auto"/>
            <w:shd w:val="clear" w:color="auto" w:fill="auto"/>
          </w:tcPr>
          <w:p w14:paraId="7EC58A01" w14:textId="77777777" w:rsidR="00EC35FC" w:rsidRPr="00EC35FC" w:rsidRDefault="00EC35FC" w:rsidP="00EC35FC">
            <w:pPr>
              <w:pStyle w:val="ListParagraph"/>
              <w:widowControl/>
              <w:numPr>
                <w:ilvl w:val="0"/>
                <w:numId w:val="27"/>
              </w:numPr>
              <w:overflowPunct/>
              <w:autoSpaceDE/>
              <w:autoSpaceDN/>
              <w:adjustRightInd/>
              <w:textAlignment w:val="auto"/>
              <w:rPr>
                <w:rFonts w:cs="Arial"/>
                <w:sz w:val="22"/>
                <w:szCs w:val="22"/>
                <w:lang w:val="en-US"/>
              </w:rPr>
            </w:pPr>
            <w:r w:rsidRPr="00EC35FC">
              <w:rPr>
                <w:rFonts w:cs="Arial"/>
                <w:sz w:val="22"/>
                <w:szCs w:val="22"/>
                <w:lang w:val="en-US"/>
              </w:rPr>
              <w:t>Proficient in using Microsoft Office 365</w:t>
            </w:r>
          </w:p>
        </w:tc>
        <w:tc>
          <w:tcPr>
            <w:tcW w:w="0" w:type="auto"/>
            <w:shd w:val="clear" w:color="auto" w:fill="auto"/>
          </w:tcPr>
          <w:p w14:paraId="7B4C41D2" w14:textId="77777777" w:rsidR="00EC35FC" w:rsidRPr="00EC35FC" w:rsidRDefault="00EC35FC" w:rsidP="00713F82">
            <w:pPr>
              <w:pStyle w:val="ListParagraph"/>
              <w:rPr>
                <w:rFonts w:cs="Arial"/>
                <w:sz w:val="22"/>
                <w:szCs w:val="22"/>
                <w:lang w:val="en-US"/>
              </w:rPr>
            </w:pPr>
          </w:p>
        </w:tc>
      </w:tr>
      <w:tr w:rsidR="00EC35FC" w:rsidRPr="00EC35FC" w14:paraId="1657123D" w14:textId="77777777" w:rsidTr="00713F82">
        <w:trPr>
          <w:trHeight w:val="3852"/>
        </w:trPr>
        <w:tc>
          <w:tcPr>
            <w:tcW w:w="0" w:type="auto"/>
            <w:shd w:val="clear" w:color="auto" w:fill="auto"/>
          </w:tcPr>
          <w:p w14:paraId="2ABD3982" w14:textId="77777777" w:rsidR="00EC35FC" w:rsidRPr="00EC35FC" w:rsidRDefault="00EC35FC" w:rsidP="00713F82">
            <w:pPr>
              <w:rPr>
                <w:rFonts w:cs="Arial"/>
                <w:lang w:val="en-US"/>
              </w:rPr>
            </w:pPr>
            <w:r w:rsidRPr="00EC35FC">
              <w:rPr>
                <w:rFonts w:cs="Arial"/>
                <w:lang w:val="en-US"/>
              </w:rPr>
              <w:t>Knowledge</w:t>
            </w:r>
          </w:p>
        </w:tc>
        <w:tc>
          <w:tcPr>
            <w:tcW w:w="0" w:type="auto"/>
            <w:shd w:val="clear" w:color="auto" w:fill="auto"/>
          </w:tcPr>
          <w:p w14:paraId="385405F2" w14:textId="77777777" w:rsidR="00EC35FC" w:rsidRPr="00EC35FC" w:rsidRDefault="00EC35FC" w:rsidP="00EC35FC">
            <w:pPr>
              <w:pStyle w:val="ListParagraph"/>
              <w:widowControl/>
              <w:numPr>
                <w:ilvl w:val="0"/>
                <w:numId w:val="27"/>
              </w:numPr>
              <w:overflowPunct/>
              <w:autoSpaceDE/>
              <w:autoSpaceDN/>
              <w:adjustRightInd/>
              <w:textAlignment w:val="auto"/>
              <w:rPr>
                <w:rFonts w:cs="Arial"/>
                <w:sz w:val="22"/>
                <w:szCs w:val="22"/>
                <w:lang w:val="en-US"/>
              </w:rPr>
            </w:pPr>
            <w:r w:rsidRPr="00EC35FC">
              <w:rPr>
                <w:rFonts w:cs="Arial"/>
                <w:sz w:val="22"/>
                <w:szCs w:val="22"/>
                <w:lang w:val="en-US"/>
              </w:rPr>
              <w:t>A high level of knowledge across the lifespan of health and illness psychology, models of health behaviour/cognitions and models of adjustment, coping, and psychopathology.</w:t>
            </w:r>
          </w:p>
          <w:p w14:paraId="0A74E6F7" w14:textId="77777777" w:rsidR="00EC35FC" w:rsidRPr="00EC35FC" w:rsidRDefault="00EC35FC" w:rsidP="00EC35FC">
            <w:pPr>
              <w:pStyle w:val="ListParagraph"/>
              <w:widowControl/>
              <w:numPr>
                <w:ilvl w:val="0"/>
                <w:numId w:val="27"/>
              </w:numPr>
              <w:overflowPunct/>
              <w:autoSpaceDE/>
              <w:autoSpaceDN/>
              <w:adjustRightInd/>
              <w:textAlignment w:val="auto"/>
              <w:rPr>
                <w:rFonts w:cs="Arial"/>
                <w:sz w:val="22"/>
                <w:szCs w:val="22"/>
                <w:lang w:val="en-US"/>
              </w:rPr>
            </w:pPr>
            <w:r w:rsidRPr="00EC35FC">
              <w:rPr>
                <w:rFonts w:cs="Arial"/>
                <w:sz w:val="22"/>
                <w:szCs w:val="22"/>
                <w:lang w:val="en-US"/>
              </w:rPr>
              <w:t>Knowledge and experience of the use of clinical psychometrics in outcomes measurement.</w:t>
            </w:r>
          </w:p>
          <w:p w14:paraId="41CD413C" w14:textId="77777777" w:rsidR="00EC35FC" w:rsidRPr="00EC35FC" w:rsidRDefault="00EC35FC" w:rsidP="00EC35FC">
            <w:pPr>
              <w:pStyle w:val="ListParagraph"/>
              <w:widowControl/>
              <w:numPr>
                <w:ilvl w:val="0"/>
                <w:numId w:val="27"/>
              </w:numPr>
              <w:overflowPunct/>
              <w:autoSpaceDE/>
              <w:autoSpaceDN/>
              <w:adjustRightInd/>
              <w:textAlignment w:val="auto"/>
              <w:rPr>
                <w:rFonts w:cs="Arial"/>
                <w:sz w:val="22"/>
                <w:szCs w:val="22"/>
                <w:lang w:val="en-US"/>
              </w:rPr>
            </w:pPr>
            <w:r w:rsidRPr="00EC35FC">
              <w:rPr>
                <w:rFonts w:cs="Arial"/>
                <w:sz w:val="22"/>
                <w:szCs w:val="22"/>
                <w:lang w:val="en-US"/>
              </w:rPr>
              <w:t>Knowledge of current issues in staff care and wellbeing.</w:t>
            </w:r>
          </w:p>
          <w:p w14:paraId="7A4C7AC7" w14:textId="77777777" w:rsidR="00EC35FC" w:rsidRPr="00EC35FC" w:rsidRDefault="00EC35FC" w:rsidP="00EC35FC">
            <w:pPr>
              <w:pStyle w:val="ListParagraph"/>
              <w:widowControl/>
              <w:numPr>
                <w:ilvl w:val="0"/>
                <w:numId w:val="27"/>
              </w:numPr>
              <w:overflowPunct/>
              <w:autoSpaceDE/>
              <w:autoSpaceDN/>
              <w:adjustRightInd/>
              <w:textAlignment w:val="auto"/>
              <w:rPr>
                <w:rFonts w:cs="Arial"/>
                <w:sz w:val="22"/>
                <w:szCs w:val="22"/>
                <w:lang w:val="en-US"/>
              </w:rPr>
            </w:pPr>
            <w:r w:rsidRPr="00EC35FC">
              <w:rPr>
                <w:rFonts w:cs="Arial"/>
                <w:sz w:val="22"/>
                <w:szCs w:val="22"/>
                <w:lang w:val="en-US"/>
              </w:rPr>
              <w:t>Doctoral level knowledge of research design and methodology, including complex multivariate data analysis as practiced within the field of applied psychology.</w:t>
            </w:r>
          </w:p>
          <w:p w14:paraId="630F1848" w14:textId="77777777" w:rsidR="00EC35FC" w:rsidRPr="00EC35FC" w:rsidRDefault="00EC35FC" w:rsidP="00EC35FC">
            <w:pPr>
              <w:pStyle w:val="ListParagraph"/>
              <w:widowControl/>
              <w:numPr>
                <w:ilvl w:val="0"/>
                <w:numId w:val="27"/>
              </w:numPr>
              <w:overflowPunct/>
              <w:autoSpaceDE/>
              <w:autoSpaceDN/>
              <w:adjustRightInd/>
              <w:textAlignment w:val="auto"/>
              <w:rPr>
                <w:rFonts w:cs="Arial"/>
                <w:sz w:val="22"/>
                <w:szCs w:val="22"/>
                <w:lang w:val="en-US"/>
              </w:rPr>
            </w:pPr>
            <w:r w:rsidRPr="00EC35FC">
              <w:rPr>
                <w:rFonts w:cs="Arial"/>
                <w:sz w:val="22"/>
                <w:szCs w:val="22"/>
                <w:lang w:val="en-US"/>
              </w:rPr>
              <w:t>Knowledge of health and safety and GDPR compliance</w:t>
            </w:r>
          </w:p>
          <w:p w14:paraId="552362E3" w14:textId="77777777" w:rsidR="00EC35FC" w:rsidRPr="00EC35FC" w:rsidRDefault="00EC35FC" w:rsidP="00713F82">
            <w:pPr>
              <w:pStyle w:val="ListParagraph"/>
              <w:rPr>
                <w:rFonts w:cs="Arial"/>
                <w:sz w:val="22"/>
                <w:szCs w:val="22"/>
                <w:lang w:val="en-US"/>
              </w:rPr>
            </w:pPr>
          </w:p>
        </w:tc>
        <w:tc>
          <w:tcPr>
            <w:tcW w:w="0" w:type="auto"/>
            <w:shd w:val="clear" w:color="auto" w:fill="auto"/>
          </w:tcPr>
          <w:p w14:paraId="49958B69" w14:textId="77777777" w:rsidR="00EC35FC" w:rsidRPr="00EC35FC" w:rsidRDefault="00EC35FC" w:rsidP="00EC35FC">
            <w:pPr>
              <w:pStyle w:val="ListParagraph"/>
              <w:widowControl/>
              <w:numPr>
                <w:ilvl w:val="0"/>
                <w:numId w:val="27"/>
              </w:numPr>
              <w:overflowPunct/>
              <w:autoSpaceDE/>
              <w:autoSpaceDN/>
              <w:adjustRightInd/>
              <w:textAlignment w:val="auto"/>
              <w:rPr>
                <w:rFonts w:cs="Arial"/>
                <w:sz w:val="22"/>
                <w:szCs w:val="22"/>
                <w:lang w:val="en-US"/>
              </w:rPr>
            </w:pPr>
            <w:r w:rsidRPr="00EC35FC">
              <w:rPr>
                <w:rFonts w:cs="Arial"/>
                <w:sz w:val="22"/>
                <w:szCs w:val="22"/>
                <w:lang w:val="en-US"/>
              </w:rPr>
              <w:t>Special interest in the role of physical activity and sport in mental health and wellbeing.</w:t>
            </w:r>
          </w:p>
          <w:p w14:paraId="09121909" w14:textId="77777777" w:rsidR="00EC35FC" w:rsidRPr="00EC35FC" w:rsidRDefault="00EC35FC" w:rsidP="00EC35FC">
            <w:pPr>
              <w:pStyle w:val="ListParagraph"/>
              <w:widowControl/>
              <w:numPr>
                <w:ilvl w:val="0"/>
                <w:numId w:val="27"/>
              </w:numPr>
              <w:overflowPunct/>
              <w:autoSpaceDE/>
              <w:autoSpaceDN/>
              <w:adjustRightInd/>
              <w:textAlignment w:val="auto"/>
              <w:rPr>
                <w:rFonts w:cs="Arial"/>
                <w:sz w:val="22"/>
                <w:szCs w:val="22"/>
                <w:lang w:val="en-US"/>
              </w:rPr>
            </w:pPr>
            <w:r w:rsidRPr="00EC35FC">
              <w:rPr>
                <w:rFonts w:cs="Arial"/>
                <w:sz w:val="22"/>
                <w:szCs w:val="22"/>
                <w:lang w:val="en-US"/>
              </w:rPr>
              <w:t>Knowledge of digital platforms for engaging young adults.</w:t>
            </w:r>
          </w:p>
        </w:tc>
      </w:tr>
      <w:tr w:rsidR="00EC35FC" w:rsidRPr="00EC35FC" w14:paraId="6CF33D24" w14:textId="77777777" w:rsidTr="00713F82">
        <w:trPr>
          <w:trHeight w:val="192"/>
        </w:trPr>
        <w:tc>
          <w:tcPr>
            <w:tcW w:w="0" w:type="auto"/>
            <w:shd w:val="clear" w:color="auto" w:fill="auto"/>
          </w:tcPr>
          <w:p w14:paraId="256368D5" w14:textId="77777777" w:rsidR="00EC35FC" w:rsidRPr="00EC35FC" w:rsidRDefault="00EC35FC" w:rsidP="00713F82">
            <w:pPr>
              <w:rPr>
                <w:rFonts w:cs="Arial"/>
                <w:lang w:val="en-US"/>
              </w:rPr>
            </w:pPr>
            <w:r w:rsidRPr="00EC35FC">
              <w:rPr>
                <w:rFonts w:cs="Arial"/>
                <w:lang w:val="en-US"/>
              </w:rPr>
              <w:t>Attributes</w:t>
            </w:r>
          </w:p>
        </w:tc>
        <w:tc>
          <w:tcPr>
            <w:tcW w:w="0" w:type="auto"/>
            <w:shd w:val="clear" w:color="auto" w:fill="auto"/>
          </w:tcPr>
          <w:p w14:paraId="71B96F78" w14:textId="77777777" w:rsidR="00EC35FC" w:rsidRPr="00EC35FC" w:rsidRDefault="00EC35FC" w:rsidP="00EC35FC">
            <w:pPr>
              <w:pStyle w:val="ListParagraph"/>
              <w:widowControl/>
              <w:numPr>
                <w:ilvl w:val="0"/>
                <w:numId w:val="28"/>
              </w:numPr>
              <w:overflowPunct/>
              <w:autoSpaceDE/>
              <w:autoSpaceDN/>
              <w:adjustRightInd/>
              <w:textAlignment w:val="auto"/>
              <w:rPr>
                <w:rFonts w:cs="Arial"/>
                <w:sz w:val="22"/>
                <w:szCs w:val="22"/>
                <w:lang w:val="en-US"/>
              </w:rPr>
            </w:pPr>
            <w:r w:rsidRPr="00EC35FC">
              <w:rPr>
                <w:rFonts w:cs="Arial"/>
                <w:sz w:val="22"/>
                <w:szCs w:val="22"/>
                <w:lang w:val="en-US"/>
              </w:rPr>
              <w:t>Good time management</w:t>
            </w:r>
          </w:p>
          <w:p w14:paraId="71F6425B" w14:textId="77777777" w:rsidR="00EC35FC" w:rsidRPr="00EC35FC" w:rsidRDefault="00EC35FC" w:rsidP="00EC35FC">
            <w:pPr>
              <w:pStyle w:val="ListParagraph"/>
              <w:widowControl/>
              <w:numPr>
                <w:ilvl w:val="0"/>
                <w:numId w:val="28"/>
              </w:numPr>
              <w:overflowPunct/>
              <w:autoSpaceDE/>
              <w:autoSpaceDN/>
              <w:adjustRightInd/>
              <w:textAlignment w:val="auto"/>
              <w:rPr>
                <w:rFonts w:cs="Arial"/>
                <w:sz w:val="22"/>
                <w:szCs w:val="22"/>
                <w:lang w:val="en-US"/>
              </w:rPr>
            </w:pPr>
            <w:r w:rsidRPr="00EC35FC">
              <w:rPr>
                <w:rFonts w:cs="Arial"/>
                <w:sz w:val="22"/>
                <w:szCs w:val="22"/>
                <w:lang w:val="en-US"/>
              </w:rPr>
              <w:t>Supportive, team player and resourceful</w:t>
            </w:r>
          </w:p>
        </w:tc>
        <w:tc>
          <w:tcPr>
            <w:tcW w:w="0" w:type="auto"/>
            <w:shd w:val="clear" w:color="auto" w:fill="auto"/>
          </w:tcPr>
          <w:p w14:paraId="0F5C8F54" w14:textId="77777777" w:rsidR="00EC35FC" w:rsidRPr="00EC35FC" w:rsidRDefault="00EC35FC" w:rsidP="00713F82">
            <w:pPr>
              <w:rPr>
                <w:rFonts w:cs="Arial"/>
                <w:lang w:val="en-US"/>
              </w:rPr>
            </w:pPr>
          </w:p>
        </w:tc>
      </w:tr>
      <w:tr w:rsidR="00EC35FC" w:rsidRPr="00EC35FC" w14:paraId="00414565" w14:textId="77777777" w:rsidTr="00713F82">
        <w:trPr>
          <w:trHeight w:val="192"/>
        </w:trPr>
        <w:tc>
          <w:tcPr>
            <w:tcW w:w="0" w:type="auto"/>
            <w:shd w:val="clear" w:color="auto" w:fill="auto"/>
          </w:tcPr>
          <w:p w14:paraId="4A7D6DB0" w14:textId="77777777" w:rsidR="00EC35FC" w:rsidRPr="00EC35FC" w:rsidRDefault="00EC35FC" w:rsidP="00713F82">
            <w:pPr>
              <w:rPr>
                <w:rFonts w:cs="Arial"/>
                <w:lang w:val="en-US"/>
              </w:rPr>
            </w:pPr>
            <w:r w:rsidRPr="00EC35FC">
              <w:rPr>
                <w:rFonts w:cs="Arial"/>
                <w:lang w:val="en-US"/>
              </w:rPr>
              <w:t>Behaviours</w:t>
            </w:r>
          </w:p>
        </w:tc>
        <w:tc>
          <w:tcPr>
            <w:tcW w:w="0" w:type="auto"/>
            <w:shd w:val="clear" w:color="auto" w:fill="auto"/>
          </w:tcPr>
          <w:p w14:paraId="48E5CA16" w14:textId="77777777" w:rsidR="00EC35FC" w:rsidRPr="00EC35FC" w:rsidRDefault="00EC35FC" w:rsidP="00EC35FC">
            <w:pPr>
              <w:pStyle w:val="ListParagraph"/>
              <w:widowControl/>
              <w:numPr>
                <w:ilvl w:val="0"/>
                <w:numId w:val="29"/>
              </w:numPr>
              <w:overflowPunct/>
              <w:autoSpaceDE/>
              <w:autoSpaceDN/>
              <w:adjustRightInd/>
              <w:textAlignment w:val="auto"/>
              <w:rPr>
                <w:rFonts w:cs="Arial"/>
                <w:sz w:val="22"/>
                <w:szCs w:val="22"/>
                <w:lang w:val="en-US"/>
              </w:rPr>
            </w:pPr>
            <w:r w:rsidRPr="00EC35FC">
              <w:rPr>
                <w:rFonts w:cs="Arial"/>
                <w:sz w:val="22"/>
                <w:szCs w:val="22"/>
                <w:lang w:val="en-US"/>
              </w:rPr>
              <w:t>You’re innovative and solutions-focused in the face of challenges and curve-balls</w:t>
            </w:r>
          </w:p>
          <w:p w14:paraId="32867CF8" w14:textId="77777777" w:rsidR="00EC35FC" w:rsidRPr="00EC35FC" w:rsidRDefault="00EC35FC" w:rsidP="00EC35FC">
            <w:pPr>
              <w:pStyle w:val="ListParagraph"/>
              <w:widowControl/>
              <w:numPr>
                <w:ilvl w:val="0"/>
                <w:numId w:val="29"/>
              </w:numPr>
              <w:overflowPunct/>
              <w:autoSpaceDE/>
              <w:autoSpaceDN/>
              <w:adjustRightInd/>
              <w:textAlignment w:val="auto"/>
              <w:rPr>
                <w:rFonts w:cs="Arial"/>
                <w:sz w:val="22"/>
                <w:szCs w:val="22"/>
                <w:lang w:val="en-US"/>
              </w:rPr>
            </w:pPr>
            <w:r w:rsidRPr="00EC35FC">
              <w:rPr>
                <w:rFonts w:cs="Arial"/>
                <w:sz w:val="22"/>
                <w:szCs w:val="22"/>
                <w:lang w:val="en-US"/>
              </w:rPr>
              <w:t>You actively seek and provide feedback and consider other peoples experience of working with you.</w:t>
            </w:r>
          </w:p>
          <w:p w14:paraId="6C74FACD" w14:textId="77777777" w:rsidR="00EC35FC" w:rsidRPr="00EC35FC" w:rsidRDefault="00EC35FC" w:rsidP="00EC35FC">
            <w:pPr>
              <w:pStyle w:val="ListParagraph"/>
              <w:widowControl/>
              <w:numPr>
                <w:ilvl w:val="0"/>
                <w:numId w:val="29"/>
              </w:numPr>
              <w:overflowPunct/>
              <w:autoSpaceDE/>
              <w:autoSpaceDN/>
              <w:adjustRightInd/>
              <w:textAlignment w:val="auto"/>
              <w:rPr>
                <w:rFonts w:cs="Arial"/>
                <w:sz w:val="22"/>
                <w:szCs w:val="22"/>
                <w:lang w:val="en-US"/>
              </w:rPr>
            </w:pPr>
            <w:r w:rsidRPr="00EC35FC">
              <w:rPr>
                <w:rFonts w:cs="Arial"/>
                <w:sz w:val="22"/>
                <w:szCs w:val="22"/>
                <w:lang w:val="en-US"/>
              </w:rPr>
              <w:t>You take ownership of your personal development</w:t>
            </w:r>
          </w:p>
          <w:p w14:paraId="5EC679F7" w14:textId="77777777" w:rsidR="00EC35FC" w:rsidRPr="00EC35FC" w:rsidRDefault="00EC35FC" w:rsidP="00EC35FC">
            <w:pPr>
              <w:pStyle w:val="ListParagraph"/>
              <w:widowControl/>
              <w:numPr>
                <w:ilvl w:val="0"/>
                <w:numId w:val="29"/>
              </w:numPr>
              <w:overflowPunct/>
              <w:autoSpaceDE/>
              <w:autoSpaceDN/>
              <w:adjustRightInd/>
              <w:textAlignment w:val="auto"/>
              <w:rPr>
                <w:rFonts w:cs="Arial"/>
                <w:sz w:val="22"/>
                <w:szCs w:val="22"/>
                <w:lang w:val="en-US"/>
              </w:rPr>
            </w:pPr>
            <w:r w:rsidRPr="00EC35FC">
              <w:rPr>
                <w:rFonts w:cs="Arial"/>
                <w:sz w:val="22"/>
                <w:szCs w:val="22"/>
                <w:lang w:val="en-US"/>
              </w:rPr>
              <w:t>You build sustainable internal and external working relationships and challenge silo working and ‘single view solutions’.</w:t>
            </w:r>
          </w:p>
          <w:p w14:paraId="7F41DD5B" w14:textId="77777777" w:rsidR="00EC35FC" w:rsidRPr="00EC35FC" w:rsidRDefault="00EC35FC" w:rsidP="00EC35FC">
            <w:pPr>
              <w:pStyle w:val="ListParagraph"/>
              <w:widowControl/>
              <w:numPr>
                <w:ilvl w:val="0"/>
                <w:numId w:val="29"/>
              </w:numPr>
              <w:overflowPunct/>
              <w:autoSpaceDE/>
              <w:autoSpaceDN/>
              <w:adjustRightInd/>
              <w:textAlignment w:val="auto"/>
              <w:rPr>
                <w:rFonts w:cs="Arial"/>
                <w:sz w:val="22"/>
                <w:szCs w:val="22"/>
                <w:lang w:val="en-US"/>
              </w:rPr>
            </w:pPr>
            <w:r w:rsidRPr="00EC35FC">
              <w:rPr>
                <w:rFonts w:cs="Arial"/>
                <w:sz w:val="22"/>
                <w:szCs w:val="22"/>
                <w:lang w:val="en-US"/>
              </w:rPr>
              <w:t>You identify and celebrate success in your team and embrace virtual approaches to working together.</w:t>
            </w:r>
          </w:p>
          <w:p w14:paraId="1CD5EA17" w14:textId="77777777" w:rsidR="00EC35FC" w:rsidRPr="00EC35FC" w:rsidRDefault="00EC35FC" w:rsidP="00EC35FC">
            <w:pPr>
              <w:pStyle w:val="ListParagraph"/>
              <w:widowControl/>
              <w:numPr>
                <w:ilvl w:val="0"/>
                <w:numId w:val="29"/>
              </w:numPr>
              <w:overflowPunct/>
              <w:autoSpaceDE/>
              <w:autoSpaceDN/>
              <w:adjustRightInd/>
              <w:textAlignment w:val="auto"/>
              <w:rPr>
                <w:rFonts w:cs="Arial"/>
                <w:sz w:val="22"/>
                <w:szCs w:val="22"/>
                <w:lang w:val="en-US"/>
              </w:rPr>
            </w:pPr>
            <w:r w:rsidRPr="00EC35FC">
              <w:rPr>
                <w:rFonts w:cs="Arial"/>
                <w:sz w:val="22"/>
                <w:szCs w:val="22"/>
                <w:lang w:val="en-US"/>
              </w:rPr>
              <w:t>You embrace technology and aim to think ‘digital first’.</w:t>
            </w:r>
          </w:p>
        </w:tc>
        <w:tc>
          <w:tcPr>
            <w:tcW w:w="0" w:type="auto"/>
            <w:shd w:val="clear" w:color="auto" w:fill="auto"/>
          </w:tcPr>
          <w:p w14:paraId="55823BE9" w14:textId="77777777" w:rsidR="00EC35FC" w:rsidRPr="00EC35FC" w:rsidRDefault="00EC35FC" w:rsidP="00713F82">
            <w:pPr>
              <w:rPr>
                <w:rFonts w:cs="Arial"/>
                <w:lang w:val="en-US"/>
              </w:rPr>
            </w:pPr>
          </w:p>
        </w:tc>
      </w:tr>
      <w:tr w:rsidR="00EC35FC" w:rsidRPr="00EC35FC" w14:paraId="421A7052" w14:textId="77777777" w:rsidTr="00713F82">
        <w:trPr>
          <w:trHeight w:val="1520"/>
        </w:trPr>
        <w:tc>
          <w:tcPr>
            <w:tcW w:w="0" w:type="auto"/>
            <w:shd w:val="clear" w:color="auto" w:fill="auto"/>
          </w:tcPr>
          <w:p w14:paraId="630FEECF" w14:textId="77777777" w:rsidR="00EC35FC" w:rsidRPr="00EC35FC" w:rsidRDefault="00EC35FC" w:rsidP="00713F82">
            <w:pPr>
              <w:rPr>
                <w:rFonts w:cs="Arial"/>
                <w:lang w:val="en-US"/>
              </w:rPr>
            </w:pPr>
            <w:r w:rsidRPr="00EC35FC">
              <w:rPr>
                <w:rFonts w:cs="Arial"/>
                <w:lang w:val="en-US"/>
              </w:rPr>
              <w:t>Other</w:t>
            </w:r>
          </w:p>
        </w:tc>
        <w:tc>
          <w:tcPr>
            <w:tcW w:w="0" w:type="auto"/>
            <w:shd w:val="clear" w:color="auto" w:fill="auto"/>
          </w:tcPr>
          <w:p w14:paraId="7549611A" w14:textId="77777777" w:rsidR="00EC35FC" w:rsidRPr="00EC35FC" w:rsidRDefault="00EC35FC" w:rsidP="00713F82">
            <w:pPr>
              <w:rPr>
                <w:rFonts w:cs="Arial"/>
                <w:lang w:val="en-US"/>
              </w:rPr>
            </w:pPr>
            <w:r w:rsidRPr="00EC35FC">
              <w:rPr>
                <w:rFonts w:cs="Arial"/>
                <w:lang w:val="en-US"/>
              </w:rPr>
              <w:t>*Current full driving license, valid for UK, and access to a car on appointment.</w:t>
            </w:r>
          </w:p>
          <w:p w14:paraId="1B1F0BDF" w14:textId="77777777" w:rsidR="00EC35FC" w:rsidRPr="00EC35FC" w:rsidRDefault="00EC35FC" w:rsidP="00713F82">
            <w:pPr>
              <w:rPr>
                <w:rFonts w:cs="Arial"/>
                <w:i/>
                <w:lang w:val="en-US"/>
              </w:rPr>
            </w:pPr>
            <w:r w:rsidRPr="00EC35FC">
              <w:rPr>
                <w:rFonts w:cs="Arial"/>
                <w:lang w:val="en-US"/>
              </w:rPr>
              <w:t xml:space="preserve"> </w:t>
            </w:r>
            <w:r w:rsidRPr="00EC35FC">
              <w:rPr>
                <w:rFonts w:cs="Arial"/>
                <w:i/>
                <w:lang w:val="en-US"/>
              </w:rPr>
              <w:t>Where disability prohibits driving, this criterion will be waived if the applicant is able to organize suitable alternative arrangements.</w:t>
            </w:r>
          </w:p>
        </w:tc>
        <w:tc>
          <w:tcPr>
            <w:tcW w:w="0" w:type="auto"/>
            <w:shd w:val="clear" w:color="auto" w:fill="auto"/>
          </w:tcPr>
          <w:p w14:paraId="1117335F" w14:textId="77777777" w:rsidR="00EC35FC" w:rsidRPr="00EC35FC" w:rsidRDefault="00EC35FC" w:rsidP="00713F82">
            <w:pPr>
              <w:rPr>
                <w:rFonts w:cs="Arial"/>
                <w:lang w:val="en-US"/>
              </w:rPr>
            </w:pPr>
          </w:p>
        </w:tc>
      </w:tr>
    </w:tbl>
    <w:p w14:paraId="1413AEA5" w14:textId="251EC949" w:rsidR="5CE06712" w:rsidRDefault="5CE06712" w:rsidP="5CE06712">
      <w:pPr>
        <w:widowControl/>
        <w:spacing w:after="200"/>
        <w:rPr>
          <w:b/>
          <w:bCs/>
        </w:rPr>
      </w:pPr>
    </w:p>
    <w:p w14:paraId="5D474D6D" w14:textId="0B64AA23" w:rsidR="5CE06712" w:rsidRDefault="5CE06712" w:rsidP="5CE06712">
      <w:pPr>
        <w:widowControl/>
        <w:spacing w:after="200"/>
        <w:rPr>
          <w:b/>
          <w:bCs/>
        </w:rPr>
      </w:pPr>
    </w:p>
    <w:p w14:paraId="610832D0" w14:textId="271D58BD" w:rsidR="4D1F96AA" w:rsidRDefault="4D1F96AA" w:rsidP="2563B4E5">
      <w:pPr>
        <w:spacing w:after="200"/>
        <w:rPr>
          <w:rFonts w:cs="Arial"/>
          <w:b/>
          <w:bCs/>
          <w:color w:val="CD009A"/>
          <w:lang w:val="en-US"/>
        </w:rPr>
      </w:pPr>
      <w:r w:rsidRPr="5CE06712">
        <w:rPr>
          <w:rFonts w:cs="Arial"/>
          <w:b/>
          <w:bCs/>
          <w:color w:val="CD009A"/>
          <w:lang w:val="en-US"/>
        </w:rPr>
        <w:t>ANNEX 2- TERMS AND CONDITIONS</w:t>
      </w:r>
    </w:p>
    <w:p w14:paraId="248ADA6C" w14:textId="33851444" w:rsidR="00D3070C" w:rsidRPr="005C72D6" w:rsidRDefault="00D3070C" w:rsidP="6D48D234">
      <w:pPr>
        <w:pStyle w:val="Numbered"/>
        <w:widowControl/>
        <w:rPr>
          <w:rFonts w:cs="Arial"/>
          <w:b/>
          <w:bCs/>
          <w:color w:val="CD009A"/>
          <w:lang w:val="en-US"/>
        </w:rPr>
      </w:pPr>
    </w:p>
    <w:p w14:paraId="3BB920D2" w14:textId="41E5E34C" w:rsidR="5CE06712" w:rsidRDefault="5CE06712" w:rsidP="5CE06712">
      <w:pPr>
        <w:pStyle w:val="Numbered"/>
        <w:widowControl/>
        <w:rPr>
          <w:b/>
          <w:bCs/>
          <w:color w:val="CD009A"/>
          <w:lang w:val="en-US"/>
        </w:rPr>
      </w:pPr>
    </w:p>
    <w:sectPr w:rsidR="5CE06712">
      <w:headerReference w:type="default" r:id="rId18"/>
      <w:footerReference w:type="default" r:id="rId19"/>
      <w:headerReference w:type="first" r:id="rId20"/>
      <w:footerReference w:type="first" r:id="rId21"/>
      <w:pgSz w:w="11909" w:h="16834" w:code="9"/>
      <w:pgMar w:top="720" w:right="720" w:bottom="720" w:left="720" w:header="706" w:footer="70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nnah Howie" w:date="2021-11-12T15:01:00Z" w:initials="HH">
    <w:p w14:paraId="6E6C7D49" w14:textId="3E9F29DE" w:rsidR="6D48D234" w:rsidRDefault="6D48D234">
      <w:pPr>
        <w:pStyle w:val="CommentText"/>
      </w:pPr>
      <w:r>
        <w:t>I've moved this from the section below</w:t>
      </w:r>
      <w:r>
        <w:rPr>
          <w:rStyle w:val="CommentReference"/>
        </w:rPr>
        <w:annotationRef/>
      </w:r>
      <w:r>
        <w:rPr>
          <w:rStyle w:val="CommentReference"/>
        </w:rPr>
        <w:annotationRef/>
      </w:r>
    </w:p>
  </w:comment>
  <w:comment w:id="2" w:author="Hannah Howie" w:date="2021-11-12T15:00:00Z" w:initials="HH">
    <w:p w14:paraId="7D58B551" w14:textId="41CC48BD" w:rsidR="6D48D234" w:rsidRDefault="6D48D234">
      <w:pPr>
        <w:pStyle w:val="CommentText"/>
      </w:pPr>
      <w:r>
        <w:t>This section is about what we want consultants to cover in their proposal so we need an ask attached, I've removed some of the wording as though important, it reads more as a policy statement than an ask</w:t>
      </w:r>
      <w:r>
        <w:rPr>
          <w:rStyle w:val="CommentReference"/>
        </w:rPr>
        <w:annotationRef/>
      </w:r>
      <w:r>
        <w:rPr>
          <w:rStyle w:val="CommentReference"/>
        </w:rPr>
        <w:annotationRef/>
      </w:r>
    </w:p>
  </w:comment>
  <w:comment w:id="3" w:author="Simon Darby" w:date="2021-11-12T15:27:00Z" w:initials="SD">
    <w:p w14:paraId="0DFD4E71" w14:textId="2A61E4FA" w:rsidR="62771525" w:rsidRDefault="62771525">
      <w:pPr>
        <w:pStyle w:val="CommentText"/>
      </w:pPr>
      <w:r>
        <w:t>agree</w:t>
      </w:r>
      <w:r>
        <w:rPr>
          <w:rStyle w:val="CommentReference"/>
        </w:rPr>
        <w:annotationRef/>
      </w:r>
      <w:r>
        <w:rPr>
          <w:rStyle w:val="CommentReference"/>
        </w:rPr>
        <w:annotationRef/>
      </w:r>
    </w:p>
    <w:p w14:paraId="5B334F93" w14:textId="5F4ADE5C" w:rsidR="62771525" w:rsidRDefault="6277152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6C7D49" w15:done="1"/>
  <w15:commentEx w15:paraId="7D58B551" w15:done="1"/>
  <w15:commentEx w15:paraId="5B334F93" w15:paraIdParent="7D58B551"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EF184F" w16cex:dateUtc="2021-11-12T15:00:13.745Z"/>
  <w16cex:commentExtensible w16cex:durableId="770E051E" w16cex:dateUtc="2021-11-12T15:01:36.328Z"/>
  <w16cex:commentExtensible w16cex:durableId="1F6805BB" w16cex:dateUtc="2021-11-12T15:27:03.168Z"/>
</w16cex:commentsExtensible>
</file>

<file path=word/commentsIds.xml><?xml version="1.0" encoding="utf-8"?>
<w16cid:commentsIds xmlns:mc="http://schemas.openxmlformats.org/markup-compatibility/2006" xmlns:w16cid="http://schemas.microsoft.com/office/word/2016/wordml/cid" mc:Ignorable="w16cid">
  <w16cid:commentId w16cid:paraId="7D58B551" w16cid:durableId="62EF184F"/>
  <w16cid:commentId w16cid:paraId="6E6C7D49" w16cid:durableId="770E051E"/>
  <w16cid:commentId w16cid:paraId="5B334F93" w16cid:durableId="1F6805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C02C5" w14:textId="77777777" w:rsidR="00713F82" w:rsidRDefault="00713F82">
      <w:r>
        <w:separator/>
      </w:r>
    </w:p>
  </w:endnote>
  <w:endnote w:type="continuationSeparator" w:id="0">
    <w:p w14:paraId="5E5EBEC8" w14:textId="77777777" w:rsidR="00713F82" w:rsidRDefault="0071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05"/>
      <w:gridCol w:w="3105"/>
      <w:gridCol w:w="3105"/>
    </w:tblGrid>
    <w:tr w:rsidR="2563B4E5" w14:paraId="1F1D95E2" w14:textId="77777777" w:rsidTr="2563B4E5">
      <w:tc>
        <w:tcPr>
          <w:tcW w:w="3105" w:type="dxa"/>
        </w:tcPr>
        <w:p w14:paraId="23B605BE" w14:textId="73C4799E" w:rsidR="2563B4E5" w:rsidRDefault="2563B4E5" w:rsidP="2563B4E5">
          <w:pPr>
            <w:pStyle w:val="Header"/>
            <w:ind w:left="-115"/>
          </w:pPr>
        </w:p>
      </w:tc>
      <w:tc>
        <w:tcPr>
          <w:tcW w:w="3105" w:type="dxa"/>
        </w:tcPr>
        <w:p w14:paraId="10365EF9" w14:textId="43F5A298" w:rsidR="2563B4E5" w:rsidRDefault="2563B4E5" w:rsidP="2563B4E5">
          <w:pPr>
            <w:pStyle w:val="Header"/>
            <w:jc w:val="center"/>
          </w:pPr>
        </w:p>
      </w:tc>
      <w:tc>
        <w:tcPr>
          <w:tcW w:w="3105" w:type="dxa"/>
        </w:tcPr>
        <w:p w14:paraId="46917CCE" w14:textId="57FE65E6" w:rsidR="2563B4E5" w:rsidRDefault="2563B4E5" w:rsidP="2563B4E5">
          <w:pPr>
            <w:pStyle w:val="Header"/>
            <w:ind w:right="-115"/>
            <w:jc w:val="right"/>
          </w:pPr>
        </w:p>
      </w:tc>
    </w:tr>
  </w:tbl>
  <w:p w14:paraId="4DB05C7E" w14:textId="0D706FC9" w:rsidR="2563B4E5" w:rsidRDefault="2563B4E5" w:rsidP="2563B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05"/>
      <w:gridCol w:w="3105"/>
      <w:gridCol w:w="3105"/>
    </w:tblGrid>
    <w:tr w:rsidR="2563B4E5" w14:paraId="18FEE594" w14:textId="77777777" w:rsidTr="2563B4E5">
      <w:tc>
        <w:tcPr>
          <w:tcW w:w="3105" w:type="dxa"/>
        </w:tcPr>
        <w:p w14:paraId="55EE110E" w14:textId="74F2C373" w:rsidR="2563B4E5" w:rsidRDefault="2563B4E5" w:rsidP="2563B4E5">
          <w:pPr>
            <w:pStyle w:val="Header"/>
            <w:ind w:left="-115"/>
          </w:pPr>
        </w:p>
      </w:tc>
      <w:tc>
        <w:tcPr>
          <w:tcW w:w="3105" w:type="dxa"/>
        </w:tcPr>
        <w:p w14:paraId="3FFE1BE5" w14:textId="22E9D349" w:rsidR="2563B4E5" w:rsidRDefault="2563B4E5" w:rsidP="2563B4E5">
          <w:pPr>
            <w:pStyle w:val="Header"/>
            <w:jc w:val="center"/>
          </w:pPr>
        </w:p>
      </w:tc>
      <w:tc>
        <w:tcPr>
          <w:tcW w:w="3105" w:type="dxa"/>
        </w:tcPr>
        <w:p w14:paraId="39305D2D" w14:textId="31ABC70A" w:rsidR="2563B4E5" w:rsidRDefault="2563B4E5" w:rsidP="2563B4E5">
          <w:pPr>
            <w:pStyle w:val="Header"/>
            <w:ind w:right="-115"/>
            <w:jc w:val="right"/>
          </w:pPr>
        </w:p>
      </w:tc>
    </w:tr>
  </w:tbl>
  <w:p w14:paraId="53A41C38" w14:textId="76840EB6" w:rsidR="2563B4E5" w:rsidRDefault="2563B4E5" w:rsidP="2563B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A30F7" w14:textId="77777777" w:rsidR="00713F82" w:rsidRDefault="00713F82">
      <w:r>
        <w:separator/>
      </w:r>
    </w:p>
  </w:footnote>
  <w:footnote w:type="continuationSeparator" w:id="0">
    <w:p w14:paraId="077E8984" w14:textId="77777777" w:rsidR="00713F82" w:rsidRDefault="0071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56FC" w14:textId="77777777" w:rsidR="00D72D15" w:rsidRDefault="00D72D15">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05"/>
      <w:gridCol w:w="3105"/>
      <w:gridCol w:w="3105"/>
    </w:tblGrid>
    <w:tr w:rsidR="2563B4E5" w14:paraId="005F2C36" w14:textId="77777777" w:rsidTr="2563B4E5">
      <w:tc>
        <w:tcPr>
          <w:tcW w:w="3105" w:type="dxa"/>
        </w:tcPr>
        <w:p w14:paraId="362EAF77" w14:textId="62AC2E42" w:rsidR="2563B4E5" w:rsidRDefault="2563B4E5" w:rsidP="2563B4E5">
          <w:pPr>
            <w:pStyle w:val="Header"/>
            <w:ind w:left="-115"/>
          </w:pPr>
        </w:p>
        <w:p w14:paraId="7E1DE9D3" w14:textId="09D99312" w:rsidR="2563B4E5" w:rsidRDefault="2563B4E5" w:rsidP="2563B4E5">
          <w:pPr>
            <w:pStyle w:val="Header"/>
            <w:ind w:left="-115"/>
          </w:pPr>
        </w:p>
      </w:tc>
      <w:tc>
        <w:tcPr>
          <w:tcW w:w="3105" w:type="dxa"/>
        </w:tcPr>
        <w:p w14:paraId="1AAD9E3B" w14:textId="186E6F44" w:rsidR="2563B4E5" w:rsidRDefault="2563B4E5" w:rsidP="2563B4E5">
          <w:pPr>
            <w:pStyle w:val="Header"/>
            <w:jc w:val="center"/>
          </w:pPr>
        </w:p>
      </w:tc>
      <w:tc>
        <w:tcPr>
          <w:tcW w:w="3105" w:type="dxa"/>
        </w:tcPr>
        <w:p w14:paraId="5D5CD1D6" w14:textId="4E6FED24" w:rsidR="2563B4E5" w:rsidRDefault="2563B4E5" w:rsidP="2563B4E5">
          <w:pPr>
            <w:pStyle w:val="Header"/>
            <w:ind w:right="-115"/>
            <w:jc w:val="right"/>
          </w:pPr>
          <w:r>
            <w:rPr>
              <w:noProof/>
            </w:rPr>
            <w:drawing>
              <wp:inline distT="0" distB="0" distL="0" distR="0" wp14:anchorId="07FDDF55" wp14:editId="280857CB">
                <wp:extent cx="766167" cy="371475"/>
                <wp:effectExtent l="0" t="0" r="0" b="0"/>
                <wp:docPr id="532808639" name="Picture 532808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56284"/>
                        <a:stretch>
                          <a:fillRect/>
                        </a:stretch>
                      </pic:blipFill>
                      <pic:spPr>
                        <a:xfrm>
                          <a:off x="0" y="0"/>
                          <a:ext cx="766167" cy="371475"/>
                        </a:xfrm>
                        <a:prstGeom prst="rect">
                          <a:avLst/>
                        </a:prstGeom>
                      </pic:spPr>
                    </pic:pic>
                  </a:graphicData>
                </a:graphic>
              </wp:inline>
            </w:drawing>
          </w:r>
        </w:p>
      </w:tc>
    </w:tr>
  </w:tbl>
  <w:p w14:paraId="16192B13" w14:textId="18F8A384" w:rsidR="2563B4E5" w:rsidRDefault="2563B4E5" w:rsidP="2563B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7C3"/>
    <w:multiLevelType w:val="hybridMultilevel"/>
    <w:tmpl w:val="AA62F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36EE"/>
    <w:multiLevelType w:val="hybridMultilevel"/>
    <w:tmpl w:val="F2203DA6"/>
    <w:lvl w:ilvl="0" w:tplc="523082C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B5990"/>
    <w:multiLevelType w:val="hybridMultilevel"/>
    <w:tmpl w:val="2E6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65DCD"/>
    <w:multiLevelType w:val="hybridMultilevel"/>
    <w:tmpl w:val="2AF68578"/>
    <w:lvl w:ilvl="0" w:tplc="602848D2">
      <w:start w:val="1"/>
      <w:numFmt w:val="decimal"/>
      <w:lvlText w:val="%1."/>
      <w:lvlJc w:val="left"/>
      <w:pPr>
        <w:tabs>
          <w:tab w:val="num" w:pos="1440"/>
        </w:tabs>
        <w:ind w:left="1440" w:hanging="720"/>
      </w:pPr>
      <w:rPr>
        <w:rFonts w:hint="default"/>
        <w:sz w:val="28"/>
      </w:rPr>
    </w:lvl>
    <w:lvl w:ilvl="1" w:tplc="EF2283E4">
      <w:start w:val="1"/>
      <w:numFmt w:val="bullet"/>
      <w:lvlText w:val="-"/>
      <w:lvlJc w:val="left"/>
      <w:pPr>
        <w:tabs>
          <w:tab w:val="num" w:pos="1800"/>
        </w:tabs>
        <w:ind w:left="1800" w:hanging="360"/>
      </w:pPr>
      <w:rPr>
        <w:rFonts w:ascii="Arial" w:eastAsia="Times New Roman" w:hAnsi="Arial" w:cs="Aria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62788A"/>
    <w:multiLevelType w:val="hybridMultilevel"/>
    <w:tmpl w:val="1540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1B97"/>
    <w:multiLevelType w:val="hybridMultilevel"/>
    <w:tmpl w:val="C4A4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F02FE"/>
    <w:multiLevelType w:val="hybridMultilevel"/>
    <w:tmpl w:val="0892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D2C04"/>
    <w:multiLevelType w:val="hybridMultilevel"/>
    <w:tmpl w:val="8B22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B4FEA"/>
    <w:multiLevelType w:val="hybridMultilevel"/>
    <w:tmpl w:val="365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5779D"/>
    <w:multiLevelType w:val="hybridMultilevel"/>
    <w:tmpl w:val="0CB4A2DA"/>
    <w:lvl w:ilvl="0" w:tplc="81E4840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A3C8A"/>
    <w:multiLevelType w:val="hybridMultilevel"/>
    <w:tmpl w:val="B0D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06FE6"/>
    <w:multiLevelType w:val="hybridMultilevel"/>
    <w:tmpl w:val="07CA26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71510A4"/>
    <w:multiLevelType w:val="hybridMultilevel"/>
    <w:tmpl w:val="DE4C853C"/>
    <w:lvl w:ilvl="0" w:tplc="523082C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926FA"/>
    <w:multiLevelType w:val="hybridMultilevel"/>
    <w:tmpl w:val="97D69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0628C9"/>
    <w:multiLevelType w:val="hybridMultilevel"/>
    <w:tmpl w:val="B26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32E639D"/>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18" w15:restartNumberingAfterBreak="0">
    <w:nsid w:val="542F545E"/>
    <w:multiLevelType w:val="hybridMultilevel"/>
    <w:tmpl w:val="C1B60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5C8108BC"/>
    <w:multiLevelType w:val="hybridMultilevel"/>
    <w:tmpl w:val="456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A4064"/>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21" w15:restartNumberingAfterBreak="0">
    <w:nsid w:val="61751548"/>
    <w:multiLevelType w:val="hybridMultilevel"/>
    <w:tmpl w:val="12F0E0F2"/>
    <w:lvl w:ilvl="0" w:tplc="523082C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875EE"/>
    <w:multiLevelType w:val="hybridMultilevel"/>
    <w:tmpl w:val="D8083558"/>
    <w:lvl w:ilvl="0" w:tplc="1EA4EC48">
      <w:start w:val="2"/>
      <w:numFmt w:val="decimal"/>
      <w:lvlText w:val="%1."/>
      <w:lvlJc w:val="left"/>
      <w:pPr>
        <w:tabs>
          <w:tab w:val="num" w:pos="1080"/>
        </w:tabs>
        <w:ind w:left="1080" w:hanging="360"/>
      </w:pPr>
      <w:rPr>
        <w:rFonts w:hint="default"/>
      </w:rPr>
    </w:lvl>
    <w:lvl w:ilvl="1" w:tplc="0DCCD098">
      <w:start w:val="3"/>
      <w:numFmt w:val="bullet"/>
      <w:lvlText w:val="–"/>
      <w:lvlJc w:val="left"/>
      <w:pPr>
        <w:tabs>
          <w:tab w:val="num" w:pos="1800"/>
        </w:tabs>
        <w:ind w:left="1800" w:hanging="360"/>
      </w:pPr>
      <w:rPr>
        <w:rFonts w:ascii="Arial" w:eastAsia="Times New Roman" w:hAnsi="Arial" w:cs="Arial" w:hint="default"/>
      </w:rPr>
    </w:lvl>
    <w:lvl w:ilvl="2" w:tplc="0DCCD098">
      <w:start w:val="3"/>
      <w:numFmt w:val="bullet"/>
      <w:lvlText w:val="–"/>
      <w:lvlJc w:val="left"/>
      <w:pPr>
        <w:tabs>
          <w:tab w:val="num" w:pos="2700"/>
        </w:tabs>
        <w:ind w:left="2700" w:hanging="360"/>
      </w:pPr>
      <w:rPr>
        <w:rFonts w:ascii="Arial" w:eastAsia="Times New Roman" w:hAnsi="Arial"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6AA5AEE"/>
    <w:multiLevelType w:val="hybridMultilevel"/>
    <w:tmpl w:val="ED6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55775"/>
    <w:multiLevelType w:val="hybridMultilevel"/>
    <w:tmpl w:val="818685EC"/>
    <w:lvl w:ilvl="0" w:tplc="03B815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0F716B"/>
    <w:multiLevelType w:val="hybridMultilevel"/>
    <w:tmpl w:val="4C3AB330"/>
    <w:lvl w:ilvl="0" w:tplc="2F6248E0">
      <w:start w:val="2"/>
      <w:numFmt w:val="bullet"/>
      <w:lvlText w:val="-"/>
      <w:lvlJc w:val="left"/>
      <w:pPr>
        <w:tabs>
          <w:tab w:val="num" w:pos="1728"/>
        </w:tabs>
        <w:ind w:left="1728" w:hanging="360"/>
      </w:pPr>
      <w:rPr>
        <w:rFonts w:ascii="Arial" w:eastAsia="Times New Roman" w:hAnsi="Arial" w:cs="Arial" w:hint="default"/>
      </w:rPr>
    </w:lvl>
    <w:lvl w:ilvl="1" w:tplc="04090001">
      <w:start w:val="1"/>
      <w:numFmt w:val="bullet"/>
      <w:lvlText w:val=""/>
      <w:lvlJc w:val="left"/>
      <w:pPr>
        <w:tabs>
          <w:tab w:val="num" w:pos="2448"/>
        </w:tabs>
        <w:ind w:left="2448" w:hanging="360"/>
      </w:pPr>
      <w:rPr>
        <w:rFonts w:ascii="Symbol" w:hAnsi="Symbol"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6" w15:restartNumberingAfterBreak="0">
    <w:nsid w:val="7A4F6CA8"/>
    <w:multiLevelType w:val="multilevel"/>
    <w:tmpl w:val="49F46FF6"/>
    <w:lvl w:ilvl="0">
      <w:start w:val="1"/>
      <w:numFmt w:val="decimal"/>
      <w:pStyle w:val="Sectionheading"/>
      <w:lvlText w:val="%1"/>
      <w:lvlJc w:val="left"/>
      <w:pPr>
        <w:tabs>
          <w:tab w:val="num" w:pos="360"/>
        </w:tabs>
        <w:ind w:left="360" w:hanging="360"/>
      </w:pPr>
      <w:rPr>
        <w:rFonts w:cs="Times New Roman" w:hint="default"/>
        <w:b/>
      </w:rPr>
    </w:lvl>
    <w:lvl w:ilvl="1">
      <w:start w:val="1"/>
      <w:numFmt w:val="decimal"/>
      <w:pStyle w:val="Numberedparagraph"/>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7E560780"/>
    <w:multiLevelType w:val="hybridMultilevel"/>
    <w:tmpl w:val="BD7A800C"/>
    <w:lvl w:ilvl="0" w:tplc="0DCCD098">
      <w:start w:val="3"/>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F176F03"/>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num w:numId="1">
    <w:abstractNumId w:val="28"/>
  </w:num>
  <w:num w:numId="2">
    <w:abstractNumId w:val="17"/>
  </w:num>
  <w:num w:numId="3">
    <w:abstractNumId w:val="20"/>
  </w:num>
  <w:num w:numId="4">
    <w:abstractNumId w:val="18"/>
  </w:num>
  <w:num w:numId="5">
    <w:abstractNumId w:val="27"/>
  </w:num>
  <w:num w:numId="6">
    <w:abstractNumId w:val="3"/>
  </w:num>
  <w:num w:numId="7">
    <w:abstractNumId w:val="25"/>
  </w:num>
  <w:num w:numId="8">
    <w:abstractNumId w:val="22"/>
  </w:num>
  <w:num w:numId="9">
    <w:abstractNumId w:val="12"/>
  </w:num>
  <w:num w:numId="10">
    <w:abstractNumId w:val="16"/>
  </w:num>
  <w:num w:numId="11">
    <w:abstractNumId w:val="5"/>
  </w:num>
  <w:num w:numId="12">
    <w:abstractNumId w:val="26"/>
  </w:num>
  <w:num w:numId="13">
    <w:abstractNumId w:val="14"/>
  </w:num>
  <w:num w:numId="14">
    <w:abstractNumId w:val="21"/>
  </w:num>
  <w:num w:numId="15">
    <w:abstractNumId w:val="13"/>
  </w:num>
  <w:num w:numId="16">
    <w:abstractNumId w:val="11"/>
  </w:num>
  <w:num w:numId="17">
    <w:abstractNumId w:val="1"/>
  </w:num>
  <w:num w:numId="18">
    <w:abstractNumId w:val="0"/>
  </w:num>
  <w:num w:numId="19">
    <w:abstractNumId w:val="9"/>
  </w:num>
  <w:num w:numId="20">
    <w:abstractNumId w:val="7"/>
  </w:num>
  <w:num w:numId="21">
    <w:abstractNumId w:val="24"/>
  </w:num>
  <w:num w:numId="22">
    <w:abstractNumId w:val="23"/>
  </w:num>
  <w:num w:numId="23">
    <w:abstractNumId w:val="19"/>
  </w:num>
  <w:num w:numId="24">
    <w:abstractNumId w:val="4"/>
  </w:num>
  <w:num w:numId="25">
    <w:abstractNumId w:val="8"/>
  </w:num>
  <w:num w:numId="26">
    <w:abstractNumId w:val="2"/>
  </w:num>
  <w:num w:numId="27">
    <w:abstractNumId w:val="10"/>
  </w:num>
  <w:num w:numId="28">
    <w:abstractNumId w:val="6"/>
  </w:num>
  <w:num w:numId="29">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Howie">
    <w15:presenceInfo w15:providerId="AD" w15:userId="S::hannah.howie@younglivesvscancer.org.uk::ae02bbf2-c73c-45c3-b459-fb0cf3c7a540"/>
  </w15:person>
  <w15:person w15:author="Simon Darby">
    <w15:presenceInfo w15:providerId="AD" w15:userId="S::simon.darby@younglivesvscancer.org.uk::b36c00ca-e815-4779-b514-f2eacecd9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D5"/>
    <w:rsid w:val="00004B7D"/>
    <w:rsid w:val="00015945"/>
    <w:rsid w:val="00021748"/>
    <w:rsid w:val="00022CEF"/>
    <w:rsid w:val="00026BFF"/>
    <w:rsid w:val="00027B67"/>
    <w:rsid w:val="000334AB"/>
    <w:rsid w:val="00044233"/>
    <w:rsid w:val="00044846"/>
    <w:rsid w:val="00045040"/>
    <w:rsid w:val="000565E3"/>
    <w:rsid w:val="00095CC3"/>
    <w:rsid w:val="000A15A1"/>
    <w:rsid w:val="000A3A1F"/>
    <w:rsid w:val="000A683B"/>
    <w:rsid w:val="000B4BE0"/>
    <w:rsid w:val="000C0A4D"/>
    <w:rsid w:val="000C3D56"/>
    <w:rsid w:val="000C7679"/>
    <w:rsid w:val="000C7BC2"/>
    <w:rsid w:val="000D00D0"/>
    <w:rsid w:val="000E2959"/>
    <w:rsid w:val="000E456E"/>
    <w:rsid w:val="000F1573"/>
    <w:rsid w:val="000F3173"/>
    <w:rsid w:val="000F4EB7"/>
    <w:rsid w:val="00106265"/>
    <w:rsid w:val="00106F33"/>
    <w:rsid w:val="00112B4A"/>
    <w:rsid w:val="001155D4"/>
    <w:rsid w:val="00117CFB"/>
    <w:rsid w:val="0012243A"/>
    <w:rsid w:val="001272DF"/>
    <w:rsid w:val="00132E69"/>
    <w:rsid w:val="00133D3F"/>
    <w:rsid w:val="00134546"/>
    <w:rsid w:val="00136A73"/>
    <w:rsid w:val="0014177C"/>
    <w:rsid w:val="00145173"/>
    <w:rsid w:val="0014595F"/>
    <w:rsid w:val="00147DAD"/>
    <w:rsid w:val="0016137A"/>
    <w:rsid w:val="00162CE7"/>
    <w:rsid w:val="00181510"/>
    <w:rsid w:val="00184EED"/>
    <w:rsid w:val="001937BC"/>
    <w:rsid w:val="001A229A"/>
    <w:rsid w:val="001A3BF3"/>
    <w:rsid w:val="001A6A35"/>
    <w:rsid w:val="001B62F0"/>
    <w:rsid w:val="001C22B2"/>
    <w:rsid w:val="001C7487"/>
    <w:rsid w:val="001E23AB"/>
    <w:rsid w:val="001F5802"/>
    <w:rsid w:val="001F7B0E"/>
    <w:rsid w:val="00201B34"/>
    <w:rsid w:val="0020646F"/>
    <w:rsid w:val="0020763E"/>
    <w:rsid w:val="00207FB2"/>
    <w:rsid w:val="00211050"/>
    <w:rsid w:val="00211921"/>
    <w:rsid w:val="00232E16"/>
    <w:rsid w:val="00236EB3"/>
    <w:rsid w:val="00265386"/>
    <w:rsid w:val="00271547"/>
    <w:rsid w:val="00280175"/>
    <w:rsid w:val="00280420"/>
    <w:rsid w:val="00281684"/>
    <w:rsid w:val="0028286C"/>
    <w:rsid w:val="00283F0E"/>
    <w:rsid w:val="002A421E"/>
    <w:rsid w:val="002C1DA6"/>
    <w:rsid w:val="002C3394"/>
    <w:rsid w:val="002C6F7E"/>
    <w:rsid w:val="002E029C"/>
    <w:rsid w:val="002F0A59"/>
    <w:rsid w:val="002F0C52"/>
    <w:rsid w:val="003066A3"/>
    <w:rsid w:val="00307EBB"/>
    <w:rsid w:val="00327DD3"/>
    <w:rsid w:val="00335AE7"/>
    <w:rsid w:val="00335C93"/>
    <w:rsid w:val="00341207"/>
    <w:rsid w:val="0034319B"/>
    <w:rsid w:val="0034593A"/>
    <w:rsid w:val="00345EC4"/>
    <w:rsid w:val="00354DA7"/>
    <w:rsid w:val="003654E5"/>
    <w:rsid w:val="0036668F"/>
    <w:rsid w:val="0038208F"/>
    <w:rsid w:val="003B139D"/>
    <w:rsid w:val="003C0D98"/>
    <w:rsid w:val="003C5F7C"/>
    <w:rsid w:val="003CDBF8"/>
    <w:rsid w:val="003F3D9D"/>
    <w:rsid w:val="003F4D78"/>
    <w:rsid w:val="0040548A"/>
    <w:rsid w:val="00405D84"/>
    <w:rsid w:val="00407FAE"/>
    <w:rsid w:val="004107E4"/>
    <w:rsid w:val="004109BC"/>
    <w:rsid w:val="00424411"/>
    <w:rsid w:val="00434DA5"/>
    <w:rsid w:val="0043692D"/>
    <w:rsid w:val="004459C7"/>
    <w:rsid w:val="004471E5"/>
    <w:rsid w:val="00447BAD"/>
    <w:rsid w:val="00451181"/>
    <w:rsid w:val="00472CBD"/>
    <w:rsid w:val="00491D59"/>
    <w:rsid w:val="004921A7"/>
    <w:rsid w:val="004B527A"/>
    <w:rsid w:val="004B7767"/>
    <w:rsid w:val="004C1113"/>
    <w:rsid w:val="004C6ED5"/>
    <w:rsid w:val="004E253C"/>
    <w:rsid w:val="004E4ADD"/>
    <w:rsid w:val="004E4CC7"/>
    <w:rsid w:val="004E5D4E"/>
    <w:rsid w:val="004F4916"/>
    <w:rsid w:val="00506BE9"/>
    <w:rsid w:val="00507218"/>
    <w:rsid w:val="005119AD"/>
    <w:rsid w:val="0051341A"/>
    <w:rsid w:val="00516973"/>
    <w:rsid w:val="00522D45"/>
    <w:rsid w:val="0052499A"/>
    <w:rsid w:val="00527FB4"/>
    <w:rsid w:val="005431C3"/>
    <w:rsid w:val="0054483C"/>
    <w:rsid w:val="00547A3A"/>
    <w:rsid w:val="0058690A"/>
    <w:rsid w:val="00586ED8"/>
    <w:rsid w:val="00590855"/>
    <w:rsid w:val="00596D6B"/>
    <w:rsid w:val="005C61FC"/>
    <w:rsid w:val="005C72D6"/>
    <w:rsid w:val="005C7510"/>
    <w:rsid w:val="005D0AB6"/>
    <w:rsid w:val="005D2D3A"/>
    <w:rsid w:val="005E5D9C"/>
    <w:rsid w:val="00603CCD"/>
    <w:rsid w:val="00604B7A"/>
    <w:rsid w:val="006106F0"/>
    <w:rsid w:val="006110CF"/>
    <w:rsid w:val="0062243D"/>
    <w:rsid w:val="00623584"/>
    <w:rsid w:val="0063729F"/>
    <w:rsid w:val="00637617"/>
    <w:rsid w:val="006377CC"/>
    <w:rsid w:val="006466BD"/>
    <w:rsid w:val="00650049"/>
    <w:rsid w:val="0065041B"/>
    <w:rsid w:val="006628FB"/>
    <w:rsid w:val="0066F60B"/>
    <w:rsid w:val="0067288C"/>
    <w:rsid w:val="00680E9D"/>
    <w:rsid w:val="006830A1"/>
    <w:rsid w:val="00693C80"/>
    <w:rsid w:val="00694316"/>
    <w:rsid w:val="00694658"/>
    <w:rsid w:val="006A624E"/>
    <w:rsid w:val="006B69B7"/>
    <w:rsid w:val="006B7845"/>
    <w:rsid w:val="006D2BE0"/>
    <w:rsid w:val="006E5FDA"/>
    <w:rsid w:val="006E680C"/>
    <w:rsid w:val="006F1184"/>
    <w:rsid w:val="006F533D"/>
    <w:rsid w:val="00706051"/>
    <w:rsid w:val="00711D1F"/>
    <w:rsid w:val="00713E19"/>
    <w:rsid w:val="00713F82"/>
    <w:rsid w:val="00714391"/>
    <w:rsid w:val="00715234"/>
    <w:rsid w:val="00722D22"/>
    <w:rsid w:val="00722D53"/>
    <w:rsid w:val="00726E62"/>
    <w:rsid w:val="007445CD"/>
    <w:rsid w:val="00744B7C"/>
    <w:rsid w:val="00753993"/>
    <w:rsid w:val="00764029"/>
    <w:rsid w:val="0076592B"/>
    <w:rsid w:val="007674C9"/>
    <w:rsid w:val="007727EA"/>
    <w:rsid w:val="00776132"/>
    <w:rsid w:val="007801C8"/>
    <w:rsid w:val="0078685B"/>
    <w:rsid w:val="007B28CA"/>
    <w:rsid w:val="007B47E3"/>
    <w:rsid w:val="007C5D78"/>
    <w:rsid w:val="007C637F"/>
    <w:rsid w:val="007D3B9D"/>
    <w:rsid w:val="007D5842"/>
    <w:rsid w:val="007D6863"/>
    <w:rsid w:val="007D716E"/>
    <w:rsid w:val="007E2EA7"/>
    <w:rsid w:val="007F2B7A"/>
    <w:rsid w:val="007F2FCD"/>
    <w:rsid w:val="00802DA5"/>
    <w:rsid w:val="00804D04"/>
    <w:rsid w:val="00807743"/>
    <w:rsid w:val="00814805"/>
    <w:rsid w:val="008179C7"/>
    <w:rsid w:val="00824505"/>
    <w:rsid w:val="00836C95"/>
    <w:rsid w:val="0084237C"/>
    <w:rsid w:val="00854196"/>
    <w:rsid w:val="008715DA"/>
    <w:rsid w:val="00871CEE"/>
    <w:rsid w:val="00876340"/>
    <w:rsid w:val="008835E7"/>
    <w:rsid w:val="008C2E70"/>
    <w:rsid w:val="008C5C81"/>
    <w:rsid w:val="008C7B2B"/>
    <w:rsid w:val="008D5816"/>
    <w:rsid w:val="008E0C4B"/>
    <w:rsid w:val="008E6F11"/>
    <w:rsid w:val="008F080F"/>
    <w:rsid w:val="008F0D06"/>
    <w:rsid w:val="008F3A3F"/>
    <w:rsid w:val="008F7531"/>
    <w:rsid w:val="008F7AC5"/>
    <w:rsid w:val="00913A78"/>
    <w:rsid w:val="00915839"/>
    <w:rsid w:val="0091624E"/>
    <w:rsid w:val="00923B3C"/>
    <w:rsid w:val="00936766"/>
    <w:rsid w:val="00940E82"/>
    <w:rsid w:val="00943B40"/>
    <w:rsid w:val="00945E0A"/>
    <w:rsid w:val="00946368"/>
    <w:rsid w:val="00947022"/>
    <w:rsid w:val="009758B0"/>
    <w:rsid w:val="00976F05"/>
    <w:rsid w:val="0098746C"/>
    <w:rsid w:val="009901BC"/>
    <w:rsid w:val="009A47B9"/>
    <w:rsid w:val="009B5B44"/>
    <w:rsid w:val="009B5E4C"/>
    <w:rsid w:val="009C385A"/>
    <w:rsid w:val="009C38EA"/>
    <w:rsid w:val="009E3A94"/>
    <w:rsid w:val="009F0F32"/>
    <w:rsid w:val="009F69E1"/>
    <w:rsid w:val="00A07A97"/>
    <w:rsid w:val="00A17387"/>
    <w:rsid w:val="00A220B3"/>
    <w:rsid w:val="00A2225A"/>
    <w:rsid w:val="00A319DD"/>
    <w:rsid w:val="00A33BAC"/>
    <w:rsid w:val="00A44F46"/>
    <w:rsid w:val="00A52A6C"/>
    <w:rsid w:val="00A67760"/>
    <w:rsid w:val="00A704BE"/>
    <w:rsid w:val="00A73679"/>
    <w:rsid w:val="00A93B46"/>
    <w:rsid w:val="00A940DC"/>
    <w:rsid w:val="00AB38B8"/>
    <w:rsid w:val="00AD453E"/>
    <w:rsid w:val="00AD4ED2"/>
    <w:rsid w:val="00AD7564"/>
    <w:rsid w:val="00AE072C"/>
    <w:rsid w:val="00AE08C7"/>
    <w:rsid w:val="00AF3BE4"/>
    <w:rsid w:val="00AF55FA"/>
    <w:rsid w:val="00AF67F9"/>
    <w:rsid w:val="00B17710"/>
    <w:rsid w:val="00B213CC"/>
    <w:rsid w:val="00B32E75"/>
    <w:rsid w:val="00B335BE"/>
    <w:rsid w:val="00B34EBD"/>
    <w:rsid w:val="00B40A19"/>
    <w:rsid w:val="00B43BE3"/>
    <w:rsid w:val="00B511FC"/>
    <w:rsid w:val="00B70B4B"/>
    <w:rsid w:val="00B70F50"/>
    <w:rsid w:val="00B82F65"/>
    <w:rsid w:val="00B86EAE"/>
    <w:rsid w:val="00B96ED3"/>
    <w:rsid w:val="00BA11E8"/>
    <w:rsid w:val="00BB06FF"/>
    <w:rsid w:val="00BB0CEE"/>
    <w:rsid w:val="00BB1B79"/>
    <w:rsid w:val="00BB57A5"/>
    <w:rsid w:val="00BB5C4A"/>
    <w:rsid w:val="00BC3B27"/>
    <w:rsid w:val="00BE047B"/>
    <w:rsid w:val="00BE35D4"/>
    <w:rsid w:val="00BF170D"/>
    <w:rsid w:val="00BF48F9"/>
    <w:rsid w:val="00C00891"/>
    <w:rsid w:val="00C01E9B"/>
    <w:rsid w:val="00C03E72"/>
    <w:rsid w:val="00C16864"/>
    <w:rsid w:val="00C21FF8"/>
    <w:rsid w:val="00C248AC"/>
    <w:rsid w:val="00C337BE"/>
    <w:rsid w:val="00C338E7"/>
    <w:rsid w:val="00C43595"/>
    <w:rsid w:val="00C56051"/>
    <w:rsid w:val="00C67228"/>
    <w:rsid w:val="00C7480C"/>
    <w:rsid w:val="00C83A81"/>
    <w:rsid w:val="00C9111F"/>
    <w:rsid w:val="00C94D90"/>
    <w:rsid w:val="00CA1712"/>
    <w:rsid w:val="00CA4548"/>
    <w:rsid w:val="00CA6A39"/>
    <w:rsid w:val="00CB1A6E"/>
    <w:rsid w:val="00CD6659"/>
    <w:rsid w:val="00CD6FE7"/>
    <w:rsid w:val="00CD7ABD"/>
    <w:rsid w:val="00CE1C06"/>
    <w:rsid w:val="00CE2098"/>
    <w:rsid w:val="00CF4FB8"/>
    <w:rsid w:val="00D00837"/>
    <w:rsid w:val="00D03095"/>
    <w:rsid w:val="00D04601"/>
    <w:rsid w:val="00D07080"/>
    <w:rsid w:val="00D114B8"/>
    <w:rsid w:val="00D11FF3"/>
    <w:rsid w:val="00D205AF"/>
    <w:rsid w:val="00D21FB7"/>
    <w:rsid w:val="00D27B86"/>
    <w:rsid w:val="00D3070C"/>
    <w:rsid w:val="00D30BDC"/>
    <w:rsid w:val="00D31648"/>
    <w:rsid w:val="00D34632"/>
    <w:rsid w:val="00D35F29"/>
    <w:rsid w:val="00D4138D"/>
    <w:rsid w:val="00D41864"/>
    <w:rsid w:val="00D4583E"/>
    <w:rsid w:val="00D50841"/>
    <w:rsid w:val="00D64185"/>
    <w:rsid w:val="00D72D15"/>
    <w:rsid w:val="00D80DD2"/>
    <w:rsid w:val="00D82610"/>
    <w:rsid w:val="00D92259"/>
    <w:rsid w:val="00D94C48"/>
    <w:rsid w:val="00D9628B"/>
    <w:rsid w:val="00D968A7"/>
    <w:rsid w:val="00DB22B3"/>
    <w:rsid w:val="00DB32DF"/>
    <w:rsid w:val="00DB501D"/>
    <w:rsid w:val="00DB5282"/>
    <w:rsid w:val="00DB7AAE"/>
    <w:rsid w:val="00DC6A1C"/>
    <w:rsid w:val="00DD1507"/>
    <w:rsid w:val="00DE0573"/>
    <w:rsid w:val="00E03382"/>
    <w:rsid w:val="00E03F9F"/>
    <w:rsid w:val="00E128DE"/>
    <w:rsid w:val="00E34884"/>
    <w:rsid w:val="00E37308"/>
    <w:rsid w:val="00E7006D"/>
    <w:rsid w:val="00E77146"/>
    <w:rsid w:val="00E82A1D"/>
    <w:rsid w:val="00E83562"/>
    <w:rsid w:val="00E84DCA"/>
    <w:rsid w:val="00E858D4"/>
    <w:rsid w:val="00E8650C"/>
    <w:rsid w:val="00E964B9"/>
    <w:rsid w:val="00EB4B2D"/>
    <w:rsid w:val="00EB7DCC"/>
    <w:rsid w:val="00EC1BEF"/>
    <w:rsid w:val="00EC35FC"/>
    <w:rsid w:val="00EC4E5A"/>
    <w:rsid w:val="00F03393"/>
    <w:rsid w:val="00F03A5F"/>
    <w:rsid w:val="00F05F54"/>
    <w:rsid w:val="00F068DC"/>
    <w:rsid w:val="00F20F32"/>
    <w:rsid w:val="00F257F8"/>
    <w:rsid w:val="00F309BE"/>
    <w:rsid w:val="00F32081"/>
    <w:rsid w:val="00F37D38"/>
    <w:rsid w:val="00F403FA"/>
    <w:rsid w:val="00F50074"/>
    <w:rsid w:val="00F50FBF"/>
    <w:rsid w:val="00F51B02"/>
    <w:rsid w:val="00F60EEE"/>
    <w:rsid w:val="00F70B46"/>
    <w:rsid w:val="00F750EE"/>
    <w:rsid w:val="00F81B39"/>
    <w:rsid w:val="00F8339A"/>
    <w:rsid w:val="00F875A3"/>
    <w:rsid w:val="00F94DF0"/>
    <w:rsid w:val="00FA0774"/>
    <w:rsid w:val="00FA0889"/>
    <w:rsid w:val="00FB76A3"/>
    <w:rsid w:val="00FC0CD5"/>
    <w:rsid w:val="00FD5660"/>
    <w:rsid w:val="00FE01A1"/>
    <w:rsid w:val="00FE6D0C"/>
    <w:rsid w:val="01305728"/>
    <w:rsid w:val="01B8AC3A"/>
    <w:rsid w:val="02110766"/>
    <w:rsid w:val="02984AC0"/>
    <w:rsid w:val="031A1999"/>
    <w:rsid w:val="031C48DB"/>
    <w:rsid w:val="04648D70"/>
    <w:rsid w:val="0561868C"/>
    <w:rsid w:val="05999DA3"/>
    <w:rsid w:val="070F9F87"/>
    <w:rsid w:val="083D1FD9"/>
    <w:rsid w:val="089120B1"/>
    <w:rsid w:val="0899CF70"/>
    <w:rsid w:val="089FB4F2"/>
    <w:rsid w:val="098AF26A"/>
    <w:rsid w:val="0990D63A"/>
    <w:rsid w:val="0A8376AD"/>
    <w:rsid w:val="0B720EA1"/>
    <w:rsid w:val="0D5258DF"/>
    <w:rsid w:val="0E7AB179"/>
    <w:rsid w:val="0F0EF676"/>
    <w:rsid w:val="0FB1C531"/>
    <w:rsid w:val="0FE6EF61"/>
    <w:rsid w:val="1001531E"/>
    <w:rsid w:val="100FA4E1"/>
    <w:rsid w:val="101D479F"/>
    <w:rsid w:val="103BA508"/>
    <w:rsid w:val="10EF7D26"/>
    <w:rsid w:val="111B7D9E"/>
    <w:rsid w:val="116071C0"/>
    <w:rsid w:val="119E89CA"/>
    <w:rsid w:val="13CF04E9"/>
    <w:rsid w:val="14166BCB"/>
    <w:rsid w:val="14683D44"/>
    <w:rsid w:val="160CCC8D"/>
    <w:rsid w:val="16A42266"/>
    <w:rsid w:val="18C1188E"/>
    <w:rsid w:val="19795214"/>
    <w:rsid w:val="1A28BCF3"/>
    <w:rsid w:val="1A41E550"/>
    <w:rsid w:val="1B40584A"/>
    <w:rsid w:val="1BA9E455"/>
    <w:rsid w:val="1BEB52C6"/>
    <w:rsid w:val="1C78ADD6"/>
    <w:rsid w:val="1EA9B96A"/>
    <w:rsid w:val="1EBCB321"/>
    <w:rsid w:val="1FAD9C2F"/>
    <w:rsid w:val="2158EC28"/>
    <w:rsid w:val="215E69D9"/>
    <w:rsid w:val="2178B8DD"/>
    <w:rsid w:val="218C92E9"/>
    <w:rsid w:val="23748A77"/>
    <w:rsid w:val="241FA283"/>
    <w:rsid w:val="2453E17A"/>
    <w:rsid w:val="2563B4E5"/>
    <w:rsid w:val="2722E7D8"/>
    <w:rsid w:val="2929FB97"/>
    <w:rsid w:val="299CE195"/>
    <w:rsid w:val="2A93F370"/>
    <w:rsid w:val="2E9FDAF3"/>
    <w:rsid w:val="2F000D77"/>
    <w:rsid w:val="2FF25EF1"/>
    <w:rsid w:val="30092C39"/>
    <w:rsid w:val="30AA098C"/>
    <w:rsid w:val="31811A25"/>
    <w:rsid w:val="31E9F31B"/>
    <w:rsid w:val="32244F51"/>
    <w:rsid w:val="32D119B0"/>
    <w:rsid w:val="32F1F9EB"/>
    <w:rsid w:val="32F6320C"/>
    <w:rsid w:val="347B1016"/>
    <w:rsid w:val="34C05D99"/>
    <w:rsid w:val="35DF6FA9"/>
    <w:rsid w:val="3634D821"/>
    <w:rsid w:val="3897483F"/>
    <w:rsid w:val="38BE69BD"/>
    <w:rsid w:val="3A6F18CD"/>
    <w:rsid w:val="3AC9C4C2"/>
    <w:rsid w:val="3B44AEC5"/>
    <w:rsid w:val="3B475070"/>
    <w:rsid w:val="3BA512D6"/>
    <w:rsid w:val="3BDAD031"/>
    <w:rsid w:val="3CE6FD99"/>
    <w:rsid w:val="3E244B02"/>
    <w:rsid w:val="3F42571F"/>
    <w:rsid w:val="4013C6C1"/>
    <w:rsid w:val="40BC6418"/>
    <w:rsid w:val="410BE2DB"/>
    <w:rsid w:val="41FE36BB"/>
    <w:rsid w:val="420220B4"/>
    <w:rsid w:val="42109405"/>
    <w:rsid w:val="42664663"/>
    <w:rsid w:val="433D753F"/>
    <w:rsid w:val="43FFBB9E"/>
    <w:rsid w:val="44A633B2"/>
    <w:rsid w:val="45336E79"/>
    <w:rsid w:val="46B619C3"/>
    <w:rsid w:val="4761FC02"/>
    <w:rsid w:val="493521BB"/>
    <w:rsid w:val="49EE8DA7"/>
    <w:rsid w:val="4B1D8731"/>
    <w:rsid w:val="4D1F96AA"/>
    <w:rsid w:val="4EEBABB5"/>
    <w:rsid w:val="4F19AB18"/>
    <w:rsid w:val="508E8D66"/>
    <w:rsid w:val="513ED1DF"/>
    <w:rsid w:val="51B5373C"/>
    <w:rsid w:val="5215C998"/>
    <w:rsid w:val="5237896C"/>
    <w:rsid w:val="553A146C"/>
    <w:rsid w:val="55B83089"/>
    <w:rsid w:val="565CBB72"/>
    <w:rsid w:val="57179BC4"/>
    <w:rsid w:val="577AC177"/>
    <w:rsid w:val="58C4E11B"/>
    <w:rsid w:val="597A8959"/>
    <w:rsid w:val="5AB9FE13"/>
    <w:rsid w:val="5C3BE774"/>
    <w:rsid w:val="5CE06712"/>
    <w:rsid w:val="5DACCF34"/>
    <w:rsid w:val="5DADE1FD"/>
    <w:rsid w:val="5DEA02FB"/>
    <w:rsid w:val="5FC7A1BD"/>
    <w:rsid w:val="60864082"/>
    <w:rsid w:val="609A45FA"/>
    <w:rsid w:val="613A947C"/>
    <w:rsid w:val="62231758"/>
    <w:rsid w:val="62771525"/>
    <w:rsid w:val="627C4B2A"/>
    <w:rsid w:val="643DEC89"/>
    <w:rsid w:val="6445581C"/>
    <w:rsid w:val="65E55113"/>
    <w:rsid w:val="66BEA76E"/>
    <w:rsid w:val="6778E594"/>
    <w:rsid w:val="6903C978"/>
    <w:rsid w:val="6A1CC34A"/>
    <w:rsid w:val="6A5C1CAE"/>
    <w:rsid w:val="6A7779B7"/>
    <w:rsid w:val="6B1698DB"/>
    <w:rsid w:val="6B93D976"/>
    <w:rsid w:val="6C1AAD2D"/>
    <w:rsid w:val="6C1E4FA2"/>
    <w:rsid w:val="6C2E9B36"/>
    <w:rsid w:val="6C7F7D0D"/>
    <w:rsid w:val="6D0DE66F"/>
    <w:rsid w:val="6D48D234"/>
    <w:rsid w:val="6D48F1EF"/>
    <w:rsid w:val="6F187463"/>
    <w:rsid w:val="6F61B557"/>
    <w:rsid w:val="6FDACDE0"/>
    <w:rsid w:val="7012A47E"/>
    <w:rsid w:val="715F4D09"/>
    <w:rsid w:val="719CBBBF"/>
    <w:rsid w:val="71F80B56"/>
    <w:rsid w:val="72A073A6"/>
    <w:rsid w:val="72AAABBE"/>
    <w:rsid w:val="74467C1F"/>
    <w:rsid w:val="74800CA6"/>
    <w:rsid w:val="74B5D75A"/>
    <w:rsid w:val="75476402"/>
    <w:rsid w:val="755241B8"/>
    <w:rsid w:val="75DA574D"/>
    <w:rsid w:val="75E24C80"/>
    <w:rsid w:val="75EEA219"/>
    <w:rsid w:val="761A8A63"/>
    <w:rsid w:val="76C388CC"/>
    <w:rsid w:val="77586323"/>
    <w:rsid w:val="778F5904"/>
    <w:rsid w:val="77B08F3B"/>
    <w:rsid w:val="7886EF7C"/>
    <w:rsid w:val="78CC2ABE"/>
    <w:rsid w:val="79B03E6F"/>
    <w:rsid w:val="7ACB3F5D"/>
    <w:rsid w:val="7B2A5F52"/>
    <w:rsid w:val="7B3B8D62"/>
    <w:rsid w:val="7B68CF8F"/>
    <w:rsid w:val="7BDA5A46"/>
    <w:rsid w:val="7BED9369"/>
    <w:rsid w:val="7C589C83"/>
    <w:rsid w:val="7D53CC72"/>
    <w:rsid w:val="7E7A218A"/>
    <w:rsid w:val="7F6307DD"/>
    <w:rsid w:val="7FD10A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6D2BA"/>
  <w15:chartTrackingRefBased/>
  <w15:docId w15:val="{035BAF0D-D95A-4A95-B0EB-3E98B88B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cs="Mangal"/>
      <w:sz w:val="22"/>
      <w:szCs w:val="22"/>
      <w:lang w:eastAsia="en-GB"/>
    </w:rPr>
  </w:style>
  <w:style w:type="paragraph" w:styleId="Heading1">
    <w:name w:val="heading 1"/>
    <w:aliases w:val="Numbered - 1"/>
    <w:basedOn w:val="Normal"/>
    <w:next w:val="Normal"/>
    <w:link w:val="Heading1Char"/>
    <w:qFormat/>
    <w:pPr>
      <w:keepNext/>
      <w:keepLines/>
      <w:spacing w:before="240" w:after="240"/>
      <w:outlineLvl w:val="0"/>
    </w:pPr>
    <w:rPr>
      <w:b/>
      <w:bCs/>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link w:val="Heading3Char"/>
    <w:qFormat/>
    <w:pPr>
      <w:keepNext w:val="0"/>
      <w:keepLines w:val="0"/>
      <w:spacing w:before="0" w:after="0"/>
      <w:outlineLvl w:val="2"/>
    </w:pPr>
    <w:rPr>
      <w:b w:val="0"/>
      <w:bCs w:val="0"/>
    </w:rPr>
  </w:style>
  <w:style w:type="paragraph" w:styleId="Heading4">
    <w:name w:val="heading 4"/>
    <w:aliases w:val="Numbered - 4"/>
    <w:basedOn w:val="Heading3"/>
    <w:next w:val="Normal"/>
    <w:link w:val="Heading4Char"/>
    <w:qFormat/>
    <w:pPr>
      <w:outlineLvl w:val="3"/>
    </w:pPr>
  </w:style>
  <w:style w:type="paragraph" w:styleId="Heading5">
    <w:name w:val="heading 5"/>
    <w:aliases w:val="Numbered - 5"/>
    <w:basedOn w:val="Heading4"/>
    <w:next w:val="Normal"/>
    <w:link w:val="Heading5Char"/>
    <w:qFormat/>
    <w:pPr>
      <w:outlineLvl w:val="4"/>
    </w:pPr>
  </w:style>
  <w:style w:type="paragraph" w:styleId="Heading6">
    <w:name w:val="heading 6"/>
    <w:aliases w:val="Numbered - 6"/>
    <w:basedOn w:val="Heading5"/>
    <w:next w:val="Normal"/>
    <w:link w:val="Heading6Char"/>
    <w:qFormat/>
    <w:pPr>
      <w:outlineLvl w:val="5"/>
    </w:pPr>
  </w:style>
  <w:style w:type="paragraph" w:styleId="Heading7">
    <w:name w:val="heading 7"/>
    <w:aliases w:val="Numbered - 7"/>
    <w:basedOn w:val="Heading6"/>
    <w:next w:val="Normal"/>
    <w:link w:val="Heading7Char"/>
    <w:qFormat/>
    <w:pPr>
      <w:outlineLvl w:val="6"/>
    </w:pPr>
  </w:style>
  <w:style w:type="paragraph" w:styleId="Heading8">
    <w:name w:val="heading 8"/>
    <w:aliases w:val="Numbered - 8"/>
    <w:basedOn w:val="Heading7"/>
    <w:next w:val="Normal"/>
    <w:link w:val="Heading8Char"/>
    <w:qFormat/>
    <w:pPr>
      <w:outlineLvl w:val="7"/>
    </w:pPr>
  </w:style>
  <w:style w:type="paragraph" w:styleId="Heading9">
    <w:name w:val="heading 9"/>
    <w:aliases w:val="Numbered -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07"/>
        <w:tab w:val="left" w:pos="9029"/>
      </w:tabs>
    </w:pPr>
  </w:style>
  <w:style w:type="paragraph" w:styleId="Header">
    <w:name w:val="header"/>
    <w:basedOn w:val="Normal"/>
    <w:link w:val="HeaderChar"/>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link w:val="NumberedChar"/>
    <w:uiPriority w:val="99"/>
    <w:pPr>
      <w:spacing w:after="240"/>
    </w:pPr>
  </w:style>
  <w:style w:type="paragraph" w:customStyle="1" w:styleId="SpecialAboveAddress">
    <w:name w:val="Special Above Address"/>
    <w:basedOn w:val="SpecialBelowAddress"/>
    <w:pPr>
      <w:spacing w:after="0"/>
    </w:pPr>
  </w:style>
  <w:style w:type="paragraph" w:styleId="BodyText">
    <w:name w:val="Body Text"/>
    <w:basedOn w:val="Normal"/>
    <w:link w:val="BodyTextChar"/>
  </w:style>
  <w:style w:type="paragraph" w:styleId="BodyText2">
    <w:name w:val="Body Text 2"/>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link w:val="SubtitleChar"/>
    <w:qFormat/>
    <w:pPr>
      <w:spacing w:after="60"/>
      <w:jc w:val="center"/>
    </w:pPr>
    <w:rPr>
      <w:i/>
      <w:iCs/>
    </w:rPr>
  </w:style>
  <w:style w:type="paragraph" w:customStyle="1" w:styleId="BodyText20">
    <w:name w:val="Body Text 20"/>
    <w:basedOn w:val="Normal"/>
    <w:link w:val="BodyText2Char"/>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tabs>
        <w:tab w:val="left" w:pos="360"/>
      </w:tabs>
      <w:spacing w:after="240"/>
    </w:pPr>
  </w:style>
  <w:style w:type="character" w:styleId="Hyperlink">
    <w:name w:val="Hyperlink"/>
    <w:uiPriority w:val="99"/>
    <w:rPr>
      <w:color w:val="0000FF"/>
      <w:u w:val="single"/>
    </w:rPr>
  </w:style>
  <w:style w:type="paragraph" w:customStyle="1" w:styleId="DeptOutNumbered">
    <w:name w:val="DeptOutNumbered"/>
    <w:basedOn w:val="Normal"/>
    <w:rsid w:val="00744B7C"/>
    <w:pPr>
      <w:numPr>
        <w:numId w:val="9"/>
      </w:numPr>
      <w:spacing w:after="240"/>
    </w:pPr>
    <w:rPr>
      <w:rFonts w:cs="Times New Roman"/>
      <w:sz w:val="24"/>
      <w:szCs w:val="20"/>
      <w:lang w:eastAsia="en-US"/>
    </w:rPr>
  </w:style>
  <w:style w:type="paragraph" w:customStyle="1" w:styleId="DeptBullets">
    <w:name w:val="DeptBullets"/>
    <w:basedOn w:val="Normal"/>
    <w:rsid w:val="00744B7C"/>
    <w:pPr>
      <w:numPr>
        <w:numId w:val="10"/>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rsid w:val="00CD6FE7"/>
    <w:pPr>
      <w:spacing w:after="120" w:line="480" w:lineRule="auto"/>
      <w:ind w:left="283"/>
    </w:pPr>
  </w:style>
  <w:style w:type="paragraph" w:styleId="NormalWeb">
    <w:name w:val="Normal (Web)"/>
    <w:basedOn w:val="Normal"/>
    <w:uiPriority w:val="99"/>
    <w:rsid w:val="00C337BE"/>
    <w:rPr>
      <w:rFonts w:ascii="Times New Roman" w:hAnsi="Times New Roman" w:cs="Times New Roman"/>
      <w:sz w:val="24"/>
      <w:szCs w:val="24"/>
    </w:rPr>
  </w:style>
  <w:style w:type="paragraph" w:customStyle="1" w:styleId="numbered0">
    <w:name w:val="numbered"/>
    <w:basedOn w:val="Normal"/>
    <w:rsid w:val="003F4D78"/>
    <w:pPr>
      <w:widowControl/>
      <w:overflowPunct/>
      <w:autoSpaceDE/>
      <w:autoSpaceDN/>
      <w:adjustRightInd/>
      <w:spacing w:before="100" w:beforeAutospacing="1" w:after="100" w:afterAutospacing="1"/>
      <w:textAlignment w:val="auto"/>
    </w:pPr>
    <w:rPr>
      <w:rFonts w:cs="Arial"/>
      <w:sz w:val="24"/>
      <w:szCs w:val="24"/>
    </w:rPr>
  </w:style>
  <w:style w:type="table" w:styleId="TableGrid">
    <w:name w:val="Table Grid"/>
    <w:basedOn w:val="TableNormal"/>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0646F"/>
    <w:pPr>
      <w:autoSpaceDE w:val="0"/>
      <w:autoSpaceDN w:val="0"/>
      <w:adjustRightInd w:val="0"/>
    </w:pPr>
    <w:rPr>
      <w:rFonts w:ascii="Arial" w:hAnsi="Arial" w:cs="Arial"/>
      <w:color w:val="000000"/>
      <w:sz w:val="24"/>
      <w:szCs w:val="24"/>
      <w:lang w:eastAsia="en-GB"/>
    </w:rPr>
  </w:style>
  <w:style w:type="paragraph" w:customStyle="1" w:styleId="Outline2">
    <w:name w:val="Outline 2"/>
    <w:basedOn w:val="Normal"/>
    <w:rsid w:val="009A47B9"/>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9A47B9"/>
    <w:pPr>
      <w:widowControl/>
      <w:spacing w:after="240"/>
      <w:jc w:val="both"/>
    </w:pPr>
    <w:rPr>
      <w:rFonts w:cs="Times New Roman"/>
      <w:szCs w:val="20"/>
    </w:rPr>
  </w:style>
  <w:style w:type="character" w:styleId="CommentReference">
    <w:name w:val="annotation reference"/>
    <w:uiPriority w:val="99"/>
    <w:rsid w:val="004E4CC7"/>
    <w:rPr>
      <w:sz w:val="16"/>
      <w:szCs w:val="16"/>
    </w:rPr>
  </w:style>
  <w:style w:type="paragraph" w:styleId="CommentText">
    <w:name w:val="annotation text"/>
    <w:basedOn w:val="Normal"/>
    <w:link w:val="CommentTextChar"/>
    <w:uiPriority w:val="99"/>
    <w:rsid w:val="004E4CC7"/>
    <w:rPr>
      <w:sz w:val="20"/>
      <w:szCs w:val="18"/>
    </w:rPr>
  </w:style>
  <w:style w:type="character" w:customStyle="1" w:styleId="CommentTextChar">
    <w:name w:val="Comment Text Char"/>
    <w:link w:val="CommentText"/>
    <w:uiPriority w:val="99"/>
    <w:rsid w:val="004E4CC7"/>
    <w:rPr>
      <w:rFonts w:ascii="Arial" w:hAnsi="Arial" w:cs="Mangal"/>
      <w:szCs w:val="18"/>
    </w:rPr>
  </w:style>
  <w:style w:type="paragraph" w:styleId="CommentSubject">
    <w:name w:val="annotation subject"/>
    <w:basedOn w:val="CommentText"/>
    <w:next w:val="CommentText"/>
    <w:link w:val="CommentSubjectChar"/>
    <w:rsid w:val="004E4CC7"/>
    <w:rPr>
      <w:b/>
      <w:bCs/>
    </w:rPr>
  </w:style>
  <w:style w:type="character" w:customStyle="1" w:styleId="CommentSubjectChar">
    <w:name w:val="Comment Subject Char"/>
    <w:link w:val="CommentSubject"/>
    <w:rsid w:val="004E4CC7"/>
    <w:rPr>
      <w:rFonts w:ascii="Arial" w:hAnsi="Arial" w:cs="Mangal"/>
      <w:b/>
      <w:bCs/>
      <w:szCs w:val="18"/>
    </w:rPr>
  </w:style>
  <w:style w:type="paragraph" w:styleId="BalloonText">
    <w:name w:val="Balloon Text"/>
    <w:basedOn w:val="Normal"/>
    <w:link w:val="BalloonTextChar"/>
    <w:rsid w:val="004E4CC7"/>
    <w:rPr>
      <w:rFonts w:ascii="Tahoma" w:hAnsi="Tahoma" w:cs="Tahoma"/>
      <w:sz w:val="16"/>
      <w:szCs w:val="14"/>
    </w:rPr>
  </w:style>
  <w:style w:type="character" w:customStyle="1" w:styleId="BalloonTextChar">
    <w:name w:val="Balloon Text Char"/>
    <w:link w:val="BalloonText"/>
    <w:rsid w:val="004E4CC7"/>
    <w:rPr>
      <w:rFonts w:ascii="Tahoma" w:hAnsi="Tahoma" w:cs="Tahoma"/>
      <w:sz w:val="16"/>
      <w:szCs w:val="14"/>
    </w:rPr>
  </w:style>
  <w:style w:type="numbering" w:customStyle="1" w:styleId="NoList1">
    <w:name w:val="No List1"/>
    <w:next w:val="NoList"/>
    <w:uiPriority w:val="99"/>
    <w:semiHidden/>
    <w:unhideWhenUsed/>
    <w:rsid w:val="004B527A"/>
  </w:style>
  <w:style w:type="character" w:customStyle="1" w:styleId="Heading1Char">
    <w:name w:val="Heading 1 Char"/>
    <w:aliases w:val="Numbered - 1 Char"/>
    <w:link w:val="Heading1"/>
    <w:rsid w:val="004B527A"/>
    <w:rPr>
      <w:rFonts w:ascii="Arial" w:hAnsi="Arial" w:cs="Mangal"/>
      <w:b/>
      <w:bCs/>
      <w:kern w:val="28"/>
      <w:sz w:val="22"/>
      <w:szCs w:val="22"/>
    </w:rPr>
  </w:style>
  <w:style w:type="character" w:customStyle="1" w:styleId="Heading2Char">
    <w:name w:val="Heading 2 Char"/>
    <w:aliases w:val="Numbered - 2 Char"/>
    <w:link w:val="Heading2"/>
    <w:rsid w:val="004B527A"/>
    <w:rPr>
      <w:rFonts w:ascii="Arial" w:hAnsi="Arial" w:cs="Mangal"/>
      <w:b/>
      <w:bCs/>
      <w:kern w:val="28"/>
      <w:sz w:val="22"/>
      <w:szCs w:val="22"/>
    </w:rPr>
  </w:style>
  <w:style w:type="character" w:customStyle="1" w:styleId="Heading3Char">
    <w:name w:val="Heading 3 Char"/>
    <w:aliases w:val="Numbered - 3 Char"/>
    <w:link w:val="Heading3"/>
    <w:rsid w:val="004B527A"/>
    <w:rPr>
      <w:rFonts w:ascii="Arial" w:hAnsi="Arial" w:cs="Mangal"/>
      <w:kern w:val="28"/>
      <w:sz w:val="22"/>
      <w:szCs w:val="22"/>
    </w:rPr>
  </w:style>
  <w:style w:type="character" w:customStyle="1" w:styleId="Heading4Char">
    <w:name w:val="Heading 4 Char"/>
    <w:aliases w:val="Numbered - 4 Char"/>
    <w:link w:val="Heading4"/>
    <w:rsid w:val="004B527A"/>
    <w:rPr>
      <w:rFonts w:ascii="Arial" w:hAnsi="Arial" w:cs="Mangal"/>
      <w:kern w:val="28"/>
      <w:sz w:val="22"/>
      <w:szCs w:val="22"/>
    </w:rPr>
  </w:style>
  <w:style w:type="character" w:customStyle="1" w:styleId="Heading5Char">
    <w:name w:val="Heading 5 Char"/>
    <w:aliases w:val="Numbered - 5 Char"/>
    <w:link w:val="Heading5"/>
    <w:rsid w:val="004B527A"/>
    <w:rPr>
      <w:rFonts w:ascii="Arial" w:hAnsi="Arial" w:cs="Mangal"/>
      <w:kern w:val="28"/>
      <w:sz w:val="22"/>
      <w:szCs w:val="22"/>
    </w:rPr>
  </w:style>
  <w:style w:type="character" w:customStyle="1" w:styleId="Heading6Char">
    <w:name w:val="Heading 6 Char"/>
    <w:aliases w:val="Numbered - 6 Char"/>
    <w:link w:val="Heading6"/>
    <w:rsid w:val="004B527A"/>
    <w:rPr>
      <w:rFonts w:ascii="Arial" w:hAnsi="Arial" w:cs="Mangal"/>
      <w:kern w:val="28"/>
      <w:sz w:val="22"/>
      <w:szCs w:val="22"/>
    </w:rPr>
  </w:style>
  <w:style w:type="character" w:customStyle="1" w:styleId="Heading7Char">
    <w:name w:val="Heading 7 Char"/>
    <w:aliases w:val="Numbered - 7 Char"/>
    <w:link w:val="Heading7"/>
    <w:rsid w:val="004B527A"/>
    <w:rPr>
      <w:rFonts w:ascii="Arial" w:hAnsi="Arial" w:cs="Mangal"/>
      <w:kern w:val="28"/>
      <w:sz w:val="22"/>
      <w:szCs w:val="22"/>
    </w:rPr>
  </w:style>
  <w:style w:type="character" w:customStyle="1" w:styleId="Heading8Char">
    <w:name w:val="Heading 8 Char"/>
    <w:aliases w:val="Numbered - 8 Char"/>
    <w:link w:val="Heading8"/>
    <w:rsid w:val="004B527A"/>
    <w:rPr>
      <w:rFonts w:ascii="Arial" w:hAnsi="Arial" w:cs="Mangal"/>
      <w:kern w:val="28"/>
      <w:sz w:val="22"/>
      <w:szCs w:val="22"/>
    </w:rPr>
  </w:style>
  <w:style w:type="character" w:customStyle="1" w:styleId="Heading9Char">
    <w:name w:val="Heading 9 Char"/>
    <w:aliases w:val="Numbered - 9 Char"/>
    <w:link w:val="Heading9"/>
    <w:rsid w:val="004B527A"/>
    <w:rPr>
      <w:rFonts w:ascii="Arial" w:hAnsi="Arial" w:cs="Mangal"/>
      <w:kern w:val="28"/>
      <w:sz w:val="22"/>
      <w:szCs w:val="22"/>
    </w:rPr>
  </w:style>
  <w:style w:type="character" w:customStyle="1" w:styleId="BodyTextChar">
    <w:name w:val="Body Text Char"/>
    <w:link w:val="BodyText"/>
    <w:rsid w:val="004B527A"/>
    <w:rPr>
      <w:rFonts w:ascii="Arial" w:hAnsi="Arial" w:cs="Mangal"/>
      <w:sz w:val="22"/>
      <w:szCs w:val="22"/>
    </w:rPr>
  </w:style>
  <w:style w:type="paragraph" w:styleId="BodyTextIndent">
    <w:name w:val="Body Text Indent"/>
    <w:basedOn w:val="Normal"/>
    <w:link w:val="BodyTextIndentChar"/>
    <w:rsid w:val="004B527A"/>
    <w:pPr>
      <w:ind w:left="288"/>
    </w:pPr>
    <w:rPr>
      <w:rFonts w:cs="Times New Roman"/>
      <w:sz w:val="24"/>
      <w:szCs w:val="20"/>
      <w:lang w:eastAsia="en-US"/>
    </w:rPr>
  </w:style>
  <w:style w:type="character" w:customStyle="1" w:styleId="BodyTextIndentChar">
    <w:name w:val="Body Text Indent Char"/>
    <w:link w:val="BodyTextIndent"/>
    <w:rsid w:val="004B527A"/>
    <w:rPr>
      <w:rFonts w:ascii="Arial" w:hAnsi="Arial"/>
      <w:sz w:val="24"/>
      <w:lang w:eastAsia="en-US"/>
    </w:rPr>
  </w:style>
  <w:style w:type="character" w:customStyle="1" w:styleId="FooterChar">
    <w:name w:val="Footer Char"/>
    <w:link w:val="Footer"/>
    <w:rsid w:val="004B527A"/>
    <w:rPr>
      <w:rFonts w:ascii="Arial" w:hAnsi="Arial" w:cs="Mangal"/>
      <w:sz w:val="22"/>
      <w:szCs w:val="22"/>
    </w:rPr>
  </w:style>
  <w:style w:type="character" w:customStyle="1" w:styleId="HeaderChar">
    <w:name w:val="Header Char"/>
    <w:link w:val="Header"/>
    <w:rsid w:val="004B527A"/>
    <w:rPr>
      <w:rFonts w:ascii="Arial" w:hAnsi="Arial" w:cs="Mangal"/>
      <w:sz w:val="22"/>
      <w:szCs w:val="22"/>
    </w:rPr>
  </w:style>
  <w:style w:type="character" w:customStyle="1" w:styleId="PersonalComposeStyle">
    <w:name w:val="Personal Compose Style"/>
    <w:rsid w:val="004B527A"/>
    <w:rPr>
      <w:rFonts w:ascii="Arial" w:hAnsi="Arial" w:cs="Arial"/>
      <w:color w:val="auto"/>
      <w:sz w:val="20"/>
    </w:rPr>
  </w:style>
  <w:style w:type="character" w:customStyle="1" w:styleId="PersonalReplyStyle">
    <w:name w:val="Personal Reply Style"/>
    <w:rsid w:val="004B527A"/>
    <w:rPr>
      <w:rFonts w:ascii="Arial" w:hAnsi="Arial" w:cs="Arial"/>
      <w:color w:val="auto"/>
      <w:sz w:val="20"/>
    </w:rPr>
  </w:style>
  <w:style w:type="character" w:customStyle="1" w:styleId="SubtitleChar">
    <w:name w:val="Subtitle Char"/>
    <w:link w:val="Subtitle"/>
    <w:rsid w:val="004B527A"/>
    <w:rPr>
      <w:rFonts w:ascii="Arial" w:hAnsi="Arial" w:cs="Mangal"/>
      <w:i/>
      <w:iCs/>
      <w:sz w:val="22"/>
      <w:szCs w:val="22"/>
    </w:rPr>
  </w:style>
  <w:style w:type="paragraph" w:styleId="ListParagraph">
    <w:name w:val="List Paragraph"/>
    <w:basedOn w:val="Normal"/>
    <w:uiPriority w:val="34"/>
    <w:qFormat/>
    <w:rsid w:val="004B527A"/>
    <w:pPr>
      <w:ind w:left="720"/>
      <w:contextualSpacing/>
    </w:pPr>
    <w:rPr>
      <w:rFonts w:cs="Times New Roman"/>
      <w:sz w:val="24"/>
      <w:szCs w:val="20"/>
      <w:lang w:eastAsia="en-US"/>
    </w:rPr>
  </w:style>
  <w:style w:type="character" w:customStyle="1" w:styleId="BodyText2Char">
    <w:name w:val="Body Text 2 Char"/>
    <w:link w:val="BodyText20"/>
    <w:rsid w:val="004B527A"/>
    <w:rPr>
      <w:rFonts w:ascii="Arial" w:hAnsi="Arial" w:cs="Mangal"/>
      <w:color w:val="000000"/>
      <w:sz w:val="22"/>
      <w:szCs w:val="22"/>
      <w:lang w:val="en-US"/>
    </w:rPr>
  </w:style>
  <w:style w:type="character" w:customStyle="1" w:styleId="NumberedChar">
    <w:name w:val="Numbered Char"/>
    <w:link w:val="Numbered"/>
    <w:uiPriority w:val="99"/>
    <w:rsid w:val="004B527A"/>
    <w:rPr>
      <w:rFonts w:ascii="Arial" w:hAnsi="Arial" w:cs="Mangal"/>
      <w:sz w:val="22"/>
      <w:szCs w:val="22"/>
    </w:rPr>
  </w:style>
  <w:style w:type="paragraph" w:customStyle="1" w:styleId="Outline1">
    <w:name w:val="Outline 1"/>
    <w:basedOn w:val="Normal"/>
    <w:rsid w:val="004B527A"/>
    <w:pPr>
      <w:keepNext/>
      <w:widowControl/>
      <w:tabs>
        <w:tab w:val="left" w:pos="851"/>
      </w:tabs>
      <w:spacing w:after="240"/>
      <w:ind w:left="851" w:hanging="851"/>
      <w:jc w:val="both"/>
    </w:pPr>
    <w:rPr>
      <w:rFonts w:cs="Times New Roman"/>
      <w:b/>
      <w:caps/>
      <w:szCs w:val="20"/>
    </w:rPr>
  </w:style>
  <w:style w:type="paragraph" w:customStyle="1" w:styleId="Sectionheading">
    <w:name w:val="Section heading"/>
    <w:basedOn w:val="Normal"/>
    <w:link w:val="SectionheadingChar"/>
    <w:uiPriority w:val="99"/>
    <w:rsid w:val="004B527A"/>
    <w:pPr>
      <w:widowControl/>
      <w:numPr>
        <w:numId w:val="12"/>
      </w:numPr>
    </w:pPr>
    <w:rPr>
      <w:rFonts w:cs="Arial"/>
      <w:b/>
      <w:caps/>
      <w:lang w:eastAsia="en-US"/>
    </w:rPr>
  </w:style>
  <w:style w:type="paragraph" w:customStyle="1" w:styleId="Numberedparagraph">
    <w:name w:val="Numbered paragraph"/>
    <w:basedOn w:val="Normal"/>
    <w:uiPriority w:val="99"/>
    <w:rsid w:val="004B527A"/>
    <w:pPr>
      <w:widowControl/>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rFonts w:cs="Arial"/>
      <w:lang w:eastAsia="en-US"/>
    </w:rPr>
  </w:style>
  <w:style w:type="character" w:customStyle="1" w:styleId="SectionheadingChar">
    <w:name w:val="Section heading Char"/>
    <w:link w:val="Sectionheading"/>
    <w:uiPriority w:val="99"/>
    <w:locked/>
    <w:rsid w:val="004B527A"/>
    <w:rPr>
      <w:rFonts w:ascii="Arial" w:hAnsi="Arial" w:cs="Arial"/>
      <w:b/>
      <w:caps/>
      <w:sz w:val="22"/>
      <w:szCs w:val="22"/>
      <w:lang w:eastAsia="en-US"/>
    </w:rPr>
  </w:style>
  <w:style w:type="paragraph" w:customStyle="1" w:styleId="BodyText1">
    <w:name w:val="Body Text1"/>
    <w:basedOn w:val="Normal"/>
    <w:link w:val="BodytextChar0"/>
    <w:qFormat/>
    <w:rsid w:val="004B527A"/>
    <w:pPr>
      <w:widowControl/>
      <w:overflowPunct/>
      <w:autoSpaceDE/>
      <w:autoSpaceDN/>
      <w:adjustRightInd/>
      <w:spacing w:after="200"/>
      <w:ind w:left="567"/>
      <w:contextualSpacing/>
      <w:textAlignment w:val="auto"/>
    </w:pPr>
    <w:rPr>
      <w:rFonts w:cs="Times New Roman"/>
      <w:szCs w:val="20"/>
    </w:rPr>
  </w:style>
  <w:style w:type="character" w:customStyle="1" w:styleId="BodytextChar0">
    <w:name w:val="Body text Char"/>
    <w:link w:val="BodyText1"/>
    <w:rsid w:val="004B527A"/>
    <w:rPr>
      <w:rFonts w:ascii="Arial" w:hAnsi="Arial"/>
      <w:sz w:val="22"/>
    </w:rPr>
  </w:style>
  <w:style w:type="paragraph" w:styleId="NoSpacing">
    <w:name w:val="No Spacing"/>
    <w:uiPriority w:val="1"/>
    <w:qFormat/>
    <w:rsid w:val="004B527A"/>
    <w:pPr>
      <w:widowControl w:val="0"/>
      <w:overflowPunct w:val="0"/>
      <w:autoSpaceDE w:val="0"/>
      <w:autoSpaceDN w:val="0"/>
      <w:adjustRightInd w:val="0"/>
      <w:textAlignment w:val="baseline"/>
    </w:pPr>
    <w:rPr>
      <w:rFonts w:ascii="Arial" w:hAnsi="Arial"/>
      <w:sz w:val="24"/>
      <w:lang w:eastAsia="en-GB"/>
    </w:rPr>
  </w:style>
  <w:style w:type="table" w:customStyle="1" w:styleId="TableGrid1">
    <w:name w:val="Table Grid1"/>
    <w:basedOn w:val="TableNormal"/>
    <w:next w:val="TableGrid"/>
    <w:uiPriority w:val="59"/>
    <w:rsid w:val="004B52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4B527A"/>
    <w:rPr>
      <w:rFonts w:ascii="Arial" w:hAnsi="Arial" w:cs="Arial"/>
      <w:color w:val="000000"/>
      <w:sz w:val="24"/>
      <w:szCs w:val="24"/>
    </w:rPr>
  </w:style>
  <w:style w:type="paragraph" w:customStyle="1" w:styleId="OutlineIndPara">
    <w:name w:val="Outline Ind Para"/>
    <w:basedOn w:val="Normal"/>
    <w:rsid w:val="004B527A"/>
    <w:pPr>
      <w:widowControl/>
      <w:overflowPunct/>
      <w:autoSpaceDE/>
      <w:autoSpaceDN/>
      <w:adjustRightInd/>
      <w:spacing w:after="240"/>
      <w:ind w:left="851"/>
      <w:jc w:val="both"/>
      <w:textAlignment w:val="auto"/>
    </w:pPr>
    <w:rPr>
      <w:rFonts w:eastAsia="Calibri" w:cs="Arial"/>
    </w:rPr>
  </w:style>
  <w:style w:type="paragraph" w:customStyle="1" w:styleId="paragraph">
    <w:name w:val="paragraph"/>
    <w:basedOn w:val="Normal"/>
    <w:rsid w:val="00D3070C"/>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normaltextrun">
    <w:name w:val="normaltextrun"/>
    <w:rsid w:val="00D3070C"/>
  </w:style>
  <w:style w:type="character" w:customStyle="1" w:styleId="eop">
    <w:name w:val="eop"/>
    <w:rsid w:val="00D3070C"/>
  </w:style>
  <w:style w:type="paragraph" w:customStyle="1" w:styleId="commentcontentpara">
    <w:name w:val="commentcontentpara"/>
    <w:basedOn w:val="Normal"/>
    <w:rsid w:val="00F03A5F"/>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8792097">
      <w:bodyDiv w:val="1"/>
      <w:marLeft w:val="0"/>
      <w:marRight w:val="0"/>
      <w:marTop w:val="0"/>
      <w:marBottom w:val="0"/>
      <w:divBdr>
        <w:top w:val="none" w:sz="0" w:space="0" w:color="auto"/>
        <w:left w:val="none" w:sz="0" w:space="0" w:color="auto"/>
        <w:bottom w:val="none" w:sz="0" w:space="0" w:color="auto"/>
        <w:right w:val="none" w:sz="0" w:space="0" w:color="auto"/>
      </w:divBdr>
      <w:divsChild>
        <w:div w:id="2118211297">
          <w:marLeft w:val="0"/>
          <w:marRight w:val="0"/>
          <w:marTop w:val="0"/>
          <w:marBottom w:val="0"/>
          <w:divBdr>
            <w:top w:val="none" w:sz="0" w:space="0" w:color="auto"/>
            <w:left w:val="none" w:sz="0" w:space="0" w:color="auto"/>
            <w:bottom w:val="none" w:sz="0" w:space="0" w:color="auto"/>
            <w:right w:val="none" w:sz="0" w:space="0" w:color="auto"/>
          </w:divBdr>
        </w:div>
      </w:divsChild>
    </w:div>
    <w:div w:id="219708074">
      <w:bodyDiv w:val="1"/>
      <w:marLeft w:val="0"/>
      <w:marRight w:val="0"/>
      <w:marTop w:val="0"/>
      <w:marBottom w:val="0"/>
      <w:divBdr>
        <w:top w:val="none" w:sz="0" w:space="0" w:color="auto"/>
        <w:left w:val="none" w:sz="0" w:space="0" w:color="auto"/>
        <w:bottom w:val="none" w:sz="0" w:space="0" w:color="auto"/>
        <w:right w:val="none" w:sz="0" w:space="0" w:color="auto"/>
      </w:divBdr>
      <w:divsChild>
        <w:div w:id="39667520">
          <w:marLeft w:val="0"/>
          <w:marRight w:val="0"/>
          <w:marTop w:val="0"/>
          <w:marBottom w:val="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1136">
      <w:bodyDiv w:val="1"/>
      <w:marLeft w:val="0"/>
      <w:marRight w:val="0"/>
      <w:marTop w:val="0"/>
      <w:marBottom w:val="0"/>
      <w:divBdr>
        <w:top w:val="none" w:sz="0" w:space="0" w:color="auto"/>
        <w:left w:val="none" w:sz="0" w:space="0" w:color="auto"/>
        <w:bottom w:val="none" w:sz="0" w:space="0" w:color="auto"/>
        <w:right w:val="none" w:sz="0" w:space="0" w:color="auto"/>
      </w:divBdr>
    </w:div>
    <w:div w:id="1673947662">
      <w:bodyDiv w:val="1"/>
      <w:marLeft w:val="0"/>
      <w:marRight w:val="0"/>
      <w:marTop w:val="0"/>
      <w:marBottom w:val="0"/>
      <w:divBdr>
        <w:top w:val="none" w:sz="0" w:space="0" w:color="auto"/>
        <w:left w:val="none" w:sz="0" w:space="0" w:color="auto"/>
        <w:bottom w:val="none" w:sz="0" w:space="0" w:color="auto"/>
        <w:right w:val="none" w:sz="0" w:space="0" w:color="auto"/>
      </w:divBdr>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784881806">
      <w:bodyDiv w:val="1"/>
      <w:marLeft w:val="0"/>
      <w:marRight w:val="0"/>
      <w:marTop w:val="0"/>
      <w:marBottom w:val="0"/>
      <w:divBdr>
        <w:top w:val="none" w:sz="0" w:space="0" w:color="auto"/>
        <w:left w:val="none" w:sz="0" w:space="0" w:color="auto"/>
        <w:bottom w:val="none" w:sz="0" w:space="0" w:color="auto"/>
        <w:right w:val="none" w:sz="0" w:space="0" w:color="auto"/>
      </w:divBdr>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9409">
      <w:bodyDiv w:val="1"/>
      <w:marLeft w:val="0"/>
      <w:marRight w:val="0"/>
      <w:marTop w:val="0"/>
      <w:marBottom w:val="0"/>
      <w:divBdr>
        <w:top w:val="none" w:sz="0" w:space="0" w:color="auto"/>
        <w:left w:val="none" w:sz="0" w:space="0" w:color="auto"/>
        <w:bottom w:val="none" w:sz="0" w:space="0" w:color="auto"/>
        <w:right w:val="none" w:sz="0" w:space="0" w:color="auto"/>
      </w:divBdr>
      <w:divsChild>
        <w:div w:id="462888281">
          <w:marLeft w:val="0"/>
          <w:marRight w:val="0"/>
          <w:marTop w:val="0"/>
          <w:marBottom w:val="0"/>
          <w:divBdr>
            <w:top w:val="none" w:sz="0" w:space="0" w:color="auto"/>
            <w:left w:val="none" w:sz="0" w:space="0" w:color="auto"/>
            <w:bottom w:val="none" w:sz="0" w:space="0" w:color="auto"/>
            <w:right w:val="none" w:sz="0" w:space="0" w:color="auto"/>
          </w:divBdr>
        </w:div>
      </w:divsChild>
    </w:div>
    <w:div w:id="1886329862">
      <w:bodyDiv w:val="1"/>
      <w:marLeft w:val="0"/>
      <w:marRight w:val="0"/>
      <w:marTop w:val="0"/>
      <w:marBottom w:val="0"/>
      <w:divBdr>
        <w:top w:val="none" w:sz="0" w:space="0" w:color="auto"/>
        <w:left w:val="none" w:sz="0" w:space="0" w:color="auto"/>
        <w:bottom w:val="none" w:sz="0" w:space="0" w:color="auto"/>
        <w:right w:val="none" w:sz="0" w:space="0" w:color="auto"/>
      </w:divBdr>
      <w:divsChild>
        <w:div w:id="623468343">
          <w:marLeft w:val="0"/>
          <w:marRight w:val="0"/>
          <w:marTop w:val="0"/>
          <w:marBottom w:val="0"/>
          <w:divBdr>
            <w:top w:val="none" w:sz="0" w:space="0" w:color="auto"/>
            <w:left w:val="none" w:sz="0" w:space="0" w:color="auto"/>
            <w:bottom w:val="none" w:sz="0" w:space="0" w:color="auto"/>
            <w:right w:val="none" w:sz="0" w:space="0" w:color="auto"/>
          </w:divBdr>
        </w:div>
        <w:div w:id="1460033442">
          <w:marLeft w:val="0"/>
          <w:marRight w:val="0"/>
          <w:marTop w:val="0"/>
          <w:marBottom w:val="0"/>
          <w:divBdr>
            <w:top w:val="none" w:sz="0" w:space="0" w:color="auto"/>
            <w:left w:val="none" w:sz="0" w:space="0" w:color="auto"/>
            <w:bottom w:val="none" w:sz="0" w:space="0" w:color="auto"/>
            <w:right w:val="none" w:sz="0" w:space="0" w:color="auto"/>
          </w:divBdr>
        </w:div>
        <w:div w:id="2041587334">
          <w:marLeft w:val="0"/>
          <w:marRight w:val="0"/>
          <w:marTop w:val="0"/>
          <w:marBottom w:val="0"/>
          <w:divBdr>
            <w:top w:val="none" w:sz="0" w:space="0" w:color="auto"/>
            <w:left w:val="none" w:sz="0" w:space="0" w:color="auto"/>
            <w:bottom w:val="none" w:sz="0" w:space="0" w:color="auto"/>
            <w:right w:val="none" w:sz="0" w:space="0" w:color="auto"/>
          </w:divBdr>
        </w:div>
      </w:divsChild>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imon.darby@younglivesvscancer.org.uk" TargetMode="External"/><Relationship Id="R9d07fd6fa47f4900" Type="http://schemas.microsoft.com/office/2018/08/relationships/commentsExtensible" Target="commentsExtensi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gov.uk/guidance/check-employment-status-for-ta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FABCDB5CCD27404884E9351F3C688A93" ma:contentTypeVersion="9" ma:contentTypeDescription="Relates to a contract with an external organisation, and Records retained for 10 years." ma:contentTypeScope="" ma:versionID="971eb3565daf5b2d2d5d412758db0e22">
  <xsd:schema xmlns:xsd="http://www.w3.org/2001/XMLSchema" xmlns:xs="http://www.w3.org/2001/XMLSchema" xmlns:p="http://schemas.microsoft.com/office/2006/metadata/properties" xmlns:ns1="http://schemas.microsoft.com/sharepoint/v3" xmlns:ns2="b8cb3cbd-ce5c-4a72-9da4-9013f91c5903" xmlns:ns3="7882e8ba-d4ca-4255-9ed3-ad9839d6d72a" targetNamespace="http://schemas.microsoft.com/office/2006/metadata/properties" ma:root="true" ma:fieldsID="50eeab5b6cd2512738564c403332b713" ns1:_="" ns2:_="" ns3:_="">
    <xsd:import namespace="http://schemas.microsoft.com/sharepoint/v3"/>
    <xsd:import namespace="b8cb3cbd-ce5c-4a72-9da4-9013f91c5903"/>
    <xsd:import namespace="7882e8ba-d4ca-4255-9ed3-ad9839d6d72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fce5080-a9c0-4a85-a03e-ca4c73cfa2be}" ma:internalName="TaxCatchAll" ma:showField="CatchAllData" ma:web="7882e8ba-d4ca-4255-9ed3-ad9839d6d72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fce5080-a9c0-4a85-a03e-ca4c73cfa2be}" ma:internalName="TaxCatchAllLabel" ma:readOnly="true" ma:showField="CatchAllDataLabel" ma:web="7882e8ba-d4ca-4255-9ed3-ad9839d6d7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2e8ba-d4ca-4255-9ed3-ad9839d6d72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5E3E-AE99-4759-98DE-B424F538C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882e8ba-d4ca-4255-9ed3-ad9839d6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910FF-8BEE-4ECC-A055-067BB6C84AF4}">
  <ds:schemaRefs>
    <ds:schemaRef ds:uri="Microsoft.SharePoint.Taxonomy.ContentTypeSync"/>
  </ds:schemaRefs>
</ds:datastoreItem>
</file>

<file path=customXml/itemProps3.xml><?xml version="1.0" encoding="utf-8"?>
<ds:datastoreItem xmlns:ds="http://schemas.openxmlformats.org/officeDocument/2006/customXml" ds:itemID="{7243C3E4-596F-4884-B92A-C98B1CB07610}">
  <ds:schemaRefs>
    <ds:schemaRef ds:uri="http://schemas.microsoft.com/sharepoint/v3/contenttype/forms"/>
  </ds:schemaRefs>
</ds:datastoreItem>
</file>

<file path=customXml/itemProps4.xml><?xml version="1.0" encoding="utf-8"?>
<ds:datastoreItem xmlns:ds="http://schemas.openxmlformats.org/officeDocument/2006/customXml" ds:itemID="{114D93E4-EAD1-4BA0-9AC1-DACD723372D5}">
  <ds:schemaRefs>
    <ds:schemaRef ds:uri="http://schemas.microsoft.com/office/2006/metadata/longProperties"/>
  </ds:schemaRefs>
</ds:datastoreItem>
</file>

<file path=customXml/itemProps5.xml><?xml version="1.0" encoding="utf-8"?>
<ds:datastoreItem xmlns:ds="http://schemas.openxmlformats.org/officeDocument/2006/customXml" ds:itemID="{5E1FB892-A0AC-4BCF-90F1-9DACBD237292}">
  <ds:schemaRefs>
    <ds:schemaRef ds:uri="http://schemas.microsoft.com/sharepoint/events"/>
  </ds:schemaRefs>
</ds:datastoreItem>
</file>

<file path=customXml/itemProps6.xml><?xml version="1.0" encoding="utf-8"?>
<ds:datastoreItem xmlns:ds="http://schemas.openxmlformats.org/officeDocument/2006/customXml" ds:itemID="{2F93DA13-8E47-4FB1-983E-481633DB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3</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Model Invitation to Tender Letter (Word)</vt:lpstr>
    </vt:vector>
  </TitlesOfParts>
  <Company>DfEE</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 (Word)</dc:title>
  <dc:subject/>
  <dc:creator>(set for each user)</dc:creator>
  <cp:keywords>Version 1</cp:keywords>
  <cp:lastModifiedBy>Simon Darby</cp:lastModifiedBy>
  <cp:revision>2</cp:revision>
  <cp:lastPrinted>2016-01-15T23:48:00Z</cp:lastPrinted>
  <dcterms:created xsi:type="dcterms:W3CDTF">2021-11-25T10:01:00Z</dcterms:created>
  <dcterms:modified xsi:type="dcterms:W3CDTF">2021-11-25T10:01:00Z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SubjectOOB">
    <vt:lpwstr>;#Procurement;#</vt:lpwstr>
  </property>
  <property fmtid="{D5CDD505-2E9C-101B-9397-08002B2CF9AE}" pid="4" name="DCSFContributor">
    <vt:lpwstr/>
  </property>
  <property fmtid="{D5CDD505-2E9C-101B-9397-08002B2CF9AE}" pid="5" name="DocumentStatusOOB">
    <vt:lpwstr>draft</vt:lpwstr>
  </property>
  <property fmtid="{D5CDD505-2E9C-101B-9397-08002B2CF9AE}" pid="6" name="SecurityClassificationOOB">
    <vt:lpwstr>unclassified</vt:lpwstr>
  </property>
  <property fmtid="{D5CDD505-2E9C-101B-9397-08002B2CF9AE}" pid="7" name="ContentType">
    <vt:lpwstr>IWP Document</vt:lpwstr>
  </property>
  <property fmtid="{D5CDD505-2E9C-101B-9397-08002B2CF9AE}" pid="8" name="SiteTypeOOB">
    <vt:lpwstr/>
  </property>
  <property fmtid="{D5CDD505-2E9C-101B-9397-08002B2CF9AE}" pid="9" name="OwnerOOB">
    <vt:lpwstr>Commercial Group</vt:lpwstr>
  </property>
  <property fmtid="{D5CDD505-2E9C-101B-9397-08002B2CF9AE}" pid="10" name="Function2OOB">
    <vt:lpwstr/>
  </property>
  <property fmtid="{D5CDD505-2E9C-101B-9397-08002B2CF9AE}" pid="11" name="SecurityClassification">
    <vt:lpwstr/>
  </property>
  <property fmtid="{D5CDD505-2E9C-101B-9397-08002B2CF9AE}" pid="12" name="Function2">
    <vt:lpwstr/>
  </property>
  <property fmtid="{D5CDD505-2E9C-101B-9397-08002B2CF9AE}" pid="13" name="SiteType">
    <vt:lpwstr/>
  </property>
  <property fmtid="{D5CDD505-2E9C-101B-9397-08002B2CF9AE}" pid="14" name="Owner">
    <vt:lpwstr/>
  </property>
  <property fmtid="{D5CDD505-2E9C-101B-9397-08002B2CF9AE}" pid="15" name="DocumentSubject">
    <vt:lpwstr/>
  </property>
  <property fmtid="{D5CDD505-2E9C-101B-9397-08002B2CF9AE}" pid="16" name="Description">
    <vt:lpwstr/>
  </property>
  <property fmtid="{D5CDD505-2E9C-101B-9397-08002B2CF9AE}" pid="17" name="DocumentStatus">
    <vt:lpwstr/>
  </property>
  <property fmtid="{D5CDD505-2E9C-101B-9397-08002B2CF9AE}" pid="18" name="IWPRightsProtectiveMarkingTaxHTField0">
    <vt:lpwstr>Unclassified|0884c477-2e62-47ea-b19c-5af6e91124c5</vt:lpwstr>
  </property>
  <property fmtid="{D5CDD505-2E9C-101B-9397-08002B2CF9AE}" pid="19" name="IWPOwnerTaxHTField0">
    <vt:lpwstr>DfE|a484111e-5b24-4ad9-9778-c536c8c88985</vt:lpwstr>
  </property>
  <property fmtid="{D5CDD505-2E9C-101B-9397-08002B2CF9AE}" pid="20" name="IWPOrganisationalUnitTaxHTField0">
    <vt:lpwstr>DfE|cc08a6d4-dfde-4d0f-bd85-069ebcef80d5</vt:lpwstr>
  </property>
  <property fmtid="{D5CDD505-2E9C-101B-9397-08002B2CF9AE}" pid="21" name="TaxCatchAll">
    <vt:lpwstr>4;#DfE|cc08a6d4-dfde-4d0f-bd85-069ebcef80d5;#2;#Unclassified|0884c477-2e62-47ea-b19c-5af6e91124c5;#1;#DfE|a484111e-5b24-4ad9-9778-c536c8c88985</vt:lpwstr>
  </property>
  <property fmtid="{D5CDD505-2E9C-101B-9397-08002B2CF9AE}" pid="22" name="_dlc_DocId">
    <vt:lpwstr>756UUDZ5763E-10-23215</vt:lpwstr>
  </property>
  <property fmtid="{D5CDD505-2E9C-101B-9397-08002B2CF9AE}" pid="23" name="_dlc_DocIdItemGuid">
    <vt:lpwstr>75dcb9d8-ed3b-473a-9cd5-996959d6aa39</vt:lpwstr>
  </property>
  <property fmtid="{D5CDD505-2E9C-101B-9397-08002B2CF9AE}" pid="24" name="_dlc_DocIdUrl">
    <vt:lpwstr>http://workplaces/sites/fc/b/_layouts/DocIdRedir.aspx?ID=756UUDZ5763E-10-23215, 756UUDZ5763E-10-23215</vt:lpwstr>
  </property>
  <property fmtid="{D5CDD505-2E9C-101B-9397-08002B2CF9AE}" pid="25" name="IWPOrganisationalUnit">
    <vt:lpwstr>4;#DfE|cc08a6d4-dfde-4d0f-bd85-069ebcef80d5</vt:lpwstr>
  </property>
  <property fmtid="{D5CDD505-2E9C-101B-9397-08002B2CF9AE}" pid="26" name="IWPRightsProtectiveMarking">
    <vt:lpwstr>2;#Unclassified|0884c477-2e62-47ea-b19c-5af6e91124c5</vt:lpwstr>
  </property>
  <property fmtid="{D5CDD505-2E9C-101B-9397-08002B2CF9AE}" pid="27" name="ContentTypeId">
    <vt:lpwstr>0x0101007F645D6FBA204A029FECB8BFC6578C39005279853530254253B886E13194843F8A003AA4A7828D8545A79A9356801781235200FABCDB5CCD27404884E9351F3C688A93</vt:lpwstr>
  </property>
  <property fmtid="{D5CDD505-2E9C-101B-9397-08002B2CF9AE}" pid="28" name="IWPOwner">
    <vt:lpwstr>1;#DfE|a484111e-5b24-4ad9-9778-c536c8c88985</vt:lpwstr>
  </property>
  <property fmtid="{D5CDD505-2E9C-101B-9397-08002B2CF9AE}" pid="29" name="IWPSiteTypeTaxHTField0">
    <vt:lpwstr/>
  </property>
  <property fmtid="{D5CDD505-2E9C-101B-9397-08002B2CF9AE}" pid="30" name="IWPContributor">
    <vt:lpwstr/>
  </property>
  <property fmtid="{D5CDD505-2E9C-101B-9397-08002B2CF9AE}" pid="31" name="IWPSubjectTaxHTField0">
    <vt:lpwstr/>
  </property>
  <property fmtid="{D5CDD505-2E9C-101B-9397-08002B2CF9AE}" pid="32" name="IWPFunctionTaxHTField0">
    <vt:lpwstr/>
  </property>
  <property fmtid="{D5CDD505-2E9C-101B-9397-08002B2CF9AE}" pid="33" name="Comments">
    <vt:lpwstr/>
  </property>
  <property fmtid="{D5CDD505-2E9C-101B-9397-08002B2CF9AE}" pid="34" name="IWPSiteType">
    <vt:lpwstr/>
  </property>
  <property fmtid="{D5CDD505-2E9C-101B-9397-08002B2CF9AE}" pid="35" name="IWPSubject">
    <vt:lpwstr/>
  </property>
  <property fmtid="{D5CDD505-2E9C-101B-9397-08002B2CF9AE}" pid="36" name="IWPFunction">
    <vt:lpwstr/>
  </property>
</Properties>
</file>