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0745" w14:textId="77777777" w:rsidR="00147326" w:rsidRDefault="00147326">
      <w:pPr>
        <w:rPr>
          <w:rFonts w:ascii="Arial" w:hAnsi="Arial" w:cs="Arial"/>
        </w:rPr>
      </w:pPr>
      <w:r w:rsidRPr="006A1C2D">
        <w:rPr>
          <w:b/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 wp14:anchorId="2B84D888" wp14:editId="2273B4E5">
            <wp:simplePos x="0" y="0"/>
            <wp:positionH relativeFrom="margin">
              <wp:posOffset>-704850</wp:posOffset>
            </wp:positionH>
            <wp:positionV relativeFrom="page">
              <wp:posOffset>361950</wp:posOffset>
            </wp:positionV>
            <wp:extent cx="7489447" cy="166700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DVICE SPACE LETTER HEADER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9447" cy="1667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CBE40DE" w14:textId="55D01B49" w:rsidR="00C8700E" w:rsidRPr="00147326" w:rsidRDefault="00C8700E">
      <w:pPr>
        <w:rPr>
          <w:rFonts w:ascii="Arial" w:hAnsi="Arial" w:cs="Arial"/>
        </w:rPr>
      </w:pPr>
      <w:r w:rsidRPr="00D9595B">
        <w:rPr>
          <w:rFonts w:ascii="Arial" w:hAnsi="Arial" w:cs="Arial"/>
        </w:rPr>
        <w:t>Date</w:t>
      </w:r>
      <w:r w:rsidR="00D9595B">
        <w:rPr>
          <w:rFonts w:ascii="Arial" w:hAnsi="Arial" w:cs="Arial"/>
        </w:rPr>
        <w:t xml:space="preserve"> 11</w:t>
      </w:r>
      <w:r w:rsidR="00D9595B" w:rsidRPr="00D9595B">
        <w:rPr>
          <w:rFonts w:ascii="Arial" w:hAnsi="Arial" w:cs="Arial"/>
          <w:vertAlign w:val="superscript"/>
        </w:rPr>
        <w:t>th</w:t>
      </w:r>
      <w:r w:rsidR="00D9595B">
        <w:rPr>
          <w:rFonts w:ascii="Arial" w:hAnsi="Arial" w:cs="Arial"/>
        </w:rPr>
        <w:t xml:space="preserve"> October 2021</w:t>
      </w:r>
      <w:r w:rsidR="003617A6">
        <w:rPr>
          <w:rFonts w:ascii="Arial" w:hAnsi="Arial" w:cs="Arial"/>
        </w:rPr>
        <w:t xml:space="preserve"> </w:t>
      </w:r>
    </w:p>
    <w:p w14:paraId="6186FE5C" w14:textId="77777777" w:rsidR="00147326" w:rsidRDefault="00147326">
      <w:pPr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14:paraId="6CDE5C9F" w14:textId="25837D0E" w:rsidR="00147326" w:rsidRPr="00147326" w:rsidRDefault="00147326">
      <w:pPr>
        <w:rPr>
          <w:rFonts w:ascii="Arial" w:hAnsi="Arial" w:cs="Arial"/>
          <w:b/>
        </w:rPr>
      </w:pPr>
      <w:r w:rsidRPr="00D9595B">
        <w:rPr>
          <w:rFonts w:ascii="Arial" w:hAnsi="Arial" w:cs="Arial"/>
          <w:b/>
        </w:rPr>
        <w:t xml:space="preserve">Re: </w:t>
      </w:r>
      <w:r w:rsidR="00D9595B">
        <w:rPr>
          <w:rFonts w:ascii="Arial" w:hAnsi="Arial" w:cs="Arial"/>
          <w:b/>
        </w:rPr>
        <w:t>Advisor Role</w:t>
      </w:r>
    </w:p>
    <w:p w14:paraId="38AE548E" w14:textId="77777777" w:rsidR="00C8700E" w:rsidRPr="009A071D" w:rsidRDefault="00C8700E" w:rsidP="00147326">
      <w:pPr>
        <w:jc w:val="both"/>
        <w:rPr>
          <w:rFonts w:ascii="Arial" w:hAnsi="Arial" w:cs="Arial"/>
        </w:rPr>
      </w:pPr>
      <w:r w:rsidRPr="009A071D">
        <w:rPr>
          <w:rFonts w:ascii="Arial" w:hAnsi="Arial" w:cs="Arial"/>
        </w:rPr>
        <w:t>Thank you for your interest in the above role.</w:t>
      </w:r>
    </w:p>
    <w:p w14:paraId="6E10E05E" w14:textId="7CA74762" w:rsidR="009A071D" w:rsidRPr="009A071D" w:rsidRDefault="009A071D" w:rsidP="00147326">
      <w:pPr>
        <w:jc w:val="both"/>
        <w:rPr>
          <w:rFonts w:ascii="Arial" w:hAnsi="Arial" w:cs="Arial"/>
        </w:rPr>
      </w:pPr>
      <w:r w:rsidRPr="6327AA8A">
        <w:rPr>
          <w:rFonts w:ascii="Arial" w:hAnsi="Arial" w:cs="Arial"/>
        </w:rPr>
        <w:t>Advice Space is the largest independent advice pr</w:t>
      </w:r>
      <w:r w:rsidR="00C11ADE" w:rsidRPr="6327AA8A">
        <w:rPr>
          <w:rFonts w:ascii="Arial" w:hAnsi="Arial" w:cs="Arial"/>
        </w:rPr>
        <w:t>ovider in NI, we hold</w:t>
      </w:r>
      <w:r w:rsidR="377E00F9" w:rsidRPr="6327AA8A">
        <w:rPr>
          <w:rFonts w:ascii="Arial" w:hAnsi="Arial" w:cs="Arial"/>
        </w:rPr>
        <w:t xml:space="preserve"> </w:t>
      </w:r>
      <w:r w:rsidRPr="6327AA8A">
        <w:rPr>
          <w:rFonts w:ascii="Arial" w:hAnsi="Arial" w:cs="Arial"/>
        </w:rPr>
        <w:t xml:space="preserve">Investing in Volunteers and we </w:t>
      </w:r>
      <w:r w:rsidR="009D1793" w:rsidRPr="6327AA8A">
        <w:rPr>
          <w:rFonts w:ascii="Arial" w:hAnsi="Arial" w:cs="Arial"/>
        </w:rPr>
        <w:t xml:space="preserve">have </w:t>
      </w:r>
      <w:r w:rsidRPr="6327AA8A">
        <w:rPr>
          <w:rFonts w:ascii="Arial" w:hAnsi="Arial" w:cs="Arial"/>
        </w:rPr>
        <w:t>received a Macmillan Excellence Award Service for our work on innovation and integration.</w:t>
      </w:r>
    </w:p>
    <w:p w14:paraId="6613779E" w14:textId="77777777" w:rsidR="009D1793" w:rsidRPr="009D1793" w:rsidRDefault="009A071D" w:rsidP="00147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C8700E" w:rsidRPr="009A071D">
        <w:rPr>
          <w:rFonts w:ascii="Arial" w:hAnsi="Arial" w:cs="Arial"/>
        </w:rPr>
        <w:t xml:space="preserve"> an equ</w:t>
      </w:r>
      <w:r>
        <w:rPr>
          <w:rFonts w:ascii="Arial" w:hAnsi="Arial" w:cs="Arial"/>
        </w:rPr>
        <w:t>al opportunities employer and are</w:t>
      </w:r>
      <w:r w:rsidR="00C8700E" w:rsidRPr="009A071D">
        <w:rPr>
          <w:rFonts w:ascii="Arial" w:hAnsi="Arial" w:cs="Arial"/>
        </w:rPr>
        <w:t xml:space="preserve"> committed to the principle that recruitment is on the basis of merit.  We welcome applications from all eligible applicants, irrespective of </w:t>
      </w:r>
      <w:r w:rsidR="009D1793" w:rsidRPr="009D1793">
        <w:rPr>
          <w:rStyle w:val="eop"/>
          <w:rFonts w:ascii="Arial" w:hAnsi="Arial" w:cs="Arial"/>
        </w:rPr>
        <w:t xml:space="preserve">race, colour, ethnic or national origin, religious or philosophical belief, political opinion or affiliation, sex, pregnancy or maternity, marital status, sexual orientation, </w:t>
      </w:r>
      <w:r w:rsidR="009D1793">
        <w:rPr>
          <w:rStyle w:val="eop"/>
          <w:rFonts w:ascii="Arial" w:hAnsi="Arial" w:cs="Arial"/>
        </w:rPr>
        <w:t xml:space="preserve">gender reassignment, age, </w:t>
      </w:r>
      <w:r w:rsidR="009D1793" w:rsidRPr="009D1793">
        <w:rPr>
          <w:rStyle w:val="eop"/>
          <w:rFonts w:ascii="Arial" w:hAnsi="Arial" w:cs="Arial"/>
        </w:rPr>
        <w:t>disability or dependants.</w:t>
      </w:r>
    </w:p>
    <w:p w14:paraId="1545953A" w14:textId="77777777" w:rsidR="00C8700E" w:rsidRPr="009A071D" w:rsidRDefault="00C11ADE" w:rsidP="00147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Enclosed </w:t>
      </w:r>
      <w:r w:rsidR="00875EE0">
        <w:rPr>
          <w:rFonts w:ascii="Arial" w:hAnsi="Arial" w:cs="Arial"/>
        </w:rPr>
        <w:t>with this pack you will find the following recruitment documents:</w:t>
      </w:r>
    </w:p>
    <w:p w14:paraId="4954FC38" w14:textId="77777777" w:rsidR="00C8700E" w:rsidRPr="00147326" w:rsidRDefault="00147326" w:rsidP="001473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Advice Space </w:t>
      </w:r>
      <w:r w:rsidR="00C8700E" w:rsidRPr="00147326">
        <w:rPr>
          <w:rFonts w:ascii="Arial" w:hAnsi="Arial" w:cs="Arial"/>
        </w:rPr>
        <w:t>application form</w:t>
      </w:r>
    </w:p>
    <w:p w14:paraId="058A67D6" w14:textId="3788AFB4" w:rsidR="00C8700E" w:rsidRPr="003E3818" w:rsidRDefault="00C8700E" w:rsidP="003E38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7326">
        <w:rPr>
          <w:rFonts w:ascii="Arial" w:hAnsi="Arial" w:cs="Arial"/>
        </w:rPr>
        <w:t>Job Description</w:t>
      </w:r>
      <w:r w:rsidR="003E3818">
        <w:rPr>
          <w:rFonts w:ascii="Arial" w:hAnsi="Arial" w:cs="Arial"/>
        </w:rPr>
        <w:t xml:space="preserve"> &amp; </w:t>
      </w:r>
      <w:r w:rsidRPr="003E3818">
        <w:rPr>
          <w:rFonts w:ascii="Arial" w:hAnsi="Arial" w:cs="Arial"/>
        </w:rPr>
        <w:t>Personnel Specification</w:t>
      </w:r>
    </w:p>
    <w:p w14:paraId="71F3BEC1" w14:textId="77777777" w:rsidR="00147326" w:rsidRPr="00147326" w:rsidRDefault="00147326" w:rsidP="001473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Equal Opportunities Policy</w:t>
      </w:r>
    </w:p>
    <w:p w14:paraId="442C91A4" w14:textId="77777777" w:rsidR="00C8700E" w:rsidRPr="00147326" w:rsidRDefault="00875EE0" w:rsidP="001473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confidential Fair Employment Monitoring F</w:t>
      </w:r>
      <w:r w:rsidR="00C8700E" w:rsidRPr="00147326">
        <w:rPr>
          <w:rFonts w:ascii="Arial" w:hAnsi="Arial" w:cs="Arial"/>
        </w:rPr>
        <w:t>orm</w:t>
      </w:r>
    </w:p>
    <w:p w14:paraId="3AD735EC" w14:textId="77777777" w:rsidR="00C8700E" w:rsidRPr="00147326" w:rsidRDefault="00C8700E" w:rsidP="001473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7326">
        <w:rPr>
          <w:rFonts w:ascii="Arial" w:hAnsi="Arial" w:cs="Arial"/>
        </w:rPr>
        <w:t>Background information on Advice Space</w:t>
      </w:r>
    </w:p>
    <w:p w14:paraId="79BA061E" w14:textId="77777777" w:rsidR="00C8700E" w:rsidRPr="00147326" w:rsidRDefault="00C8700E" w:rsidP="001473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7326">
        <w:rPr>
          <w:rFonts w:ascii="Arial" w:hAnsi="Arial" w:cs="Arial"/>
        </w:rPr>
        <w:t xml:space="preserve">Copy of </w:t>
      </w:r>
      <w:r w:rsidR="00875EE0">
        <w:rPr>
          <w:rFonts w:ascii="Arial" w:hAnsi="Arial" w:cs="Arial"/>
        </w:rPr>
        <w:t>Advice Space P</w:t>
      </w:r>
      <w:r w:rsidR="00147326">
        <w:rPr>
          <w:rFonts w:ascii="Arial" w:hAnsi="Arial" w:cs="Arial"/>
        </w:rPr>
        <w:t xml:space="preserve">olicy on </w:t>
      </w:r>
      <w:r w:rsidRPr="00147326">
        <w:rPr>
          <w:rFonts w:ascii="Arial" w:hAnsi="Arial" w:cs="Arial"/>
        </w:rPr>
        <w:t xml:space="preserve">Secure Handling, Use, Storage and Retention of AccessNI Disclosure Information </w:t>
      </w:r>
    </w:p>
    <w:p w14:paraId="75FCCBA4" w14:textId="77777777" w:rsidR="00C8700E" w:rsidRPr="00147326" w:rsidRDefault="00C8700E" w:rsidP="001473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7326">
        <w:rPr>
          <w:rFonts w:ascii="Arial" w:hAnsi="Arial" w:cs="Arial"/>
        </w:rPr>
        <w:t>Copy of Advice Space Policy on the Recruitment of Ex-Offenders</w:t>
      </w:r>
    </w:p>
    <w:p w14:paraId="4DAFB1C2" w14:textId="77777777" w:rsidR="00C8700E" w:rsidRPr="00147326" w:rsidRDefault="00C8700E" w:rsidP="00147326">
      <w:pPr>
        <w:jc w:val="both"/>
        <w:rPr>
          <w:rFonts w:ascii="Arial" w:hAnsi="Arial" w:cs="Arial"/>
        </w:rPr>
      </w:pPr>
      <w:r w:rsidRPr="00147326">
        <w:rPr>
          <w:rFonts w:ascii="Arial" w:hAnsi="Arial" w:cs="Arial"/>
        </w:rPr>
        <w:t>Please follow all the instructions outlined in the application form as failure to do so will lead to your form being invalidated.</w:t>
      </w:r>
      <w:r w:rsidR="00147326">
        <w:rPr>
          <w:rFonts w:ascii="Arial" w:hAnsi="Arial" w:cs="Arial"/>
        </w:rPr>
        <w:t xml:space="preserve">  Please note we are unable to accept supplementary information such as CVs.</w:t>
      </w:r>
    </w:p>
    <w:p w14:paraId="3621E899" w14:textId="5CFE1C48" w:rsidR="00C74362" w:rsidRDefault="00C8700E" w:rsidP="00147326">
      <w:pPr>
        <w:jc w:val="both"/>
        <w:rPr>
          <w:rFonts w:ascii="Arial" w:hAnsi="Arial" w:cs="Arial"/>
        </w:rPr>
      </w:pPr>
      <w:r w:rsidRPr="00D9595B">
        <w:rPr>
          <w:rFonts w:ascii="Arial" w:hAnsi="Arial" w:cs="Arial"/>
        </w:rPr>
        <w:t xml:space="preserve">The closing date for receipt of completed applications is </w:t>
      </w:r>
      <w:r w:rsidR="001E5328">
        <w:rPr>
          <w:rFonts w:ascii="Arial" w:hAnsi="Arial" w:cs="Arial"/>
        </w:rPr>
        <w:t>Monday 25</w:t>
      </w:r>
      <w:r w:rsidR="001E5328" w:rsidRPr="001E5328">
        <w:rPr>
          <w:rFonts w:ascii="Arial" w:hAnsi="Arial" w:cs="Arial"/>
          <w:vertAlign w:val="superscript"/>
        </w:rPr>
        <w:t>th</w:t>
      </w:r>
      <w:r w:rsidR="001E5328">
        <w:rPr>
          <w:rFonts w:ascii="Arial" w:hAnsi="Arial" w:cs="Arial"/>
        </w:rPr>
        <w:t xml:space="preserve"> October 12 noon</w:t>
      </w:r>
    </w:p>
    <w:p w14:paraId="71320C1A" w14:textId="062216DA" w:rsidR="00C74362" w:rsidRDefault="00C74362" w:rsidP="00147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Further appointments may be made from this competition should positions become vacant which require the same eligibility criteria and have similar duties and responsibilities.</w:t>
      </w:r>
    </w:p>
    <w:p w14:paraId="65F26666" w14:textId="77777777" w:rsidR="00C74362" w:rsidRPr="00147326" w:rsidRDefault="00C74362" w:rsidP="00147326">
      <w:pPr>
        <w:jc w:val="both"/>
        <w:rPr>
          <w:rFonts w:ascii="Arial" w:hAnsi="Arial" w:cs="Arial"/>
        </w:rPr>
      </w:pPr>
    </w:p>
    <w:p w14:paraId="7220BD59" w14:textId="35E07D64" w:rsidR="003E3818" w:rsidRDefault="00C8700E" w:rsidP="00C8700E">
      <w:pPr>
        <w:rPr>
          <w:rFonts w:ascii="Arial" w:hAnsi="Arial" w:cs="Arial"/>
        </w:rPr>
      </w:pPr>
      <w:r w:rsidRPr="55E17098">
        <w:rPr>
          <w:rFonts w:ascii="Arial" w:hAnsi="Arial" w:cs="Arial"/>
        </w:rPr>
        <w:t xml:space="preserve">Should you require any further information please contact </w:t>
      </w:r>
      <w:hyperlink r:id="rId9" w:history="1">
        <w:r w:rsidR="003E3818" w:rsidRPr="000C2283">
          <w:rPr>
            <w:rStyle w:val="Hyperlink"/>
            <w:rFonts w:ascii="Arial" w:hAnsi="Arial" w:cs="Arial"/>
          </w:rPr>
          <w:t>jodym@advicespace.me</w:t>
        </w:r>
      </w:hyperlink>
      <w:r w:rsidR="003E3818">
        <w:rPr>
          <w:rFonts w:ascii="Arial" w:hAnsi="Arial" w:cs="Arial"/>
        </w:rPr>
        <w:t xml:space="preserve"> </w:t>
      </w:r>
    </w:p>
    <w:p w14:paraId="42EB4ED3" w14:textId="4D478265" w:rsidR="55E17098" w:rsidRDefault="55E17098" w:rsidP="55E17098">
      <w:pPr>
        <w:rPr>
          <w:rFonts w:ascii="Arial" w:hAnsi="Arial" w:cs="Arial"/>
        </w:rPr>
      </w:pPr>
    </w:p>
    <w:p w14:paraId="7010E781" w14:textId="77777777" w:rsidR="009D1793" w:rsidRPr="00147326" w:rsidRDefault="009D1793" w:rsidP="00C8700E">
      <w:pPr>
        <w:rPr>
          <w:rFonts w:ascii="Arial" w:hAnsi="Arial" w:cs="Arial"/>
        </w:rPr>
      </w:pPr>
      <w:r>
        <w:rPr>
          <w:rFonts w:ascii="Arial" w:hAnsi="Arial" w:cs="Arial"/>
        </w:rPr>
        <w:t>We look forward to receiving your application.</w:t>
      </w:r>
    </w:p>
    <w:p w14:paraId="608D49E8" w14:textId="77777777" w:rsidR="00C8700E" w:rsidRDefault="00C8700E" w:rsidP="00C8700E">
      <w:pPr>
        <w:rPr>
          <w:rFonts w:ascii="Arial" w:hAnsi="Arial" w:cs="Arial"/>
        </w:rPr>
      </w:pPr>
      <w:r w:rsidRPr="00147326">
        <w:rPr>
          <w:rFonts w:ascii="Arial" w:hAnsi="Arial" w:cs="Arial"/>
        </w:rPr>
        <w:t>Yours sincerely</w:t>
      </w:r>
    </w:p>
    <w:p w14:paraId="672A6659" w14:textId="77777777" w:rsidR="00875EE0" w:rsidRPr="00147326" w:rsidRDefault="00875EE0" w:rsidP="00C8700E">
      <w:pPr>
        <w:rPr>
          <w:rFonts w:ascii="Arial" w:hAnsi="Arial" w:cs="Arial"/>
        </w:rPr>
      </w:pPr>
    </w:p>
    <w:p w14:paraId="0A37501D" w14:textId="77777777" w:rsidR="00C8700E" w:rsidRPr="00147326" w:rsidRDefault="00C8700E" w:rsidP="00C8700E">
      <w:pPr>
        <w:rPr>
          <w:rFonts w:ascii="Arial" w:hAnsi="Arial" w:cs="Arial"/>
        </w:rPr>
      </w:pPr>
    </w:p>
    <w:p w14:paraId="3D380C12" w14:textId="77777777" w:rsidR="00C8700E" w:rsidRPr="00147326" w:rsidRDefault="00C8700E" w:rsidP="00C8700E">
      <w:pPr>
        <w:pStyle w:val="NoSpacing"/>
        <w:rPr>
          <w:rFonts w:ascii="Arial" w:hAnsi="Arial" w:cs="Arial"/>
          <w:b/>
        </w:rPr>
      </w:pPr>
      <w:r w:rsidRPr="00147326">
        <w:rPr>
          <w:rFonts w:ascii="Arial" w:hAnsi="Arial" w:cs="Arial"/>
          <w:b/>
        </w:rPr>
        <w:t>Linda Williamson</w:t>
      </w:r>
    </w:p>
    <w:p w14:paraId="49CB7F2D" w14:textId="77777777" w:rsidR="00C8700E" w:rsidRPr="00147326" w:rsidRDefault="00C8700E" w:rsidP="00C8700E">
      <w:pPr>
        <w:pStyle w:val="NoSpacing"/>
        <w:rPr>
          <w:rFonts w:ascii="Arial" w:hAnsi="Arial" w:cs="Arial"/>
          <w:b/>
        </w:rPr>
      </w:pPr>
      <w:r w:rsidRPr="00147326">
        <w:rPr>
          <w:rFonts w:ascii="Arial" w:hAnsi="Arial" w:cs="Arial"/>
          <w:b/>
        </w:rPr>
        <w:t>Chief Executive</w:t>
      </w:r>
    </w:p>
    <w:p w14:paraId="5DAB6C7B" w14:textId="77777777" w:rsidR="00C8700E" w:rsidRPr="00147326" w:rsidRDefault="00C8700E" w:rsidP="00C8700E">
      <w:pPr>
        <w:pStyle w:val="NoSpacing"/>
        <w:rPr>
          <w:rFonts w:ascii="Arial" w:hAnsi="Arial" w:cs="Arial"/>
        </w:rPr>
      </w:pPr>
    </w:p>
    <w:sectPr w:rsidR="00C8700E" w:rsidRPr="00147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6D81"/>
    <w:multiLevelType w:val="hybridMultilevel"/>
    <w:tmpl w:val="C2F83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0E"/>
    <w:rsid w:val="00147326"/>
    <w:rsid w:val="001E5328"/>
    <w:rsid w:val="003617A6"/>
    <w:rsid w:val="003E3818"/>
    <w:rsid w:val="0083327A"/>
    <w:rsid w:val="00875EE0"/>
    <w:rsid w:val="009A071D"/>
    <w:rsid w:val="009D1793"/>
    <w:rsid w:val="00B2562C"/>
    <w:rsid w:val="00C11ADE"/>
    <w:rsid w:val="00C74362"/>
    <w:rsid w:val="00C8700E"/>
    <w:rsid w:val="00D9595B"/>
    <w:rsid w:val="03D3C591"/>
    <w:rsid w:val="377E00F9"/>
    <w:rsid w:val="4D9296B4"/>
    <w:rsid w:val="55E17098"/>
    <w:rsid w:val="6327AA8A"/>
    <w:rsid w:val="6A09A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197E"/>
  <w15:chartTrackingRefBased/>
  <w15:docId w15:val="{11F30091-3215-46EC-805D-902E16ED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0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700E"/>
    <w:pPr>
      <w:spacing w:after="0" w:line="240" w:lineRule="auto"/>
    </w:pPr>
  </w:style>
  <w:style w:type="character" w:customStyle="1" w:styleId="eop">
    <w:name w:val="eop"/>
    <w:basedOn w:val="DefaultParagraphFont"/>
    <w:rsid w:val="009D1793"/>
  </w:style>
  <w:style w:type="character" w:styleId="UnresolvedMention">
    <w:name w:val="Unresolved Mention"/>
    <w:basedOn w:val="DefaultParagraphFont"/>
    <w:uiPriority w:val="99"/>
    <w:semiHidden/>
    <w:unhideWhenUsed/>
    <w:rsid w:val="003E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dym@advicespac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3F20C372C1441A56280F3B78B4D67" ma:contentTypeVersion="10" ma:contentTypeDescription="Create a new document." ma:contentTypeScope="" ma:versionID="a4e555cc363a6d82ac887dba2f57d763">
  <xsd:schema xmlns:xsd="http://www.w3.org/2001/XMLSchema" xmlns:xs="http://www.w3.org/2001/XMLSchema" xmlns:p="http://schemas.microsoft.com/office/2006/metadata/properties" xmlns:ns2="e8b70de3-c6f3-440b-b1bb-f1466fb1e35f" targetNamespace="http://schemas.microsoft.com/office/2006/metadata/properties" ma:root="true" ma:fieldsID="a175bce7f4d51149e7cb3ad567667d2f" ns2:_="">
    <xsd:import namespace="e8b70de3-c6f3-440b-b1bb-f1466fb1e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70de3-c6f3-440b-b1bb-f1466fb1e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9AB58-3B17-4277-80C4-03B5CB78C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70de3-c6f3-440b-b1bb-f1466fb1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60536-4E56-4314-9347-E2D1C1C51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FD211-5D08-4615-AD90-9A35C10CAA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Pat Colton</cp:lastModifiedBy>
  <cp:revision>4</cp:revision>
  <dcterms:created xsi:type="dcterms:W3CDTF">2021-10-11T08:59:00Z</dcterms:created>
  <dcterms:modified xsi:type="dcterms:W3CDTF">2021-10-11T10:26:00Z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0x010100D7A3F20C372C1441A56280F3B78B4D67</vt:lpwstr>
  </property>
</Properties>
</file>