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65CD" w14:textId="77777777" w:rsidR="00F3010C" w:rsidRPr="00675C4F" w:rsidRDefault="00F3010C" w:rsidP="00F3010C"/>
    <w:p w14:paraId="03154DF5" w14:textId="77777777" w:rsidR="00F3010C" w:rsidRPr="00675C4F" w:rsidRDefault="00F3010C" w:rsidP="00F3010C"/>
    <w:p w14:paraId="635C535E" w14:textId="77777777" w:rsidR="00F3010C" w:rsidRPr="00675C4F" w:rsidRDefault="00F3010C" w:rsidP="00F3010C">
      <w:pPr>
        <w:jc w:val="center"/>
        <w:rPr>
          <w:b/>
          <w:bCs/>
          <w:u w:val="thick"/>
        </w:rPr>
      </w:pPr>
      <w:r w:rsidRPr="00675C4F">
        <w:rPr>
          <w:b/>
          <w:bCs/>
          <w:u w:val="thick"/>
        </w:rPr>
        <w:t>JOB DESCRIPTION</w:t>
      </w:r>
    </w:p>
    <w:p w14:paraId="67F73329" w14:textId="77777777" w:rsidR="00F3010C" w:rsidRPr="00675C4F" w:rsidRDefault="00F3010C" w:rsidP="00F3010C"/>
    <w:p w14:paraId="11729FF6" w14:textId="77777777" w:rsidR="00F3010C" w:rsidRPr="00675C4F" w:rsidRDefault="00F3010C" w:rsidP="00F3010C"/>
    <w:p w14:paraId="756F61B4" w14:textId="77777777" w:rsidR="00F3010C" w:rsidRPr="00675C4F" w:rsidRDefault="00F3010C" w:rsidP="00F3010C">
      <w:r w:rsidRPr="00675C4F">
        <w:rPr>
          <w:b/>
          <w:bCs/>
        </w:rPr>
        <w:t>Job Title:</w:t>
      </w:r>
      <w:r w:rsidRPr="00675C4F">
        <w:tab/>
      </w:r>
      <w:r w:rsidRPr="00675C4F">
        <w:tab/>
      </w:r>
      <w:r w:rsidRPr="00675C4F">
        <w:tab/>
      </w:r>
      <w:r w:rsidR="00487733" w:rsidRPr="00675C4F">
        <w:t>Welfare Reform</w:t>
      </w:r>
      <w:r w:rsidR="00154DE0" w:rsidRPr="00675C4F">
        <w:t xml:space="preserve"> Adviser</w:t>
      </w:r>
    </w:p>
    <w:p w14:paraId="4D041F37" w14:textId="77777777" w:rsidR="00F3010C" w:rsidRPr="00675C4F" w:rsidRDefault="00F3010C" w:rsidP="00F3010C"/>
    <w:p w14:paraId="322E5F51" w14:textId="77777777" w:rsidR="00F3010C" w:rsidRPr="00675C4F" w:rsidRDefault="00F3010C" w:rsidP="00F3010C">
      <w:r w:rsidRPr="00675C4F">
        <w:rPr>
          <w:b/>
          <w:bCs/>
        </w:rPr>
        <w:t>Responsible To:</w:t>
      </w:r>
      <w:r w:rsidRPr="00675C4F">
        <w:rPr>
          <w:b/>
          <w:bCs/>
        </w:rPr>
        <w:tab/>
      </w:r>
      <w:r w:rsidR="005569B7">
        <w:tab/>
      </w:r>
      <w:r w:rsidR="006D33D1">
        <w:t xml:space="preserve">Community </w:t>
      </w:r>
      <w:r w:rsidR="00676B8D">
        <w:t>Facilitator</w:t>
      </w:r>
    </w:p>
    <w:p w14:paraId="380B7434" w14:textId="77777777" w:rsidR="00F3010C" w:rsidRPr="00675C4F" w:rsidRDefault="00F3010C" w:rsidP="00F3010C"/>
    <w:p w14:paraId="2A75B733" w14:textId="0415760B" w:rsidR="00F3010C" w:rsidRPr="00675C4F" w:rsidRDefault="00F3010C" w:rsidP="00F3010C">
      <w:pPr>
        <w:ind w:left="2880" w:hanging="2880"/>
      </w:pPr>
      <w:r w:rsidRPr="00675C4F">
        <w:rPr>
          <w:b/>
          <w:bCs/>
        </w:rPr>
        <w:t>Duration of position:</w:t>
      </w:r>
      <w:r w:rsidRPr="00675C4F">
        <w:rPr>
          <w:b/>
          <w:bCs/>
        </w:rPr>
        <w:tab/>
      </w:r>
      <w:r w:rsidR="00154DE0" w:rsidRPr="00675C4F">
        <w:rPr>
          <w:bCs/>
        </w:rPr>
        <w:t>31</w:t>
      </w:r>
      <w:r w:rsidRPr="00675C4F">
        <w:rPr>
          <w:bCs/>
        </w:rPr>
        <w:t xml:space="preserve"> </w:t>
      </w:r>
      <w:r w:rsidR="006D33D1">
        <w:rPr>
          <w:bCs/>
        </w:rPr>
        <w:t>March 20</w:t>
      </w:r>
      <w:r w:rsidR="00271B1F">
        <w:rPr>
          <w:bCs/>
        </w:rPr>
        <w:t>22</w:t>
      </w:r>
      <w:r w:rsidRPr="00675C4F">
        <w:rPr>
          <w:bCs/>
        </w:rPr>
        <w:t xml:space="preserve"> – with possible extension</w:t>
      </w:r>
      <w:r w:rsidR="006D33D1">
        <w:rPr>
          <w:bCs/>
        </w:rPr>
        <w:t xml:space="preserve"> subject to funding</w:t>
      </w:r>
    </w:p>
    <w:p w14:paraId="0101DDDF" w14:textId="77777777" w:rsidR="00F3010C" w:rsidRPr="00675C4F" w:rsidRDefault="00F3010C" w:rsidP="00F3010C"/>
    <w:p w14:paraId="3FA96C49" w14:textId="05034C06" w:rsidR="00F3010C" w:rsidRDefault="00F3010C" w:rsidP="00F3010C">
      <w:r w:rsidRPr="00675C4F">
        <w:rPr>
          <w:b/>
          <w:bCs/>
        </w:rPr>
        <w:t>Salary Scale:</w:t>
      </w:r>
      <w:r w:rsidRPr="00675C4F">
        <w:rPr>
          <w:b/>
          <w:bCs/>
        </w:rPr>
        <w:tab/>
      </w:r>
      <w:r w:rsidRPr="00675C4F">
        <w:rPr>
          <w:b/>
          <w:bCs/>
        </w:rPr>
        <w:tab/>
      </w:r>
      <w:r w:rsidR="0085651A">
        <w:t>£22</w:t>
      </w:r>
      <w:r w:rsidR="006361C9">
        <w:t>,</w:t>
      </w:r>
      <w:r w:rsidR="00A37916">
        <w:t>62</w:t>
      </w:r>
      <w:r w:rsidR="006361C9">
        <w:t>7</w:t>
      </w:r>
      <w:r w:rsidR="0085651A">
        <w:t xml:space="preserve"> gross per annum, plus 5% pension contribution</w:t>
      </w:r>
    </w:p>
    <w:p w14:paraId="6A88228C" w14:textId="63B29232" w:rsidR="002C6C12" w:rsidRPr="00675C4F" w:rsidRDefault="002C6C12" w:rsidP="00F3010C">
      <w:pPr>
        <w:rPr>
          <w:bCs/>
        </w:rPr>
      </w:pPr>
      <w:r>
        <w:tab/>
      </w:r>
      <w:r>
        <w:tab/>
      </w:r>
      <w:r>
        <w:tab/>
      </w:r>
      <w:r>
        <w:tab/>
        <w:t>(pro-rata for</w:t>
      </w:r>
      <w:r w:rsidR="005576CD">
        <w:t xml:space="preserve"> job share)</w:t>
      </w:r>
    </w:p>
    <w:p w14:paraId="61ABEFCE" w14:textId="77777777" w:rsidR="00F3010C" w:rsidRPr="00675C4F" w:rsidRDefault="00F3010C" w:rsidP="00F3010C">
      <w:pPr>
        <w:rPr>
          <w:bCs/>
        </w:rPr>
      </w:pPr>
    </w:p>
    <w:p w14:paraId="1C1B9B7D" w14:textId="5FEF93BB" w:rsidR="00F3010C" w:rsidRPr="00675C4F" w:rsidRDefault="00F3010C" w:rsidP="00F3010C">
      <w:pPr>
        <w:rPr>
          <w:b/>
          <w:bCs/>
        </w:rPr>
      </w:pPr>
      <w:r w:rsidRPr="00675C4F">
        <w:rPr>
          <w:b/>
          <w:bCs/>
        </w:rPr>
        <w:t>Hours:</w:t>
      </w:r>
      <w:r w:rsidRPr="00675C4F">
        <w:rPr>
          <w:b/>
          <w:bCs/>
        </w:rPr>
        <w:tab/>
      </w:r>
      <w:r w:rsidRPr="00675C4F">
        <w:rPr>
          <w:b/>
          <w:bCs/>
        </w:rPr>
        <w:tab/>
      </w:r>
      <w:r w:rsidRPr="00675C4F">
        <w:rPr>
          <w:b/>
          <w:bCs/>
        </w:rPr>
        <w:tab/>
      </w:r>
      <w:r w:rsidR="006D33D1">
        <w:rPr>
          <w:bCs/>
        </w:rPr>
        <w:t xml:space="preserve">37.5 </w:t>
      </w:r>
      <w:r w:rsidRPr="00675C4F">
        <w:rPr>
          <w:bCs/>
        </w:rPr>
        <w:t>hours per week</w:t>
      </w:r>
      <w:r w:rsidR="002C6C12">
        <w:rPr>
          <w:bCs/>
        </w:rPr>
        <w:t>, open to job share</w:t>
      </w:r>
    </w:p>
    <w:p w14:paraId="6A28C23B" w14:textId="77777777" w:rsidR="00F3010C" w:rsidRPr="00675C4F" w:rsidRDefault="00F3010C" w:rsidP="00F3010C">
      <w:pPr>
        <w:rPr>
          <w:b/>
          <w:bCs/>
        </w:rPr>
      </w:pPr>
    </w:p>
    <w:p w14:paraId="38B037A3" w14:textId="77777777" w:rsidR="00F3010C" w:rsidRPr="00675C4F" w:rsidRDefault="00F3010C" w:rsidP="00F3010C">
      <w:pPr>
        <w:ind w:left="2880" w:hanging="2880"/>
        <w:jc w:val="both"/>
      </w:pPr>
      <w:r w:rsidRPr="00675C4F">
        <w:rPr>
          <w:b/>
          <w:bCs/>
        </w:rPr>
        <w:t>Purpose of Post</w:t>
      </w:r>
      <w:r w:rsidRPr="00675C4F">
        <w:t>:</w:t>
      </w:r>
      <w:r w:rsidRPr="00675C4F">
        <w:tab/>
      </w:r>
      <w:r w:rsidR="00487733" w:rsidRPr="00675C4F">
        <w:t>The provision of a Welfare Reform advice service to provide support to clients who need help relating to Welfare Reform and the Welfare Reform Mitigations.</w:t>
      </w:r>
      <w:r w:rsidR="00154DE0" w:rsidRPr="00675C4F">
        <w:t xml:space="preserve"> Staff will require flexibility in terms of deployment as may be dictated by the demand for the Welfare Reform advice service.</w:t>
      </w:r>
    </w:p>
    <w:p w14:paraId="5B5338C3" w14:textId="77777777" w:rsidR="00F3010C" w:rsidRPr="00675C4F" w:rsidRDefault="00F3010C" w:rsidP="00F3010C">
      <w:pPr>
        <w:ind w:left="2880" w:hanging="2880"/>
        <w:jc w:val="both"/>
      </w:pPr>
    </w:p>
    <w:p w14:paraId="22B574CC" w14:textId="77777777" w:rsidR="00F3010C" w:rsidRPr="00675C4F" w:rsidRDefault="00F3010C" w:rsidP="00F3010C">
      <w:pPr>
        <w:ind w:left="2880" w:hanging="2880"/>
        <w:jc w:val="both"/>
      </w:pPr>
      <w:r w:rsidRPr="00675C4F">
        <w:rPr>
          <w:b/>
        </w:rPr>
        <w:t xml:space="preserve">Employer: </w:t>
      </w:r>
      <w:r w:rsidRPr="00675C4F">
        <w:t xml:space="preserve"> </w:t>
      </w:r>
      <w:r w:rsidRPr="00675C4F">
        <w:tab/>
      </w:r>
      <w:r w:rsidR="006D33D1">
        <w:t xml:space="preserve">Ballynafeigh Community Development </w:t>
      </w:r>
      <w:r w:rsidR="00676B8D">
        <w:t>Association</w:t>
      </w:r>
      <w:r w:rsidR="00676B8D" w:rsidRPr="00675C4F">
        <w:t xml:space="preserve"> (</w:t>
      </w:r>
      <w:r w:rsidR="006D33D1">
        <w:t>BCDA)</w:t>
      </w:r>
    </w:p>
    <w:p w14:paraId="264E756D" w14:textId="77777777" w:rsidR="00F3010C" w:rsidRPr="00675C4F" w:rsidRDefault="00F3010C" w:rsidP="00F3010C">
      <w:pPr>
        <w:jc w:val="both"/>
      </w:pPr>
    </w:p>
    <w:p w14:paraId="2AFB9CBB" w14:textId="77777777" w:rsidR="00F3010C" w:rsidRPr="00675C4F" w:rsidRDefault="00F3010C" w:rsidP="00F3010C">
      <w:pPr>
        <w:pStyle w:val="Heading2"/>
        <w:rPr>
          <w:rFonts w:ascii="Arial" w:hAnsi="Arial"/>
        </w:rPr>
      </w:pPr>
      <w:r w:rsidRPr="00675C4F">
        <w:rPr>
          <w:rFonts w:ascii="Arial" w:hAnsi="Arial"/>
        </w:rPr>
        <w:t>DUTIES</w:t>
      </w:r>
    </w:p>
    <w:p w14:paraId="11B88C60" w14:textId="77777777" w:rsidR="00487733" w:rsidRPr="00675C4F" w:rsidRDefault="00487733" w:rsidP="00487733"/>
    <w:p w14:paraId="6FEDFB90" w14:textId="77777777" w:rsidR="00487733" w:rsidRPr="00675C4F" w:rsidRDefault="00487733" w:rsidP="00487733">
      <w:r w:rsidRPr="00675C4F">
        <w:t>To advise and support clients (either via telephone or face to face) who need help with any aspect of the welfare reforms that are affecting their lives.</w:t>
      </w:r>
    </w:p>
    <w:p w14:paraId="17D8C876" w14:textId="77777777" w:rsidR="00154DE0" w:rsidRPr="00675C4F" w:rsidRDefault="00154DE0" w:rsidP="00487733"/>
    <w:p w14:paraId="728F2829" w14:textId="77777777" w:rsidR="00154DE0" w:rsidRPr="00675C4F" w:rsidRDefault="00154DE0" w:rsidP="00487733">
      <w:r w:rsidRPr="00675C4F">
        <w:t xml:space="preserve">To be flexible in terms of deployment via telephone or face to face as may be dictated by the demand </w:t>
      </w:r>
      <w:r w:rsidR="006D33D1">
        <w:t>for advice services</w:t>
      </w:r>
    </w:p>
    <w:p w14:paraId="7904B02A" w14:textId="77777777" w:rsidR="00487733" w:rsidRPr="00675C4F" w:rsidRDefault="00487733" w:rsidP="00487733"/>
    <w:p w14:paraId="43E74474" w14:textId="77777777" w:rsidR="00487733" w:rsidRPr="00675C4F" w:rsidRDefault="00487733" w:rsidP="00487733">
      <w:r w:rsidRPr="00675C4F">
        <w:t>To refer to and engage with the</w:t>
      </w:r>
      <w:r w:rsidR="005569B7">
        <w:t xml:space="preserve"> </w:t>
      </w:r>
      <w:r w:rsidR="006D33D1">
        <w:t>South Belfast Advice Consortium members on all aspects of welfare reform</w:t>
      </w:r>
    </w:p>
    <w:p w14:paraId="1A39E019" w14:textId="77777777" w:rsidR="00487733" w:rsidRPr="00675C4F" w:rsidRDefault="00487733" w:rsidP="00487733"/>
    <w:p w14:paraId="3956DD46" w14:textId="77777777" w:rsidR="00487733" w:rsidRPr="00675C4F" w:rsidRDefault="00487733" w:rsidP="00487733">
      <w:r w:rsidRPr="00675C4F">
        <w:t>To use effective and appropriate referral mechanisms to other services as appropriate</w:t>
      </w:r>
      <w:r w:rsidR="005569B7">
        <w:t>.</w:t>
      </w:r>
    </w:p>
    <w:p w14:paraId="54739720" w14:textId="77777777" w:rsidR="00487733" w:rsidRPr="00675C4F" w:rsidRDefault="00487733" w:rsidP="00487733"/>
    <w:p w14:paraId="71799883" w14:textId="77777777" w:rsidR="00487733" w:rsidRPr="00675C4F" w:rsidRDefault="00487733" w:rsidP="00487733">
      <w:r w:rsidRPr="00675C4F">
        <w:t>To maintain comprehensive and up-to-date confidential case records for all clients using the Advice Pro case recording system</w:t>
      </w:r>
    </w:p>
    <w:p w14:paraId="60DCDD63" w14:textId="77777777" w:rsidR="00487733" w:rsidRPr="00675C4F" w:rsidRDefault="00487733" w:rsidP="00487733"/>
    <w:p w14:paraId="14260C4A" w14:textId="77777777" w:rsidR="00487733" w:rsidRPr="00675C4F" w:rsidRDefault="00487733" w:rsidP="00487733">
      <w:r w:rsidRPr="00675C4F">
        <w:t xml:space="preserve">To identify, record and follow up social policy issues as they arise and </w:t>
      </w:r>
      <w:r w:rsidR="006D33D1">
        <w:t>BCDA</w:t>
      </w:r>
      <w:r w:rsidRPr="00675C4F">
        <w:t xml:space="preserve"> considers appropriate </w:t>
      </w:r>
    </w:p>
    <w:p w14:paraId="12B226E3" w14:textId="77777777" w:rsidR="00487733" w:rsidRPr="00675C4F" w:rsidRDefault="00487733" w:rsidP="00487733"/>
    <w:p w14:paraId="578A8830" w14:textId="77777777" w:rsidR="00487733" w:rsidRPr="00675C4F" w:rsidRDefault="00487733" w:rsidP="00487733">
      <w:r w:rsidRPr="00675C4F">
        <w:t xml:space="preserve">To assist the advice </w:t>
      </w:r>
      <w:r w:rsidR="006D33D1">
        <w:t>team</w:t>
      </w:r>
      <w:r w:rsidRPr="00675C4F">
        <w:t xml:space="preserve"> to collect statistics on service usage and financial/non-financial outcomes achieved by the service and carry out periodic client profiles surveys</w:t>
      </w:r>
    </w:p>
    <w:p w14:paraId="78977C57" w14:textId="77777777" w:rsidR="00487733" w:rsidRPr="00675C4F" w:rsidRDefault="00487733" w:rsidP="00487733"/>
    <w:p w14:paraId="668A0CD0" w14:textId="77777777" w:rsidR="00487733" w:rsidRPr="00675C4F" w:rsidRDefault="00487733" w:rsidP="00487733">
      <w:r w:rsidRPr="00675C4F">
        <w:t xml:space="preserve">To assist the </w:t>
      </w:r>
      <w:r w:rsidR="006D33D1">
        <w:t>team</w:t>
      </w:r>
      <w:r w:rsidRPr="00675C4F">
        <w:t xml:space="preserve"> to prepare reports and to provide documentation required by the funding bodies or other stakeholders</w:t>
      </w:r>
    </w:p>
    <w:p w14:paraId="591A8777" w14:textId="77777777" w:rsidR="00487733" w:rsidRPr="00675C4F" w:rsidRDefault="00487733" w:rsidP="00487733"/>
    <w:p w14:paraId="69CBBC64" w14:textId="77777777" w:rsidR="00487733" w:rsidRPr="00675C4F" w:rsidRDefault="00487733" w:rsidP="00487733">
      <w:r w:rsidRPr="00675C4F">
        <w:t xml:space="preserve">To keep updated with the changes relating to Welfare Reform and the benefits system </w:t>
      </w:r>
    </w:p>
    <w:p w14:paraId="48073234" w14:textId="77777777" w:rsidR="00487733" w:rsidRPr="00675C4F" w:rsidRDefault="00487733" w:rsidP="00487733"/>
    <w:p w14:paraId="571DC19E" w14:textId="77777777" w:rsidR="00487733" w:rsidRPr="00675C4F" w:rsidRDefault="00487733" w:rsidP="00487733">
      <w:r w:rsidRPr="00675C4F">
        <w:t xml:space="preserve">To address information gaps or meet specific needs </w:t>
      </w:r>
    </w:p>
    <w:p w14:paraId="2B99A43D" w14:textId="77777777" w:rsidR="00487733" w:rsidRPr="00675C4F" w:rsidRDefault="00487733" w:rsidP="00487733"/>
    <w:p w14:paraId="403E89D5" w14:textId="77777777" w:rsidR="00487733" w:rsidRPr="00675C4F" w:rsidRDefault="00487733" w:rsidP="00487733">
      <w:r w:rsidRPr="00675C4F">
        <w:lastRenderedPageBreak/>
        <w:t>To prepare articles, press-</w:t>
      </w:r>
      <w:proofErr w:type="gramStart"/>
      <w:r w:rsidRPr="00675C4F">
        <w:t>releases</w:t>
      </w:r>
      <w:proofErr w:type="gramEnd"/>
      <w:r w:rsidRPr="00675C4F">
        <w:t xml:space="preserve"> and other reports as directed by the </w:t>
      </w:r>
      <w:r w:rsidR="006D33D1">
        <w:t xml:space="preserve">Community </w:t>
      </w:r>
      <w:r w:rsidR="00CA0463">
        <w:t>Facilitator</w:t>
      </w:r>
    </w:p>
    <w:p w14:paraId="3A3A89C5" w14:textId="77777777" w:rsidR="00487733" w:rsidRPr="00675C4F" w:rsidRDefault="00487733" w:rsidP="00487733"/>
    <w:p w14:paraId="72C418CA" w14:textId="77777777" w:rsidR="00487733" w:rsidRPr="00675C4F" w:rsidRDefault="00487733" w:rsidP="00487733">
      <w:r w:rsidRPr="00675C4F">
        <w:t xml:space="preserve">To ensure that the advice </w:t>
      </w:r>
      <w:r w:rsidR="006D33D1">
        <w:t>team</w:t>
      </w:r>
      <w:r w:rsidRPr="00675C4F">
        <w:t xml:space="preserve"> is informed of any training requirements or gaps in knowledge</w:t>
      </w:r>
    </w:p>
    <w:p w14:paraId="67F7EF7F" w14:textId="77777777" w:rsidR="00487733" w:rsidRPr="00675C4F" w:rsidRDefault="00487733" w:rsidP="00487733"/>
    <w:p w14:paraId="2DABCD8E" w14:textId="77777777" w:rsidR="00487733" w:rsidRPr="00675C4F" w:rsidRDefault="00487733" w:rsidP="00487733">
      <w:r w:rsidRPr="00675C4F">
        <w:t>To participate fully in training programmes, both internal and external, as arranged by the advice manager</w:t>
      </w:r>
    </w:p>
    <w:p w14:paraId="32F98213" w14:textId="77777777" w:rsidR="00487733" w:rsidRPr="00675C4F" w:rsidRDefault="00487733" w:rsidP="00487733"/>
    <w:p w14:paraId="28FFE34D" w14:textId="77777777" w:rsidR="00487733" w:rsidRPr="00675C4F" w:rsidRDefault="00487733" w:rsidP="00487733">
      <w:r w:rsidRPr="00675C4F">
        <w:t xml:space="preserve">To attend team meetings/adviser forums as required and participate in quality assurance </w:t>
      </w:r>
    </w:p>
    <w:p w14:paraId="7BBFD6FD" w14:textId="77777777" w:rsidR="00487733" w:rsidRPr="00675C4F" w:rsidRDefault="00487733" w:rsidP="00487733"/>
    <w:p w14:paraId="09A795D5" w14:textId="77777777" w:rsidR="00487733" w:rsidRPr="00675C4F" w:rsidRDefault="00487733" w:rsidP="00487733">
      <w:r w:rsidRPr="00675C4F">
        <w:t xml:space="preserve">To represent </w:t>
      </w:r>
      <w:r w:rsidR="006D33D1">
        <w:t>BCDA</w:t>
      </w:r>
      <w:r w:rsidRPr="00675C4F">
        <w:t xml:space="preserve"> on appropriate outside bodies and co-operate with other relevant agencies as may be required</w:t>
      </w:r>
    </w:p>
    <w:p w14:paraId="7D2BD1D6" w14:textId="77777777" w:rsidR="00487733" w:rsidRPr="00675C4F" w:rsidRDefault="00487733" w:rsidP="00487733"/>
    <w:p w14:paraId="151DE732" w14:textId="77777777" w:rsidR="00487733" w:rsidRDefault="00487733" w:rsidP="00487733">
      <w:r w:rsidRPr="00675C4F">
        <w:t>To use new technology following appropriate training and where technology is available</w:t>
      </w:r>
    </w:p>
    <w:p w14:paraId="373B24BC" w14:textId="77777777" w:rsidR="006D33D1" w:rsidRDefault="006D33D1" w:rsidP="00487733"/>
    <w:p w14:paraId="72FD0348" w14:textId="77777777" w:rsidR="006D33D1" w:rsidRDefault="006D33D1" w:rsidP="00487733">
      <w:r>
        <w:t>To participate in the development of an Advice Quality Standard.</w:t>
      </w:r>
    </w:p>
    <w:p w14:paraId="6F73C9D4" w14:textId="77777777" w:rsidR="006D33D1" w:rsidRDefault="006D33D1" w:rsidP="00487733"/>
    <w:p w14:paraId="4812C0C7" w14:textId="77777777" w:rsidR="006D33D1" w:rsidRPr="00675C4F" w:rsidRDefault="006D33D1" w:rsidP="00487733">
      <w:r>
        <w:t>To provide outreach services as agreed by member agencies of the South Belfast Advice Consortium and directed by BCDA</w:t>
      </w:r>
    </w:p>
    <w:p w14:paraId="127A6864" w14:textId="77777777" w:rsidR="00487733" w:rsidRPr="00675C4F" w:rsidRDefault="00487733" w:rsidP="00487733"/>
    <w:p w14:paraId="7D036C7C" w14:textId="77777777" w:rsidR="00487733" w:rsidRPr="00675C4F" w:rsidRDefault="00487733" w:rsidP="00487733">
      <w:r w:rsidRPr="00675C4F">
        <w:t>To ca</w:t>
      </w:r>
      <w:r w:rsidR="00BD4315" w:rsidRPr="00675C4F">
        <w:t>rry out general clerical duties.</w:t>
      </w:r>
    </w:p>
    <w:p w14:paraId="0765DF0A" w14:textId="77777777" w:rsidR="00487733" w:rsidRPr="00675C4F" w:rsidRDefault="00487733" w:rsidP="00487733"/>
    <w:p w14:paraId="6A2A3E33" w14:textId="77777777" w:rsidR="00487733" w:rsidRPr="00675C4F" w:rsidRDefault="00487733" w:rsidP="00487733">
      <w:r w:rsidRPr="00675C4F">
        <w:t>To undertake any</w:t>
      </w:r>
      <w:r w:rsidR="00BD4315" w:rsidRPr="00675C4F">
        <w:t xml:space="preserve"> other tasks as may be required.</w:t>
      </w:r>
    </w:p>
    <w:p w14:paraId="71A113E0" w14:textId="77777777" w:rsidR="00487733" w:rsidRPr="00675C4F" w:rsidRDefault="00487733" w:rsidP="00487733"/>
    <w:p w14:paraId="4B84610D" w14:textId="77777777" w:rsidR="00487733" w:rsidRPr="00675C4F" w:rsidRDefault="00487733" w:rsidP="00487733"/>
    <w:p w14:paraId="308C001F" w14:textId="77777777" w:rsidR="00F3010C" w:rsidRPr="00675C4F" w:rsidRDefault="00F3010C" w:rsidP="00F3010C"/>
    <w:p w14:paraId="05ED7B49" w14:textId="77777777" w:rsidR="00F3010C" w:rsidRPr="00675C4F" w:rsidRDefault="00F3010C" w:rsidP="00F3010C"/>
    <w:p w14:paraId="029F40B8" w14:textId="77777777" w:rsidR="00F3010C" w:rsidRPr="00675C4F" w:rsidRDefault="00F3010C" w:rsidP="00F3010C"/>
    <w:p w14:paraId="328271DD" w14:textId="77777777" w:rsidR="00F3010C" w:rsidRPr="00675C4F" w:rsidRDefault="00F3010C" w:rsidP="00F3010C">
      <w:pPr>
        <w:pStyle w:val="Heading3"/>
        <w:ind w:left="2160" w:firstLine="720"/>
        <w:jc w:val="left"/>
      </w:pPr>
      <w:r w:rsidRPr="00675C4F">
        <w:br w:type="page"/>
      </w:r>
      <w:r w:rsidR="0095127A">
        <w:lastRenderedPageBreak/>
        <w:t xml:space="preserve">WELFARE REFORM </w:t>
      </w:r>
      <w:r w:rsidRPr="00675C4F">
        <w:t>ADVISER - Job Specification</w:t>
      </w:r>
    </w:p>
    <w:p w14:paraId="51570CC5" w14:textId="77777777" w:rsidR="00F3010C" w:rsidRPr="00675C4F" w:rsidRDefault="00F3010C" w:rsidP="00F3010C">
      <w:pPr>
        <w:rPr>
          <w:b/>
          <w:bCs/>
          <w:u w:val="single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5344"/>
        <w:gridCol w:w="3112"/>
      </w:tblGrid>
      <w:tr w:rsidR="00F3010C" w:rsidRPr="00675C4F" w14:paraId="58095BB5" w14:textId="77777777" w:rsidTr="009B1581">
        <w:tc>
          <w:tcPr>
            <w:tcW w:w="1451" w:type="dxa"/>
          </w:tcPr>
          <w:p w14:paraId="1391B81D" w14:textId="77777777" w:rsidR="00F3010C" w:rsidRPr="00675C4F" w:rsidRDefault="00F3010C" w:rsidP="009B1581">
            <w:pPr>
              <w:spacing w:before="120" w:after="240"/>
            </w:pPr>
          </w:p>
        </w:tc>
        <w:tc>
          <w:tcPr>
            <w:tcW w:w="5423" w:type="dxa"/>
          </w:tcPr>
          <w:p w14:paraId="5850DC24" w14:textId="77777777" w:rsidR="00F3010C" w:rsidRPr="00675C4F" w:rsidRDefault="00F3010C" w:rsidP="009B1581">
            <w:pPr>
              <w:spacing w:before="120" w:after="240"/>
              <w:jc w:val="center"/>
              <w:rPr>
                <w:b/>
                <w:bCs/>
                <w:u w:val="single"/>
              </w:rPr>
            </w:pPr>
            <w:r w:rsidRPr="00675C4F">
              <w:rPr>
                <w:b/>
                <w:bCs/>
                <w:u w:val="single"/>
              </w:rPr>
              <w:t>Essential</w:t>
            </w:r>
          </w:p>
        </w:tc>
        <w:tc>
          <w:tcPr>
            <w:tcW w:w="3145" w:type="dxa"/>
          </w:tcPr>
          <w:p w14:paraId="311A4658" w14:textId="77777777" w:rsidR="00F3010C" w:rsidRPr="00675C4F" w:rsidRDefault="00F3010C" w:rsidP="009B1581">
            <w:pPr>
              <w:spacing w:before="120" w:after="240"/>
              <w:jc w:val="center"/>
              <w:rPr>
                <w:b/>
                <w:bCs/>
                <w:u w:val="single"/>
              </w:rPr>
            </w:pPr>
            <w:r w:rsidRPr="00675C4F">
              <w:rPr>
                <w:b/>
                <w:bCs/>
                <w:u w:val="single"/>
              </w:rPr>
              <w:t>Desirable</w:t>
            </w:r>
          </w:p>
        </w:tc>
      </w:tr>
      <w:tr w:rsidR="00F3010C" w:rsidRPr="00675C4F" w14:paraId="63D611F1" w14:textId="77777777" w:rsidTr="009B1581">
        <w:tc>
          <w:tcPr>
            <w:tcW w:w="1451" w:type="dxa"/>
          </w:tcPr>
          <w:p w14:paraId="7A10225D" w14:textId="77777777" w:rsidR="00F3010C" w:rsidRPr="00675C4F" w:rsidRDefault="00F3010C" w:rsidP="009B1581">
            <w:pPr>
              <w:pStyle w:val="Heading1"/>
              <w:spacing w:before="120" w:line="240" w:lineRule="auto"/>
              <w:rPr>
                <w:sz w:val="24"/>
              </w:rPr>
            </w:pPr>
            <w:r w:rsidRPr="00675C4F">
              <w:rPr>
                <w:sz w:val="24"/>
              </w:rPr>
              <w:t>Education</w:t>
            </w:r>
          </w:p>
        </w:tc>
        <w:tc>
          <w:tcPr>
            <w:tcW w:w="5423" w:type="dxa"/>
          </w:tcPr>
          <w:p w14:paraId="58035467" w14:textId="77777777" w:rsidR="00F3010C" w:rsidRDefault="00BD4315" w:rsidP="009B1581">
            <w:pPr>
              <w:spacing w:before="120"/>
            </w:pPr>
            <w:r w:rsidRPr="00675C4F">
              <w:t>Good standard of education</w:t>
            </w:r>
          </w:p>
          <w:p w14:paraId="12C9CEC2" w14:textId="77777777" w:rsidR="006D33D1" w:rsidRPr="00675C4F" w:rsidRDefault="006D33D1" w:rsidP="006D33D1">
            <w:pPr>
              <w:spacing w:before="120"/>
            </w:pPr>
            <w:r w:rsidRPr="00675C4F">
              <w:t>Completed Law Centre (WRAP</w:t>
            </w:r>
            <w:proofErr w:type="gramStart"/>
            <w:r w:rsidRPr="00675C4F">
              <w:t>) ,</w:t>
            </w:r>
            <w:proofErr w:type="gramEnd"/>
            <w:r w:rsidRPr="00675C4F">
              <w:t xml:space="preserve"> NIACAB (ATP)  or Wiseradviser training (or relevant equivalent)</w:t>
            </w:r>
          </w:p>
          <w:p w14:paraId="630DAC0F" w14:textId="77777777" w:rsidR="00F3010C" w:rsidRPr="00675C4F" w:rsidRDefault="00F3010C" w:rsidP="00F3010C">
            <w:pPr>
              <w:spacing w:before="120"/>
            </w:pPr>
          </w:p>
        </w:tc>
        <w:tc>
          <w:tcPr>
            <w:tcW w:w="3145" w:type="dxa"/>
          </w:tcPr>
          <w:p w14:paraId="1E8EB583" w14:textId="77777777" w:rsidR="00F3010C" w:rsidRPr="00675C4F" w:rsidRDefault="00F3010C" w:rsidP="009B1581">
            <w:pPr>
              <w:spacing w:before="120"/>
            </w:pPr>
            <w:r w:rsidRPr="00675C4F">
              <w:t>Third level or degree standard</w:t>
            </w:r>
          </w:p>
        </w:tc>
      </w:tr>
      <w:tr w:rsidR="00F3010C" w:rsidRPr="00675C4F" w14:paraId="3C711508" w14:textId="77777777" w:rsidTr="009B1581">
        <w:tc>
          <w:tcPr>
            <w:tcW w:w="1451" w:type="dxa"/>
          </w:tcPr>
          <w:p w14:paraId="267B42F6" w14:textId="77777777" w:rsidR="00F3010C" w:rsidRPr="00675C4F" w:rsidRDefault="00F3010C" w:rsidP="009B1581">
            <w:pPr>
              <w:pStyle w:val="Heading1"/>
              <w:spacing w:before="120" w:line="240" w:lineRule="auto"/>
              <w:rPr>
                <w:sz w:val="24"/>
              </w:rPr>
            </w:pPr>
            <w:r w:rsidRPr="00675C4F">
              <w:rPr>
                <w:sz w:val="24"/>
              </w:rPr>
              <w:t>Experience</w:t>
            </w:r>
          </w:p>
        </w:tc>
        <w:tc>
          <w:tcPr>
            <w:tcW w:w="5423" w:type="dxa"/>
          </w:tcPr>
          <w:p w14:paraId="61C4AD3C" w14:textId="77777777" w:rsidR="00F3010C" w:rsidRDefault="0085651A" w:rsidP="009B1581">
            <w:pPr>
              <w:spacing w:before="120"/>
            </w:pPr>
            <w:r w:rsidRPr="00675C4F">
              <w:t>Demonstrable experience</w:t>
            </w:r>
            <w:r w:rsidR="00F3010C" w:rsidRPr="00675C4F">
              <w:t xml:space="preserve"> (paid or unpaid) of providing </w:t>
            </w:r>
            <w:r w:rsidR="00BD4315" w:rsidRPr="00675C4F">
              <w:t xml:space="preserve">welfare rights </w:t>
            </w:r>
            <w:r w:rsidR="00F3010C" w:rsidRPr="00675C4F">
              <w:t>advice - face to face or telephone – gained in the last 3 years</w:t>
            </w:r>
          </w:p>
          <w:p w14:paraId="5136B6C7" w14:textId="77777777" w:rsidR="006D33D1" w:rsidRDefault="006D33D1" w:rsidP="009B1581">
            <w:pPr>
              <w:spacing w:before="120"/>
            </w:pPr>
          </w:p>
          <w:p w14:paraId="3B0EE448" w14:textId="77777777" w:rsidR="006D33D1" w:rsidRPr="00675C4F" w:rsidRDefault="006D33D1" w:rsidP="006D33D1">
            <w:pPr>
              <w:spacing w:before="120"/>
            </w:pPr>
            <w:r w:rsidRPr="00675C4F">
              <w:t xml:space="preserve">Sound knowledge of the social security system </w:t>
            </w:r>
          </w:p>
          <w:p w14:paraId="45587EE4" w14:textId="77777777" w:rsidR="00F3010C" w:rsidRPr="00675C4F" w:rsidRDefault="00F3010C" w:rsidP="009B1581">
            <w:pPr>
              <w:spacing w:before="120"/>
            </w:pPr>
          </w:p>
        </w:tc>
        <w:tc>
          <w:tcPr>
            <w:tcW w:w="3145" w:type="dxa"/>
          </w:tcPr>
          <w:p w14:paraId="6F08B768" w14:textId="77777777" w:rsidR="00F3010C" w:rsidRPr="00675C4F" w:rsidRDefault="00F3010C" w:rsidP="009B1581">
            <w:pPr>
              <w:spacing w:before="120"/>
            </w:pPr>
            <w:r w:rsidRPr="00675C4F">
              <w:t>Knowledge of the welfare reform and mitigations schemes</w:t>
            </w:r>
          </w:p>
        </w:tc>
      </w:tr>
      <w:tr w:rsidR="00F3010C" w:rsidRPr="00675C4F" w14:paraId="226FF72C" w14:textId="77777777" w:rsidTr="009B1581">
        <w:tc>
          <w:tcPr>
            <w:tcW w:w="1451" w:type="dxa"/>
          </w:tcPr>
          <w:p w14:paraId="59409E4F" w14:textId="77777777" w:rsidR="00F3010C" w:rsidRPr="00675C4F" w:rsidRDefault="00F3010C" w:rsidP="009B1581">
            <w:pPr>
              <w:pStyle w:val="Heading1"/>
              <w:spacing w:before="120" w:line="240" w:lineRule="auto"/>
              <w:rPr>
                <w:sz w:val="24"/>
              </w:rPr>
            </w:pPr>
            <w:r w:rsidRPr="00675C4F">
              <w:rPr>
                <w:sz w:val="24"/>
              </w:rPr>
              <w:t>Skills</w:t>
            </w:r>
          </w:p>
        </w:tc>
        <w:tc>
          <w:tcPr>
            <w:tcW w:w="5423" w:type="dxa"/>
          </w:tcPr>
          <w:p w14:paraId="1F0624B4" w14:textId="77777777" w:rsidR="00F3010C" w:rsidRPr="00675C4F" w:rsidRDefault="00E27755" w:rsidP="009B1581">
            <w:pPr>
              <w:spacing w:before="120"/>
            </w:pPr>
            <w:r w:rsidRPr="00675C4F">
              <w:t xml:space="preserve">Demonstrable experience of working or volunteering in a role which requires effective verbal and </w:t>
            </w:r>
            <w:r w:rsidR="0048725C" w:rsidRPr="00675C4F">
              <w:t>written</w:t>
            </w:r>
            <w:r w:rsidR="00F3010C" w:rsidRPr="00675C4F">
              <w:t xml:space="preserve"> communication skills.</w:t>
            </w:r>
          </w:p>
          <w:p w14:paraId="49BAC55D" w14:textId="77777777" w:rsidR="00F3010C" w:rsidRPr="00675C4F" w:rsidRDefault="00F3010C" w:rsidP="009B1581">
            <w:pPr>
              <w:spacing w:before="120"/>
            </w:pPr>
            <w:r w:rsidRPr="00675C4F">
              <w:t>Evidence of ability to understand complex information and legislation.</w:t>
            </w:r>
          </w:p>
          <w:p w14:paraId="1D324E90" w14:textId="77777777" w:rsidR="00F3010C" w:rsidRPr="00675C4F" w:rsidRDefault="00F3010C" w:rsidP="009B1581">
            <w:pPr>
              <w:spacing w:before="120"/>
            </w:pPr>
            <w:r w:rsidRPr="00675C4F">
              <w:t>Case recording skills.</w:t>
            </w:r>
          </w:p>
          <w:p w14:paraId="2DFCB29F" w14:textId="77777777" w:rsidR="00F3010C" w:rsidRDefault="00F3010C" w:rsidP="009B1581">
            <w:pPr>
              <w:spacing w:before="120"/>
            </w:pPr>
            <w:r w:rsidRPr="00675C4F">
              <w:t>Ability to work with figures.</w:t>
            </w:r>
          </w:p>
          <w:p w14:paraId="525D3C1A" w14:textId="77777777" w:rsidR="006D33D1" w:rsidRPr="00675C4F" w:rsidRDefault="006D33D1" w:rsidP="009B1581">
            <w:pPr>
              <w:spacing w:before="120"/>
            </w:pPr>
            <w:r>
              <w:t>MS Off</w:t>
            </w:r>
            <w:r w:rsidRPr="00675C4F">
              <w:t>ice Ski</w:t>
            </w:r>
            <w:r>
              <w:t>lls (Word, Outlook, the internet)</w:t>
            </w:r>
          </w:p>
          <w:p w14:paraId="5DD79014" w14:textId="77777777" w:rsidR="00F3010C" w:rsidRPr="00675C4F" w:rsidRDefault="00F3010C" w:rsidP="0048725C">
            <w:pPr>
              <w:spacing w:before="120"/>
            </w:pPr>
            <w:r w:rsidRPr="00675C4F">
              <w:t xml:space="preserve">Ability to prioritise own workload and to use initiative regarding </w:t>
            </w:r>
            <w:r w:rsidR="0048725C" w:rsidRPr="00675C4F">
              <w:t>assisting clients.</w:t>
            </w:r>
          </w:p>
          <w:p w14:paraId="31BF38EA" w14:textId="77777777" w:rsidR="00CE0F20" w:rsidRPr="00675C4F" w:rsidRDefault="00CE0F20" w:rsidP="00CE0F20">
            <w:pPr>
              <w:tabs>
                <w:tab w:val="left" w:pos="360"/>
              </w:tabs>
              <w:ind w:left="360"/>
            </w:pPr>
          </w:p>
          <w:p w14:paraId="0FF74732" w14:textId="77777777" w:rsidR="006D33D1" w:rsidRPr="00675C4F" w:rsidRDefault="00CE0F20" w:rsidP="00CE0F20">
            <w:pPr>
              <w:tabs>
                <w:tab w:val="left" w:pos="360"/>
              </w:tabs>
            </w:pPr>
            <w:r w:rsidRPr="00675C4F">
              <w:t>Experience of working as part of a flexi</w:t>
            </w:r>
            <w:r w:rsidR="00702E99">
              <w:t>ble</w:t>
            </w:r>
            <w:r w:rsidRPr="00675C4F">
              <w:t xml:space="preserve"> team and sharing knowledge</w:t>
            </w:r>
          </w:p>
          <w:p w14:paraId="1C730901" w14:textId="77777777" w:rsidR="0048725C" w:rsidRPr="00675C4F" w:rsidRDefault="0048725C" w:rsidP="0048725C">
            <w:pPr>
              <w:spacing w:before="120"/>
            </w:pPr>
          </w:p>
        </w:tc>
        <w:tc>
          <w:tcPr>
            <w:tcW w:w="3145" w:type="dxa"/>
          </w:tcPr>
          <w:p w14:paraId="042D3BEA" w14:textId="77777777" w:rsidR="00F3010C" w:rsidRPr="00675C4F" w:rsidRDefault="006D33D1" w:rsidP="009B1581">
            <w:pPr>
              <w:spacing w:before="120"/>
            </w:pPr>
            <w:r>
              <w:t>MS Off</w:t>
            </w:r>
            <w:r w:rsidR="00702E99">
              <w:t xml:space="preserve">ice Skills: </w:t>
            </w:r>
            <w:r>
              <w:t xml:space="preserve">Excel, Access </w:t>
            </w:r>
          </w:p>
          <w:p w14:paraId="56603D99" w14:textId="77777777" w:rsidR="00F3010C" w:rsidRPr="00675C4F" w:rsidRDefault="0048725C" w:rsidP="009B1581">
            <w:pPr>
              <w:spacing w:before="120"/>
            </w:pPr>
            <w:r w:rsidRPr="00675C4F">
              <w:t>Ability to communicate sensitively and effectively with Advice NI clients and other key stakeholders</w:t>
            </w:r>
          </w:p>
          <w:p w14:paraId="4527FC42" w14:textId="77777777" w:rsidR="00F3010C" w:rsidRDefault="00F3010C" w:rsidP="009B1581">
            <w:pPr>
              <w:spacing w:before="120"/>
            </w:pPr>
            <w:r w:rsidRPr="00675C4F">
              <w:t>Research skills</w:t>
            </w:r>
          </w:p>
          <w:p w14:paraId="2A055C79" w14:textId="77777777" w:rsidR="006D33D1" w:rsidRPr="00675C4F" w:rsidRDefault="006D33D1" w:rsidP="009B1581">
            <w:pPr>
              <w:spacing w:before="120"/>
            </w:pPr>
            <w:r>
              <w:t>Knowledge of Advice Pro</w:t>
            </w:r>
          </w:p>
          <w:p w14:paraId="2AB96866" w14:textId="77777777" w:rsidR="00F3010C" w:rsidRPr="00675C4F" w:rsidRDefault="00F3010C" w:rsidP="009B1581">
            <w:pPr>
              <w:spacing w:before="120"/>
            </w:pPr>
          </w:p>
          <w:p w14:paraId="25E6CDC0" w14:textId="77777777" w:rsidR="00F3010C" w:rsidRPr="00675C4F" w:rsidRDefault="00F3010C" w:rsidP="009B1581">
            <w:pPr>
              <w:spacing w:before="120"/>
            </w:pPr>
          </w:p>
        </w:tc>
      </w:tr>
      <w:tr w:rsidR="00F3010C" w:rsidRPr="00675C4F" w14:paraId="0EF3296E" w14:textId="77777777" w:rsidTr="009B1581">
        <w:tc>
          <w:tcPr>
            <w:tcW w:w="1451" w:type="dxa"/>
          </w:tcPr>
          <w:p w14:paraId="3C6A2435" w14:textId="77777777" w:rsidR="00F3010C" w:rsidRPr="00675C4F" w:rsidRDefault="00F3010C" w:rsidP="009B1581">
            <w:pPr>
              <w:spacing w:before="120"/>
              <w:rPr>
                <w:b/>
                <w:bCs/>
                <w:i/>
                <w:iCs/>
              </w:rPr>
            </w:pPr>
            <w:r w:rsidRPr="00675C4F">
              <w:rPr>
                <w:b/>
                <w:bCs/>
                <w:i/>
                <w:iCs/>
              </w:rPr>
              <w:t>Knowledge/</w:t>
            </w:r>
          </w:p>
          <w:p w14:paraId="4EFBDB32" w14:textId="77777777" w:rsidR="00F3010C" w:rsidRPr="00675C4F" w:rsidRDefault="00F3010C" w:rsidP="009B1581">
            <w:pPr>
              <w:spacing w:before="120"/>
            </w:pPr>
            <w:r w:rsidRPr="00675C4F">
              <w:rPr>
                <w:b/>
                <w:bCs/>
                <w:i/>
                <w:iCs/>
              </w:rPr>
              <w:t>values</w:t>
            </w:r>
          </w:p>
        </w:tc>
        <w:tc>
          <w:tcPr>
            <w:tcW w:w="5423" w:type="dxa"/>
          </w:tcPr>
          <w:p w14:paraId="2F14F41E" w14:textId="77777777" w:rsidR="00F3010C" w:rsidRPr="00675C4F" w:rsidRDefault="00F3010C" w:rsidP="009B1581">
            <w:pPr>
              <w:spacing w:before="120"/>
            </w:pPr>
            <w:r w:rsidRPr="00675C4F">
              <w:t>Sympathetic and non-judgemental attitude to a client’s problems.</w:t>
            </w:r>
          </w:p>
          <w:p w14:paraId="51E5EC67" w14:textId="77777777" w:rsidR="00F3010C" w:rsidRPr="00675C4F" w:rsidRDefault="00F3010C" w:rsidP="009B1581">
            <w:pPr>
              <w:spacing w:before="120"/>
            </w:pPr>
            <w:r w:rsidRPr="00675C4F">
              <w:t>.</w:t>
            </w:r>
          </w:p>
          <w:p w14:paraId="7CAB0C86" w14:textId="114D34D0" w:rsidR="00F3010C" w:rsidRDefault="00F3010C" w:rsidP="009B1581">
            <w:pPr>
              <w:spacing w:before="120"/>
            </w:pPr>
            <w:r w:rsidRPr="00675C4F">
              <w:t xml:space="preserve">Have a commitment to the aims and principles of the service, </w:t>
            </w:r>
            <w:proofErr w:type="gramStart"/>
            <w:r w:rsidRPr="00675C4F">
              <w:t>e.g.</w:t>
            </w:r>
            <w:proofErr w:type="gramEnd"/>
            <w:r w:rsidRPr="00675C4F">
              <w:t xml:space="preserve"> equal opportunities.</w:t>
            </w:r>
          </w:p>
          <w:p w14:paraId="59EFDAF0" w14:textId="61AF1F0C" w:rsidR="00706035" w:rsidRDefault="00706035" w:rsidP="009B1581">
            <w:pPr>
              <w:spacing w:before="120"/>
            </w:pPr>
          </w:p>
          <w:p w14:paraId="164704DA" w14:textId="6E28DEE2" w:rsidR="00706035" w:rsidRPr="00675C4F" w:rsidRDefault="00706035" w:rsidP="009B1581">
            <w:pPr>
              <w:spacing w:before="120"/>
            </w:pPr>
            <w:r>
              <w:t xml:space="preserve">Able to </w:t>
            </w:r>
            <w:r w:rsidR="00B0469B">
              <w:t xml:space="preserve">develop and maintain networks of relationships </w:t>
            </w:r>
            <w:r w:rsidR="00B4058F">
              <w:t xml:space="preserve">with other organisations to sustain </w:t>
            </w:r>
            <w:r w:rsidR="00FA44BF">
              <w:t xml:space="preserve">and expand </w:t>
            </w:r>
            <w:r w:rsidR="00B4058F">
              <w:t>BCDA’s outreach provision</w:t>
            </w:r>
            <w:r w:rsidR="00FA44BF">
              <w:t>.</w:t>
            </w:r>
            <w:r w:rsidR="00517DE1">
              <w:t xml:space="preserve"> </w:t>
            </w:r>
          </w:p>
          <w:p w14:paraId="490C5A1B" w14:textId="77777777" w:rsidR="00F3010C" w:rsidRPr="00675C4F" w:rsidRDefault="00F3010C" w:rsidP="009B1581">
            <w:pPr>
              <w:spacing w:before="120"/>
            </w:pPr>
          </w:p>
        </w:tc>
        <w:tc>
          <w:tcPr>
            <w:tcW w:w="3145" w:type="dxa"/>
          </w:tcPr>
          <w:p w14:paraId="79E98729" w14:textId="77777777" w:rsidR="00F3010C" w:rsidRPr="00675C4F" w:rsidRDefault="0048725C" w:rsidP="009B1581">
            <w:pPr>
              <w:spacing w:before="120"/>
            </w:pPr>
            <w:r w:rsidRPr="00675C4F">
              <w:t>Sound knowledge of the advice sector in Northern Ireland</w:t>
            </w:r>
          </w:p>
        </w:tc>
      </w:tr>
      <w:tr w:rsidR="00F3010C" w:rsidRPr="00675C4F" w14:paraId="4D8E5E2B" w14:textId="77777777" w:rsidTr="009B1581">
        <w:tc>
          <w:tcPr>
            <w:tcW w:w="1451" w:type="dxa"/>
          </w:tcPr>
          <w:p w14:paraId="21892C6A" w14:textId="77777777" w:rsidR="00F3010C" w:rsidRPr="00675C4F" w:rsidRDefault="00F3010C" w:rsidP="009B1581">
            <w:pPr>
              <w:spacing w:before="120"/>
              <w:rPr>
                <w:b/>
                <w:bCs/>
                <w:i/>
                <w:iCs/>
              </w:rPr>
            </w:pPr>
            <w:r w:rsidRPr="00675C4F">
              <w:rPr>
                <w:b/>
                <w:bCs/>
                <w:i/>
                <w:iCs/>
              </w:rPr>
              <w:t>Personal attributes</w:t>
            </w:r>
          </w:p>
        </w:tc>
        <w:tc>
          <w:tcPr>
            <w:tcW w:w="5423" w:type="dxa"/>
          </w:tcPr>
          <w:p w14:paraId="2679B4FA" w14:textId="77777777" w:rsidR="00F3010C" w:rsidRPr="00675C4F" w:rsidRDefault="00F3010C" w:rsidP="009B1581">
            <w:pPr>
              <w:spacing w:before="120"/>
            </w:pPr>
            <w:r w:rsidRPr="00675C4F">
              <w:t>Flexible approach to working hours.</w:t>
            </w:r>
          </w:p>
          <w:p w14:paraId="2620A5D3" w14:textId="77777777" w:rsidR="00F3010C" w:rsidRPr="00675C4F" w:rsidRDefault="00F3010C" w:rsidP="009B1581">
            <w:pPr>
              <w:spacing w:before="120"/>
            </w:pPr>
            <w:r w:rsidRPr="00675C4F">
              <w:t>Friendly and approachable manner.</w:t>
            </w:r>
          </w:p>
          <w:p w14:paraId="4D8662AC" w14:textId="77777777" w:rsidR="00F3010C" w:rsidRPr="00675C4F" w:rsidRDefault="00F3010C" w:rsidP="009B1581">
            <w:pPr>
              <w:spacing w:before="120"/>
            </w:pPr>
            <w:r w:rsidRPr="00675C4F">
              <w:t>Ability to work on a confidential basis.</w:t>
            </w:r>
          </w:p>
          <w:p w14:paraId="37844437" w14:textId="77777777" w:rsidR="00F3010C" w:rsidRPr="00675C4F" w:rsidRDefault="00F3010C" w:rsidP="009B1581">
            <w:pPr>
              <w:spacing w:before="120"/>
            </w:pPr>
            <w:r w:rsidRPr="00675C4F">
              <w:lastRenderedPageBreak/>
              <w:t>Ability to work under pressure and to strict deadlines.</w:t>
            </w:r>
          </w:p>
          <w:p w14:paraId="6839C2C0" w14:textId="77777777" w:rsidR="00F3010C" w:rsidRPr="00675C4F" w:rsidRDefault="00F3010C" w:rsidP="009B1581">
            <w:pPr>
              <w:spacing w:before="120"/>
            </w:pPr>
            <w:r w:rsidRPr="00675C4F">
              <w:t>Accuracy and attention to detail.</w:t>
            </w:r>
          </w:p>
          <w:p w14:paraId="0AF1389D" w14:textId="77777777" w:rsidR="00F3010C" w:rsidRPr="00675C4F" w:rsidRDefault="00F3010C" w:rsidP="009B1581">
            <w:pPr>
              <w:spacing w:before="120"/>
            </w:pPr>
          </w:p>
        </w:tc>
        <w:tc>
          <w:tcPr>
            <w:tcW w:w="3145" w:type="dxa"/>
          </w:tcPr>
          <w:p w14:paraId="631591FC" w14:textId="77777777" w:rsidR="00F3010C" w:rsidRPr="00675C4F" w:rsidRDefault="00F3010C" w:rsidP="009B1581">
            <w:pPr>
              <w:spacing w:before="120"/>
            </w:pPr>
          </w:p>
        </w:tc>
      </w:tr>
    </w:tbl>
    <w:p w14:paraId="69BF677E" w14:textId="619C750A" w:rsidR="002D4E19" w:rsidRDefault="005576CD"/>
    <w:p w14:paraId="4A42EC28" w14:textId="046A871D" w:rsidR="00802152" w:rsidRDefault="00802152"/>
    <w:p w14:paraId="79A39AC5" w14:textId="2EFE84F4" w:rsidR="009D3E17" w:rsidRPr="009D3E17" w:rsidRDefault="009D3E17" w:rsidP="009D3E17">
      <w:pPr>
        <w:rPr>
          <w:b/>
          <w:bCs/>
          <w:sz w:val="28"/>
          <w:szCs w:val="28"/>
        </w:rPr>
      </w:pPr>
      <w:r w:rsidRPr="009D3E17">
        <w:rPr>
          <w:b/>
          <w:bCs/>
          <w:sz w:val="28"/>
          <w:szCs w:val="28"/>
        </w:rPr>
        <w:t>*You must have the right to work in the UK and be able to provide relevant documentation, as proof, if you are successful and offered the position at BCDA.</w:t>
      </w:r>
    </w:p>
    <w:p w14:paraId="05CE0914" w14:textId="77777777" w:rsidR="00802152" w:rsidRPr="009D3E17" w:rsidRDefault="00802152">
      <w:pPr>
        <w:rPr>
          <w:sz w:val="28"/>
          <w:szCs w:val="28"/>
        </w:rPr>
      </w:pPr>
    </w:p>
    <w:sectPr w:rsidR="00802152" w:rsidRPr="009D3E17" w:rsidSect="00F7704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4A1B"/>
    <w:multiLevelType w:val="hybridMultilevel"/>
    <w:tmpl w:val="591C1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0C"/>
    <w:rsid w:val="00154DE0"/>
    <w:rsid w:val="00271B1F"/>
    <w:rsid w:val="002C6C12"/>
    <w:rsid w:val="00345660"/>
    <w:rsid w:val="003E06EE"/>
    <w:rsid w:val="00430B69"/>
    <w:rsid w:val="0048725C"/>
    <w:rsid w:val="00487733"/>
    <w:rsid w:val="00517DE1"/>
    <w:rsid w:val="005569B7"/>
    <w:rsid w:val="005576CD"/>
    <w:rsid w:val="00585714"/>
    <w:rsid w:val="006361C9"/>
    <w:rsid w:val="00675C4F"/>
    <w:rsid w:val="00676B8D"/>
    <w:rsid w:val="006D33D1"/>
    <w:rsid w:val="00702E99"/>
    <w:rsid w:val="00706035"/>
    <w:rsid w:val="00802152"/>
    <w:rsid w:val="0083371A"/>
    <w:rsid w:val="00833988"/>
    <w:rsid w:val="0085651A"/>
    <w:rsid w:val="008C51D3"/>
    <w:rsid w:val="0091606A"/>
    <w:rsid w:val="0095127A"/>
    <w:rsid w:val="009D3E17"/>
    <w:rsid w:val="00A36D73"/>
    <w:rsid w:val="00A37916"/>
    <w:rsid w:val="00A45041"/>
    <w:rsid w:val="00B0469B"/>
    <w:rsid w:val="00B17DD2"/>
    <w:rsid w:val="00B4058F"/>
    <w:rsid w:val="00BD4315"/>
    <w:rsid w:val="00C73BA3"/>
    <w:rsid w:val="00CA0463"/>
    <w:rsid w:val="00CE0F20"/>
    <w:rsid w:val="00E27755"/>
    <w:rsid w:val="00F3010C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BD10"/>
  <w15:docId w15:val="{392C5E7C-96A8-4498-B1C1-463EAF0F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0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10C"/>
    <w:pPr>
      <w:keepNext/>
      <w:spacing w:line="360" w:lineRule="auto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F3010C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link w:val="Heading3Char"/>
    <w:qFormat/>
    <w:rsid w:val="00F3010C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10C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F3010C"/>
    <w:rPr>
      <w:rFonts w:ascii="Arial Black" w:eastAsia="Times New Roman" w:hAnsi="Arial Black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3010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0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Mulligan</dc:creator>
  <cp:lastModifiedBy>Deirdre Kearney</cp:lastModifiedBy>
  <cp:revision>14</cp:revision>
  <dcterms:created xsi:type="dcterms:W3CDTF">2021-07-27T08:48:00Z</dcterms:created>
  <dcterms:modified xsi:type="dcterms:W3CDTF">2021-09-23T13:08:00Z</dcterms:modified>
</cp:coreProperties>
</file>