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F78FA" w14:textId="77777777" w:rsidR="008518B8" w:rsidRDefault="008518B8">
      <w:pPr>
        <w:rPr>
          <w:sz w:val="24"/>
          <w:szCs w:val="24"/>
        </w:rPr>
      </w:pPr>
      <w:bookmarkStart w:id="0" w:name="_GoBack"/>
      <w:bookmarkEnd w:id="0"/>
    </w:p>
    <w:p w14:paraId="6EB0DBC5" w14:textId="77777777" w:rsidR="001F1A74" w:rsidRPr="003F3964" w:rsidRDefault="001F1A74">
      <w:pPr>
        <w:rPr>
          <w:sz w:val="24"/>
          <w:szCs w:val="24"/>
        </w:rPr>
      </w:pPr>
    </w:p>
    <w:tbl>
      <w:tblPr>
        <w:tblStyle w:val="TableGrid"/>
        <w:tblW w:w="0" w:type="auto"/>
        <w:tblLook w:val="04A0" w:firstRow="1" w:lastRow="0" w:firstColumn="1" w:lastColumn="0" w:noHBand="0" w:noVBand="1"/>
      </w:tblPr>
      <w:tblGrid>
        <w:gridCol w:w="9016"/>
      </w:tblGrid>
      <w:tr w:rsidR="008518B8" w:rsidRPr="003F3964" w14:paraId="41C86E3A" w14:textId="77777777" w:rsidTr="008518B8">
        <w:tc>
          <w:tcPr>
            <w:tcW w:w="9242" w:type="dxa"/>
          </w:tcPr>
          <w:p w14:paraId="11EC0350" w14:textId="77777777" w:rsidR="008518B8" w:rsidRPr="003F3964" w:rsidRDefault="008518B8">
            <w:pPr>
              <w:rPr>
                <w:sz w:val="24"/>
                <w:szCs w:val="24"/>
              </w:rPr>
            </w:pPr>
          </w:p>
          <w:p w14:paraId="2647D986" w14:textId="77777777" w:rsidR="008518B8" w:rsidRPr="003F3964" w:rsidRDefault="005C5DBE">
            <w:pPr>
              <w:rPr>
                <w:sz w:val="24"/>
                <w:szCs w:val="24"/>
              </w:rPr>
            </w:pPr>
            <w:r w:rsidRPr="003F3964">
              <w:rPr>
                <w:noProof/>
                <w:sz w:val="24"/>
                <w:szCs w:val="24"/>
                <w:lang w:eastAsia="en-GB"/>
              </w:rPr>
              <w:drawing>
                <wp:anchor distT="0" distB="0" distL="114300" distR="114300" simplePos="0" relativeHeight="251658240" behindDoc="0" locked="0" layoutInCell="1" allowOverlap="1" wp14:anchorId="02D9B778" wp14:editId="756017B6">
                  <wp:simplePos x="0" y="0"/>
                  <wp:positionH relativeFrom="column">
                    <wp:posOffset>1392009</wp:posOffset>
                  </wp:positionH>
                  <wp:positionV relativeFrom="paragraph">
                    <wp:posOffset>127605</wp:posOffset>
                  </wp:positionV>
                  <wp:extent cx="3233087" cy="888145"/>
                  <wp:effectExtent l="0" t="0" r="5715" b="7620"/>
                  <wp:wrapNone/>
                  <wp:docPr id="1" name="Picture 1" descr="S A H S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A H S New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087" cy="88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0ABC5" w14:textId="77777777" w:rsidR="008518B8" w:rsidRPr="003F3964" w:rsidRDefault="008518B8">
            <w:pPr>
              <w:rPr>
                <w:sz w:val="24"/>
                <w:szCs w:val="24"/>
              </w:rPr>
            </w:pPr>
          </w:p>
          <w:p w14:paraId="567A5FFC" w14:textId="77777777" w:rsidR="008518B8" w:rsidRPr="003F3964" w:rsidRDefault="008518B8">
            <w:pPr>
              <w:rPr>
                <w:sz w:val="24"/>
                <w:szCs w:val="24"/>
              </w:rPr>
            </w:pPr>
          </w:p>
          <w:p w14:paraId="2FC121F6" w14:textId="77777777" w:rsidR="008518B8" w:rsidRPr="003F3964" w:rsidRDefault="008518B8">
            <w:pPr>
              <w:rPr>
                <w:sz w:val="24"/>
                <w:szCs w:val="24"/>
              </w:rPr>
            </w:pPr>
          </w:p>
          <w:p w14:paraId="1F40A4EC" w14:textId="77777777" w:rsidR="008518B8" w:rsidRPr="003F3964" w:rsidRDefault="008518B8">
            <w:pPr>
              <w:rPr>
                <w:sz w:val="24"/>
                <w:szCs w:val="24"/>
              </w:rPr>
            </w:pPr>
          </w:p>
          <w:p w14:paraId="0E03C150" w14:textId="77777777" w:rsidR="008518B8" w:rsidRPr="003F3964" w:rsidRDefault="008518B8">
            <w:pPr>
              <w:rPr>
                <w:sz w:val="24"/>
                <w:szCs w:val="24"/>
              </w:rPr>
            </w:pPr>
          </w:p>
          <w:p w14:paraId="411BC9CB" w14:textId="77777777" w:rsidR="008518B8" w:rsidRPr="003F3964" w:rsidRDefault="008518B8">
            <w:pPr>
              <w:rPr>
                <w:sz w:val="24"/>
                <w:szCs w:val="24"/>
              </w:rPr>
            </w:pPr>
          </w:p>
          <w:p w14:paraId="62193F45" w14:textId="77777777" w:rsidR="008518B8" w:rsidRPr="003F3964" w:rsidRDefault="008518B8">
            <w:pPr>
              <w:rPr>
                <w:sz w:val="24"/>
                <w:szCs w:val="24"/>
              </w:rPr>
            </w:pPr>
          </w:p>
          <w:p w14:paraId="7D9D21B0" w14:textId="77777777" w:rsidR="008518B8" w:rsidRPr="003F3964" w:rsidRDefault="008518B8">
            <w:pPr>
              <w:rPr>
                <w:sz w:val="24"/>
                <w:szCs w:val="24"/>
              </w:rPr>
            </w:pPr>
          </w:p>
          <w:p w14:paraId="10226529" w14:textId="77777777" w:rsidR="008518B8" w:rsidRPr="003F3964" w:rsidRDefault="008518B8">
            <w:pPr>
              <w:rPr>
                <w:sz w:val="24"/>
                <w:szCs w:val="24"/>
              </w:rPr>
            </w:pPr>
          </w:p>
          <w:p w14:paraId="128F9211" w14:textId="77777777" w:rsidR="008518B8" w:rsidRPr="003F3964" w:rsidRDefault="008518B8">
            <w:pPr>
              <w:rPr>
                <w:sz w:val="24"/>
                <w:szCs w:val="24"/>
              </w:rPr>
            </w:pPr>
          </w:p>
          <w:p w14:paraId="28E3442F" w14:textId="77777777" w:rsidR="008518B8" w:rsidRPr="003F3964" w:rsidRDefault="008518B8">
            <w:pPr>
              <w:rPr>
                <w:sz w:val="24"/>
                <w:szCs w:val="24"/>
              </w:rPr>
            </w:pPr>
          </w:p>
          <w:p w14:paraId="31BB86C8" w14:textId="77777777" w:rsidR="008518B8" w:rsidRPr="004835A1" w:rsidRDefault="001F1A74" w:rsidP="006E3FBD">
            <w:pPr>
              <w:jc w:val="center"/>
              <w:rPr>
                <w:b/>
                <w:sz w:val="40"/>
                <w:szCs w:val="40"/>
              </w:rPr>
            </w:pPr>
            <w:r w:rsidRPr="004835A1">
              <w:rPr>
                <w:b/>
                <w:sz w:val="40"/>
                <w:szCs w:val="40"/>
              </w:rPr>
              <w:t xml:space="preserve">INFORMATION AND </w:t>
            </w:r>
            <w:r w:rsidR="008518B8" w:rsidRPr="004835A1">
              <w:rPr>
                <w:b/>
                <w:sz w:val="40"/>
                <w:szCs w:val="40"/>
              </w:rPr>
              <w:t>GUIDANCE NOTES</w:t>
            </w:r>
          </w:p>
          <w:p w14:paraId="022E79FB" w14:textId="77777777" w:rsidR="008518B8" w:rsidRPr="004835A1" w:rsidRDefault="008518B8" w:rsidP="006E3FBD">
            <w:pPr>
              <w:jc w:val="center"/>
              <w:rPr>
                <w:b/>
                <w:sz w:val="40"/>
                <w:szCs w:val="40"/>
              </w:rPr>
            </w:pPr>
            <w:r w:rsidRPr="004835A1">
              <w:rPr>
                <w:b/>
                <w:sz w:val="40"/>
                <w:szCs w:val="40"/>
              </w:rPr>
              <w:t>FOR APPLICANTS</w:t>
            </w:r>
          </w:p>
          <w:p w14:paraId="4C0A450F" w14:textId="77777777" w:rsidR="008518B8" w:rsidRPr="004835A1" w:rsidRDefault="008518B8" w:rsidP="006E3FBD">
            <w:pPr>
              <w:jc w:val="center"/>
              <w:rPr>
                <w:b/>
                <w:sz w:val="40"/>
                <w:szCs w:val="40"/>
              </w:rPr>
            </w:pPr>
          </w:p>
          <w:p w14:paraId="4108371B" w14:textId="77777777" w:rsidR="008518B8" w:rsidRPr="004835A1" w:rsidRDefault="008518B8" w:rsidP="008518B8">
            <w:pPr>
              <w:jc w:val="both"/>
              <w:rPr>
                <w:sz w:val="40"/>
                <w:szCs w:val="40"/>
              </w:rPr>
            </w:pPr>
          </w:p>
          <w:p w14:paraId="7336CB71" w14:textId="77777777" w:rsidR="008518B8" w:rsidRPr="003F3964" w:rsidRDefault="008518B8">
            <w:pPr>
              <w:rPr>
                <w:sz w:val="24"/>
                <w:szCs w:val="24"/>
              </w:rPr>
            </w:pPr>
          </w:p>
          <w:p w14:paraId="18279694" w14:textId="77777777" w:rsidR="008518B8" w:rsidRPr="003F3964" w:rsidRDefault="008518B8">
            <w:pPr>
              <w:rPr>
                <w:sz w:val="24"/>
                <w:szCs w:val="24"/>
              </w:rPr>
            </w:pPr>
          </w:p>
        </w:tc>
      </w:tr>
      <w:tr w:rsidR="008518B8" w:rsidRPr="003F3964" w14:paraId="628D356C" w14:textId="77777777" w:rsidTr="008518B8">
        <w:tc>
          <w:tcPr>
            <w:tcW w:w="9242" w:type="dxa"/>
          </w:tcPr>
          <w:p w14:paraId="41398555" w14:textId="77777777" w:rsidR="008518B8" w:rsidRPr="003F3964" w:rsidRDefault="008518B8">
            <w:pPr>
              <w:rPr>
                <w:sz w:val="24"/>
                <w:szCs w:val="24"/>
              </w:rPr>
            </w:pPr>
          </w:p>
          <w:p w14:paraId="56BCD4AF" w14:textId="77777777" w:rsidR="008518B8" w:rsidRPr="003F3964" w:rsidRDefault="008518B8">
            <w:pPr>
              <w:rPr>
                <w:sz w:val="24"/>
                <w:szCs w:val="24"/>
              </w:rPr>
            </w:pPr>
          </w:p>
          <w:p w14:paraId="2538305E" w14:textId="77777777" w:rsidR="008518B8" w:rsidRPr="003F3964" w:rsidRDefault="008518B8">
            <w:pPr>
              <w:rPr>
                <w:sz w:val="24"/>
                <w:szCs w:val="24"/>
              </w:rPr>
            </w:pPr>
          </w:p>
          <w:p w14:paraId="77A4441C" w14:textId="77777777" w:rsidR="008518B8" w:rsidRPr="003F3964" w:rsidRDefault="008518B8">
            <w:pPr>
              <w:rPr>
                <w:sz w:val="24"/>
                <w:szCs w:val="24"/>
              </w:rPr>
            </w:pPr>
          </w:p>
          <w:p w14:paraId="73D5EEB0" w14:textId="77777777" w:rsidR="008518B8" w:rsidRPr="003F3964" w:rsidRDefault="008518B8">
            <w:pPr>
              <w:rPr>
                <w:sz w:val="24"/>
                <w:szCs w:val="24"/>
              </w:rPr>
            </w:pPr>
          </w:p>
          <w:p w14:paraId="7132D457" w14:textId="77777777" w:rsidR="008518B8" w:rsidRPr="003F3964" w:rsidRDefault="008518B8">
            <w:pPr>
              <w:rPr>
                <w:sz w:val="24"/>
                <w:szCs w:val="24"/>
              </w:rPr>
            </w:pPr>
          </w:p>
          <w:p w14:paraId="4608F7EE" w14:textId="77777777" w:rsidR="008518B8" w:rsidRPr="003F3964" w:rsidRDefault="008518B8">
            <w:pPr>
              <w:rPr>
                <w:sz w:val="24"/>
                <w:szCs w:val="24"/>
              </w:rPr>
            </w:pPr>
          </w:p>
          <w:p w14:paraId="611C35B5" w14:textId="77777777" w:rsidR="008518B8" w:rsidRPr="003F3964" w:rsidRDefault="008518B8">
            <w:pPr>
              <w:rPr>
                <w:sz w:val="24"/>
                <w:szCs w:val="24"/>
              </w:rPr>
            </w:pPr>
          </w:p>
          <w:p w14:paraId="12454F34" w14:textId="77777777" w:rsidR="008518B8" w:rsidRPr="003F3964" w:rsidRDefault="008518B8" w:rsidP="008518B8">
            <w:pPr>
              <w:rPr>
                <w:rFonts w:ascii="Arial" w:eastAsia="Times New Roman" w:hAnsi="Arial" w:cs="Arial"/>
                <w:sz w:val="24"/>
                <w:szCs w:val="24"/>
              </w:rPr>
            </w:pPr>
          </w:p>
          <w:p w14:paraId="07FC2754" w14:textId="77777777" w:rsidR="008518B8" w:rsidRPr="004835A1" w:rsidRDefault="008518B8" w:rsidP="008518B8">
            <w:pPr>
              <w:jc w:val="center"/>
              <w:rPr>
                <w:rFonts w:ascii="Calibri" w:eastAsia="Times New Roman" w:hAnsi="Calibri" w:cs="Arial"/>
                <w:sz w:val="28"/>
                <w:szCs w:val="28"/>
              </w:rPr>
            </w:pPr>
            <w:r w:rsidRPr="004835A1">
              <w:rPr>
                <w:rFonts w:ascii="Calibri" w:eastAsia="Times New Roman" w:hAnsi="Calibri" w:cs="Arial"/>
                <w:sz w:val="28"/>
                <w:szCs w:val="28"/>
              </w:rPr>
              <w:t>Completed Applica</w:t>
            </w:r>
            <w:r w:rsidR="00636FB5" w:rsidRPr="004835A1">
              <w:rPr>
                <w:rFonts w:ascii="Calibri" w:eastAsia="Times New Roman" w:hAnsi="Calibri" w:cs="Arial"/>
                <w:sz w:val="28"/>
                <w:szCs w:val="28"/>
              </w:rPr>
              <w:t>tion Forms must be</w:t>
            </w:r>
            <w:r w:rsidRPr="004835A1">
              <w:rPr>
                <w:rFonts w:ascii="Calibri" w:eastAsia="Times New Roman" w:hAnsi="Calibri" w:cs="Arial"/>
                <w:sz w:val="28"/>
                <w:szCs w:val="28"/>
              </w:rPr>
              <w:t xml:space="preserve"> successfully submitted</w:t>
            </w:r>
          </w:p>
          <w:p w14:paraId="6F7D8626" w14:textId="77777777" w:rsidR="008518B8" w:rsidRPr="004835A1" w:rsidRDefault="001E7840" w:rsidP="008518B8">
            <w:pPr>
              <w:jc w:val="center"/>
              <w:rPr>
                <w:rFonts w:ascii="Calibri" w:eastAsia="Times New Roman" w:hAnsi="Calibri" w:cs="Arial"/>
                <w:sz w:val="28"/>
                <w:szCs w:val="28"/>
              </w:rPr>
            </w:pPr>
            <w:r w:rsidRPr="004835A1">
              <w:rPr>
                <w:rFonts w:ascii="Calibri" w:eastAsia="Times New Roman" w:hAnsi="Calibri" w:cs="Arial"/>
                <w:sz w:val="28"/>
                <w:szCs w:val="28"/>
              </w:rPr>
              <w:t>no later than 1700 hours</w:t>
            </w:r>
            <w:r w:rsidR="008518B8" w:rsidRPr="004835A1">
              <w:rPr>
                <w:rFonts w:ascii="Calibri" w:eastAsia="Times New Roman" w:hAnsi="Calibri" w:cs="Arial"/>
                <w:sz w:val="28"/>
                <w:szCs w:val="28"/>
              </w:rPr>
              <w:t xml:space="preserve"> on </w:t>
            </w:r>
          </w:p>
          <w:p w14:paraId="3D904855" w14:textId="77777777" w:rsidR="008518B8" w:rsidRPr="004835A1" w:rsidRDefault="008518B8" w:rsidP="008518B8">
            <w:pPr>
              <w:jc w:val="center"/>
              <w:rPr>
                <w:rFonts w:ascii="Calibri" w:eastAsia="Times New Roman" w:hAnsi="Calibri" w:cs="Arial"/>
                <w:sz w:val="28"/>
                <w:szCs w:val="28"/>
              </w:rPr>
            </w:pPr>
            <w:r w:rsidRPr="004835A1">
              <w:rPr>
                <w:rFonts w:ascii="Calibri" w:eastAsia="Times New Roman" w:hAnsi="Calibri" w:cs="Arial"/>
                <w:sz w:val="28"/>
                <w:szCs w:val="28"/>
              </w:rPr>
              <w:t xml:space="preserve">the relevant closing </w:t>
            </w:r>
            <w:proofErr w:type="gramStart"/>
            <w:r w:rsidRPr="004835A1">
              <w:rPr>
                <w:rFonts w:ascii="Calibri" w:eastAsia="Times New Roman" w:hAnsi="Calibri" w:cs="Arial"/>
                <w:sz w:val="28"/>
                <w:szCs w:val="28"/>
              </w:rPr>
              <w:t>date</w:t>
            </w:r>
            <w:proofErr w:type="gramEnd"/>
          </w:p>
          <w:p w14:paraId="6333A757" w14:textId="77777777" w:rsidR="008518B8" w:rsidRPr="004835A1" w:rsidRDefault="008518B8" w:rsidP="008518B8">
            <w:pPr>
              <w:rPr>
                <w:rFonts w:ascii="Calibri" w:eastAsia="Times New Roman" w:hAnsi="Calibri" w:cs="Arial"/>
                <w:sz w:val="28"/>
                <w:szCs w:val="28"/>
              </w:rPr>
            </w:pPr>
          </w:p>
          <w:p w14:paraId="4FA792DD" w14:textId="77777777" w:rsidR="008518B8" w:rsidRPr="004835A1" w:rsidRDefault="004835A1" w:rsidP="008518B8">
            <w:pPr>
              <w:rPr>
                <w:rFonts w:ascii="Calibri" w:eastAsia="Times New Roman" w:hAnsi="Calibri" w:cs="Times New Roman"/>
                <w:sz w:val="28"/>
                <w:szCs w:val="28"/>
              </w:rPr>
            </w:pPr>
            <w:r w:rsidRPr="004835A1">
              <w:rPr>
                <w:noProof/>
                <w:sz w:val="28"/>
                <w:szCs w:val="28"/>
                <w:lang w:eastAsia="en-GB"/>
              </w:rPr>
              <w:drawing>
                <wp:anchor distT="0" distB="0" distL="114300" distR="114300" simplePos="0" relativeHeight="251660288" behindDoc="0" locked="0" layoutInCell="1" allowOverlap="1" wp14:anchorId="027A85E7" wp14:editId="316F9ECC">
                  <wp:simplePos x="0" y="0"/>
                  <wp:positionH relativeFrom="column">
                    <wp:posOffset>4497070</wp:posOffset>
                  </wp:positionH>
                  <wp:positionV relativeFrom="paragraph">
                    <wp:posOffset>24130</wp:posOffset>
                  </wp:positionV>
                  <wp:extent cx="1127125" cy="1127125"/>
                  <wp:effectExtent l="0" t="0" r="0" b="0"/>
                  <wp:wrapNone/>
                  <wp:docPr id="3" name="Picture 3" descr="cid:image002.jpg@01D1788B.59402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788B.59402B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A1574" w14:textId="77777777" w:rsidR="008518B8" w:rsidRPr="003F3964" w:rsidRDefault="008518B8">
            <w:pPr>
              <w:rPr>
                <w:sz w:val="24"/>
                <w:szCs w:val="24"/>
              </w:rPr>
            </w:pPr>
          </w:p>
          <w:p w14:paraId="7FD5F5ED" w14:textId="77777777" w:rsidR="008518B8" w:rsidRPr="003F3964" w:rsidRDefault="008518B8">
            <w:pPr>
              <w:rPr>
                <w:sz w:val="24"/>
                <w:szCs w:val="24"/>
              </w:rPr>
            </w:pPr>
          </w:p>
          <w:p w14:paraId="4E488FCA" w14:textId="77777777" w:rsidR="008518B8" w:rsidRPr="003F3964" w:rsidRDefault="000062D3">
            <w:pPr>
              <w:rPr>
                <w:sz w:val="24"/>
                <w:szCs w:val="24"/>
              </w:rPr>
            </w:pPr>
            <w:r w:rsidRPr="003F3964">
              <w:rPr>
                <w:noProof/>
                <w:sz w:val="24"/>
                <w:szCs w:val="24"/>
                <w:lang w:eastAsia="en-GB"/>
              </w:rPr>
              <w:drawing>
                <wp:anchor distT="0" distB="0" distL="114300" distR="114300" simplePos="0" relativeHeight="251659264" behindDoc="0" locked="0" layoutInCell="1" allowOverlap="1" wp14:anchorId="222BD493" wp14:editId="0686DB6E">
                  <wp:simplePos x="0" y="0"/>
                  <wp:positionH relativeFrom="column">
                    <wp:posOffset>252730</wp:posOffset>
                  </wp:positionH>
                  <wp:positionV relativeFrom="paragraph">
                    <wp:posOffset>71755</wp:posOffset>
                  </wp:positionV>
                  <wp:extent cx="1323975" cy="409575"/>
                  <wp:effectExtent l="0" t="0" r="9525" b="9525"/>
                  <wp:wrapNone/>
                  <wp:docPr id="2" name="Picture 2" descr="IIP_LOGO_CMY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P_LOGO_CMYK_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11A9D" w14:textId="77777777" w:rsidR="008518B8" w:rsidRPr="003F3964" w:rsidRDefault="008518B8">
            <w:pPr>
              <w:rPr>
                <w:sz w:val="24"/>
                <w:szCs w:val="24"/>
              </w:rPr>
            </w:pPr>
          </w:p>
          <w:p w14:paraId="1B26D7E6" w14:textId="77777777" w:rsidR="008518B8" w:rsidRPr="003F3964" w:rsidRDefault="008518B8">
            <w:pPr>
              <w:rPr>
                <w:sz w:val="24"/>
                <w:szCs w:val="24"/>
              </w:rPr>
            </w:pPr>
          </w:p>
          <w:p w14:paraId="3C354462" w14:textId="77777777" w:rsidR="008518B8" w:rsidRPr="003F3964" w:rsidRDefault="008518B8">
            <w:pPr>
              <w:rPr>
                <w:sz w:val="24"/>
                <w:szCs w:val="24"/>
              </w:rPr>
            </w:pPr>
          </w:p>
        </w:tc>
      </w:tr>
    </w:tbl>
    <w:p w14:paraId="5E47578F" w14:textId="77777777" w:rsidR="008518B8" w:rsidRPr="003F3964" w:rsidRDefault="008518B8">
      <w:pPr>
        <w:rPr>
          <w:sz w:val="24"/>
          <w:szCs w:val="24"/>
        </w:rPr>
      </w:pPr>
      <w:r w:rsidRPr="003F3964">
        <w:rPr>
          <w:sz w:val="24"/>
          <w:szCs w:val="24"/>
        </w:rPr>
        <w:br w:type="page"/>
      </w:r>
    </w:p>
    <w:tbl>
      <w:tblPr>
        <w:tblStyle w:val="TableGrid"/>
        <w:tblpPr w:leftFromText="180" w:rightFromText="180" w:horzAnchor="margin" w:tblpY="1821"/>
        <w:tblW w:w="0" w:type="auto"/>
        <w:tblLook w:val="04A0" w:firstRow="1" w:lastRow="0" w:firstColumn="1" w:lastColumn="0" w:noHBand="0" w:noVBand="1"/>
      </w:tblPr>
      <w:tblGrid>
        <w:gridCol w:w="9016"/>
      </w:tblGrid>
      <w:tr w:rsidR="008518B8" w:rsidRPr="003F3964" w14:paraId="131A8790" w14:textId="77777777" w:rsidTr="006A575A">
        <w:tc>
          <w:tcPr>
            <w:tcW w:w="9242" w:type="dxa"/>
          </w:tcPr>
          <w:p w14:paraId="71F6F54B" w14:textId="77777777" w:rsidR="008518B8" w:rsidRPr="003F3964" w:rsidRDefault="008518B8" w:rsidP="006A575A">
            <w:pPr>
              <w:rPr>
                <w:sz w:val="24"/>
                <w:szCs w:val="24"/>
              </w:rPr>
            </w:pPr>
          </w:p>
          <w:p w14:paraId="2A2D311D" w14:textId="77777777" w:rsidR="008518B8" w:rsidRPr="00D47C49" w:rsidRDefault="008518B8" w:rsidP="006A575A">
            <w:pPr>
              <w:rPr>
                <w:b/>
                <w:sz w:val="24"/>
                <w:szCs w:val="24"/>
              </w:rPr>
            </w:pPr>
            <w:r w:rsidRPr="00D47C49">
              <w:rPr>
                <w:b/>
                <w:sz w:val="24"/>
                <w:szCs w:val="24"/>
              </w:rPr>
              <w:t>FOREWORD</w:t>
            </w:r>
          </w:p>
          <w:p w14:paraId="22C1EA8C" w14:textId="77777777" w:rsidR="008518B8" w:rsidRPr="003F3964" w:rsidRDefault="008518B8" w:rsidP="006A575A">
            <w:pPr>
              <w:rPr>
                <w:sz w:val="24"/>
                <w:szCs w:val="24"/>
              </w:rPr>
            </w:pPr>
          </w:p>
          <w:p w14:paraId="044FBB81" w14:textId="77777777" w:rsidR="008518B8" w:rsidRPr="003F3964" w:rsidRDefault="008518B8" w:rsidP="006A575A">
            <w:pPr>
              <w:rPr>
                <w:sz w:val="24"/>
                <w:szCs w:val="24"/>
              </w:rPr>
            </w:pPr>
            <w:r w:rsidRPr="003F3964">
              <w:rPr>
                <w:sz w:val="24"/>
                <w:szCs w:val="24"/>
              </w:rPr>
              <w:t xml:space="preserve">Thank you for your </w:t>
            </w:r>
            <w:r w:rsidR="00AA2B2D" w:rsidRPr="003F3964">
              <w:rPr>
                <w:sz w:val="24"/>
                <w:szCs w:val="24"/>
              </w:rPr>
              <w:t>interest in applying for a position</w:t>
            </w:r>
            <w:r w:rsidRPr="003F3964">
              <w:rPr>
                <w:sz w:val="24"/>
                <w:szCs w:val="24"/>
              </w:rPr>
              <w:t xml:space="preserve"> with Southern Area Hospices Services</w:t>
            </w:r>
          </w:p>
          <w:p w14:paraId="01D8F1A6" w14:textId="77777777" w:rsidR="008518B8" w:rsidRPr="003F3964" w:rsidRDefault="008518B8" w:rsidP="006A575A">
            <w:pPr>
              <w:rPr>
                <w:sz w:val="24"/>
                <w:szCs w:val="24"/>
              </w:rPr>
            </w:pPr>
          </w:p>
          <w:p w14:paraId="7ABB201A" w14:textId="77777777" w:rsidR="008518B8" w:rsidRPr="003F3964" w:rsidRDefault="008518B8" w:rsidP="006A575A">
            <w:pPr>
              <w:rPr>
                <w:sz w:val="24"/>
                <w:szCs w:val="24"/>
              </w:rPr>
            </w:pPr>
            <w:r w:rsidRPr="003F3964">
              <w:rPr>
                <w:sz w:val="24"/>
                <w:szCs w:val="24"/>
              </w:rPr>
              <w:t>We hope the details outlined w</w:t>
            </w:r>
            <w:r w:rsidR="00EF65FC" w:rsidRPr="003F3964">
              <w:rPr>
                <w:sz w:val="24"/>
                <w:szCs w:val="24"/>
              </w:rPr>
              <w:t>ithin these guidance notes meet</w:t>
            </w:r>
            <w:r w:rsidRPr="003F3964">
              <w:rPr>
                <w:sz w:val="24"/>
                <w:szCs w:val="24"/>
              </w:rPr>
              <w:t xml:space="preserve"> your information needs and encourages you to apply for a position with us.</w:t>
            </w:r>
          </w:p>
          <w:p w14:paraId="77CB8B7E" w14:textId="77777777" w:rsidR="008518B8" w:rsidRPr="003F3964" w:rsidRDefault="008518B8" w:rsidP="006A575A">
            <w:pPr>
              <w:rPr>
                <w:sz w:val="24"/>
                <w:szCs w:val="24"/>
              </w:rPr>
            </w:pPr>
          </w:p>
          <w:p w14:paraId="56B34FE4" w14:textId="77777777" w:rsidR="008518B8" w:rsidRPr="003F3964" w:rsidRDefault="008518B8" w:rsidP="006A575A">
            <w:pPr>
              <w:rPr>
                <w:sz w:val="24"/>
                <w:szCs w:val="24"/>
              </w:rPr>
            </w:pPr>
            <w:r w:rsidRPr="003F3964">
              <w:rPr>
                <w:sz w:val="24"/>
                <w:szCs w:val="24"/>
              </w:rPr>
              <w:t xml:space="preserve">Should you require any additional information please contact the HR Officer, Yvonne McQuaid on </w:t>
            </w:r>
            <w:hyperlink r:id="rId13" w:history="1">
              <w:r w:rsidR="00300611" w:rsidRPr="003F3964">
                <w:rPr>
                  <w:rStyle w:val="Hyperlink"/>
                  <w:sz w:val="24"/>
                  <w:szCs w:val="24"/>
                </w:rPr>
                <w:t>mcquaidy@southernareahospiceservices.org</w:t>
              </w:r>
            </w:hyperlink>
          </w:p>
          <w:p w14:paraId="380CC60E" w14:textId="77777777" w:rsidR="008518B8" w:rsidRPr="003F3964" w:rsidRDefault="008518B8" w:rsidP="006A575A">
            <w:pPr>
              <w:rPr>
                <w:sz w:val="24"/>
                <w:szCs w:val="24"/>
              </w:rPr>
            </w:pPr>
          </w:p>
          <w:p w14:paraId="5D16D3F6" w14:textId="77777777" w:rsidR="00181C81" w:rsidRPr="003F3964" w:rsidRDefault="00181C81" w:rsidP="00181C81">
            <w:pPr>
              <w:rPr>
                <w:rFonts w:ascii="Calibri" w:eastAsia="Times New Roman" w:hAnsi="Calibri" w:cs="Arial"/>
                <w:sz w:val="24"/>
                <w:szCs w:val="24"/>
              </w:rPr>
            </w:pPr>
            <w:r w:rsidRPr="003F3964">
              <w:rPr>
                <w:rFonts w:ascii="Calibri" w:eastAsia="Times New Roman" w:hAnsi="Calibri" w:cs="Arial"/>
                <w:sz w:val="24"/>
                <w:szCs w:val="24"/>
              </w:rPr>
              <w:t>Prior to completing and submitting the required application form we recommend that all applicants fa</w:t>
            </w:r>
            <w:r w:rsidR="001F1A74">
              <w:rPr>
                <w:rFonts w:ascii="Calibri" w:eastAsia="Times New Roman" w:hAnsi="Calibri" w:cs="Arial"/>
                <w:sz w:val="24"/>
                <w:szCs w:val="24"/>
              </w:rPr>
              <w:t xml:space="preserve">miliarise themselves with the information contained in this document </w:t>
            </w:r>
          </w:p>
          <w:p w14:paraId="4FCE6C24" w14:textId="77777777" w:rsidR="00AA2B2D" w:rsidRPr="003F3964" w:rsidRDefault="00AA2B2D" w:rsidP="00181C81">
            <w:pPr>
              <w:rPr>
                <w:rFonts w:ascii="Calibri" w:eastAsia="Times New Roman" w:hAnsi="Calibri" w:cs="Arial"/>
                <w:sz w:val="24"/>
                <w:szCs w:val="24"/>
              </w:rPr>
            </w:pPr>
          </w:p>
          <w:p w14:paraId="3D1790DF" w14:textId="77777777" w:rsidR="008518B8" w:rsidRPr="003F3964" w:rsidRDefault="008518B8" w:rsidP="006A575A">
            <w:pPr>
              <w:rPr>
                <w:sz w:val="24"/>
                <w:szCs w:val="24"/>
              </w:rPr>
            </w:pPr>
          </w:p>
          <w:p w14:paraId="4C1D9526" w14:textId="77777777" w:rsidR="00732FF9" w:rsidRPr="00D47C49" w:rsidRDefault="00732FF9" w:rsidP="00732FF9">
            <w:pPr>
              <w:rPr>
                <w:b/>
                <w:sz w:val="24"/>
                <w:szCs w:val="24"/>
              </w:rPr>
            </w:pPr>
            <w:r w:rsidRPr="00D47C49">
              <w:rPr>
                <w:b/>
                <w:sz w:val="24"/>
                <w:szCs w:val="24"/>
              </w:rPr>
              <w:t>IMPORTANT NOTE</w:t>
            </w:r>
          </w:p>
          <w:p w14:paraId="25EFC05A" w14:textId="77777777" w:rsidR="00732FF9" w:rsidRPr="003F3964" w:rsidRDefault="00732FF9" w:rsidP="00732FF9">
            <w:pPr>
              <w:rPr>
                <w:sz w:val="24"/>
                <w:szCs w:val="24"/>
              </w:rPr>
            </w:pPr>
            <w:r w:rsidRPr="003F3964">
              <w:rPr>
                <w:sz w:val="24"/>
                <w:szCs w:val="24"/>
              </w:rPr>
              <w:t xml:space="preserve">All communication relating to your application will be sent to you via email, you should continually check your email account for correspondence, including checking your junk </w:t>
            </w:r>
            <w:proofErr w:type="gramStart"/>
            <w:r w:rsidRPr="003F3964">
              <w:rPr>
                <w:sz w:val="24"/>
                <w:szCs w:val="24"/>
              </w:rPr>
              <w:t>mail box</w:t>
            </w:r>
            <w:proofErr w:type="gramEnd"/>
            <w:r w:rsidRPr="003F3964">
              <w:rPr>
                <w:sz w:val="24"/>
                <w:szCs w:val="24"/>
              </w:rPr>
              <w:t>.</w:t>
            </w:r>
          </w:p>
          <w:p w14:paraId="79B30599" w14:textId="77777777" w:rsidR="008518B8" w:rsidRDefault="008518B8" w:rsidP="006A575A">
            <w:pPr>
              <w:rPr>
                <w:sz w:val="24"/>
                <w:szCs w:val="24"/>
              </w:rPr>
            </w:pPr>
          </w:p>
          <w:p w14:paraId="63EAB4AB" w14:textId="77777777" w:rsidR="00A852DA" w:rsidRPr="00A852DA" w:rsidRDefault="00A852DA" w:rsidP="00A852DA">
            <w:pPr>
              <w:rPr>
                <w:rFonts w:eastAsia="Times New Roman" w:cs="Times New Roman"/>
                <w:b/>
                <w:sz w:val="24"/>
                <w:szCs w:val="24"/>
              </w:rPr>
            </w:pPr>
            <w:r w:rsidRPr="00A852DA">
              <w:rPr>
                <w:rFonts w:eastAsia="Times New Roman" w:cs="Times New Roman"/>
                <w:b/>
                <w:sz w:val="24"/>
                <w:szCs w:val="24"/>
              </w:rPr>
              <w:t>DATA PROTECTION STATEMENT</w:t>
            </w:r>
          </w:p>
          <w:p w14:paraId="3E21E827" w14:textId="77777777" w:rsidR="00A852DA" w:rsidRPr="00A852DA" w:rsidRDefault="00A852DA" w:rsidP="00A852DA">
            <w:pPr>
              <w:rPr>
                <w:rFonts w:eastAsia="Times New Roman" w:cs="Times New Roman"/>
                <w:b/>
                <w:sz w:val="24"/>
                <w:szCs w:val="24"/>
              </w:rPr>
            </w:pPr>
          </w:p>
          <w:p w14:paraId="35D3E674" w14:textId="77777777" w:rsidR="00A852DA" w:rsidRPr="00A852DA" w:rsidRDefault="00A852DA" w:rsidP="00A852DA">
            <w:pPr>
              <w:rPr>
                <w:rFonts w:eastAsia="Times New Roman" w:cs="Times New Roman"/>
                <w:sz w:val="24"/>
                <w:szCs w:val="24"/>
              </w:rPr>
            </w:pPr>
            <w:r w:rsidRPr="00A852DA">
              <w:rPr>
                <w:rFonts w:eastAsia="Times New Roman" w:cs="Times New Roman"/>
                <w:sz w:val="24"/>
                <w:szCs w:val="24"/>
              </w:rPr>
              <w:t xml:space="preserve">Under the new General Data Protection Regulations 25 May 2018 (GDPR), it is important you are aware that when you apply for employment with Southern Area Hospice Services, we will keep your information safe &amp; secure. </w:t>
            </w:r>
          </w:p>
          <w:p w14:paraId="1D3CB228" w14:textId="77777777" w:rsidR="00A852DA" w:rsidRPr="00A852DA" w:rsidRDefault="00A852DA" w:rsidP="00A852DA">
            <w:pPr>
              <w:rPr>
                <w:rFonts w:eastAsia="Times New Roman" w:cs="Times New Roman"/>
                <w:sz w:val="24"/>
                <w:szCs w:val="24"/>
              </w:rPr>
            </w:pPr>
          </w:p>
          <w:p w14:paraId="3C8B5CFB" w14:textId="77777777" w:rsidR="00A852DA" w:rsidRPr="00A852DA" w:rsidRDefault="00A852DA" w:rsidP="00A852DA">
            <w:pPr>
              <w:rPr>
                <w:rFonts w:eastAsia="Times New Roman" w:cs="Times New Roman"/>
                <w:sz w:val="24"/>
                <w:szCs w:val="24"/>
              </w:rPr>
            </w:pPr>
            <w:r w:rsidRPr="00A852DA">
              <w:rPr>
                <w:rFonts w:eastAsia="Times New Roman" w:cs="Times New Roman"/>
                <w:sz w:val="24"/>
                <w:szCs w:val="24"/>
              </w:rPr>
              <w:t>The information that yo</w:t>
            </w:r>
            <w:r>
              <w:rPr>
                <w:rFonts w:eastAsia="Times New Roman" w:cs="Times New Roman"/>
                <w:sz w:val="24"/>
                <w:szCs w:val="24"/>
              </w:rPr>
              <w:t xml:space="preserve">u provide us with and that </w:t>
            </w:r>
            <w:r w:rsidRPr="00A852DA">
              <w:rPr>
                <w:rFonts w:eastAsia="Times New Roman" w:cs="Times New Roman"/>
                <w:sz w:val="24"/>
                <w:szCs w:val="24"/>
              </w:rPr>
              <w:t xml:space="preserve">obtained from other relevant sources will be used to process your application for employment.  The personal information provided will be used confidentially.  If you are successful in this recruitment process and take up employment with us, then the information will be used in the administration of your employment and to provide you with information about us or third parties.  We may also use this information if there is a complaint or legal challenge.  We may also use or pass to third </w:t>
            </w:r>
            <w:proofErr w:type="gramStart"/>
            <w:r w:rsidRPr="00A852DA">
              <w:rPr>
                <w:rFonts w:eastAsia="Times New Roman" w:cs="Times New Roman"/>
                <w:sz w:val="24"/>
                <w:szCs w:val="24"/>
              </w:rPr>
              <w:t>parties</w:t>
            </w:r>
            <w:proofErr w:type="gramEnd"/>
            <w:r w:rsidRPr="00A852DA">
              <w:rPr>
                <w:rFonts w:eastAsia="Times New Roman" w:cs="Times New Roman"/>
                <w:sz w:val="24"/>
                <w:szCs w:val="24"/>
              </w:rPr>
              <w:t xml:space="preserve"> information to prevent or detect crime.  </w:t>
            </w:r>
          </w:p>
          <w:p w14:paraId="497AE8B8" w14:textId="77777777" w:rsidR="00A852DA" w:rsidRPr="00A852DA" w:rsidRDefault="00A852DA" w:rsidP="00A852DA">
            <w:pPr>
              <w:rPr>
                <w:rFonts w:eastAsia="Times New Roman" w:cs="Times New Roman"/>
                <w:sz w:val="24"/>
                <w:szCs w:val="24"/>
              </w:rPr>
            </w:pPr>
          </w:p>
          <w:p w14:paraId="0B3EA507" w14:textId="77777777" w:rsidR="00A852DA" w:rsidRPr="00A852DA" w:rsidRDefault="00A852DA" w:rsidP="00A852DA">
            <w:pPr>
              <w:rPr>
                <w:rFonts w:eastAsia="Times New Roman" w:cs="Times New Roman"/>
                <w:sz w:val="24"/>
                <w:szCs w:val="24"/>
              </w:rPr>
            </w:pPr>
            <w:r w:rsidRPr="00A852DA">
              <w:rPr>
                <w:rFonts w:eastAsia="Times New Roman" w:cs="Times New Roman"/>
                <w:sz w:val="24"/>
                <w:szCs w:val="24"/>
              </w:rPr>
              <w:t xml:space="preserve">By signing the application </w:t>
            </w:r>
            <w:proofErr w:type="gramStart"/>
            <w:r w:rsidRPr="00A852DA">
              <w:rPr>
                <w:rFonts w:eastAsia="Times New Roman" w:cs="Times New Roman"/>
                <w:sz w:val="24"/>
                <w:szCs w:val="24"/>
              </w:rPr>
              <w:t>form</w:t>
            </w:r>
            <w:proofErr w:type="gramEnd"/>
            <w:r w:rsidRPr="00A852DA">
              <w:rPr>
                <w:rFonts w:eastAsia="Times New Roman" w:cs="Times New Roman"/>
                <w:sz w:val="24"/>
                <w:szCs w:val="24"/>
              </w:rPr>
              <w:t xml:space="preserve"> you are consenting to the processing of personal data in accordance with the Data Protection Act.</w:t>
            </w:r>
          </w:p>
          <w:p w14:paraId="7D4DAA46" w14:textId="77777777" w:rsidR="00A852DA" w:rsidRPr="00A852DA" w:rsidRDefault="00A852DA" w:rsidP="00A852DA">
            <w:pPr>
              <w:rPr>
                <w:rFonts w:eastAsia="Times New Roman" w:cs="Times New Roman"/>
                <w:sz w:val="24"/>
                <w:szCs w:val="24"/>
              </w:rPr>
            </w:pPr>
          </w:p>
          <w:p w14:paraId="278A2A21" w14:textId="77777777" w:rsidR="00A852DA" w:rsidRPr="00A852DA" w:rsidRDefault="00A852DA" w:rsidP="00A852DA">
            <w:pPr>
              <w:rPr>
                <w:rFonts w:eastAsia="Times New Roman" w:cs="Times New Roman"/>
                <w:sz w:val="24"/>
                <w:szCs w:val="24"/>
              </w:rPr>
            </w:pPr>
            <w:r w:rsidRPr="00A852DA">
              <w:rPr>
                <w:rFonts w:eastAsia="Times New Roman" w:cs="Times New Roman"/>
                <w:sz w:val="24"/>
                <w:szCs w:val="24"/>
              </w:rPr>
              <w:t xml:space="preserve">Please refer to our privacy statement at </w:t>
            </w:r>
            <w:hyperlink r:id="rId14" w:history="1">
              <w:r w:rsidRPr="00A852DA">
                <w:rPr>
                  <w:rFonts w:eastAsia="Times New Roman" w:cs="Times New Roman"/>
                  <w:color w:val="0000FF"/>
                  <w:sz w:val="24"/>
                  <w:szCs w:val="24"/>
                  <w:u w:val="single"/>
                </w:rPr>
                <w:t>https://www.southernareahospiceservices.org/privacy-policy</w:t>
              </w:r>
            </w:hyperlink>
            <w:r w:rsidRPr="00A852DA">
              <w:rPr>
                <w:rFonts w:eastAsia="Times New Roman" w:cs="Times New Roman"/>
                <w:sz w:val="24"/>
                <w:szCs w:val="24"/>
              </w:rPr>
              <w:t xml:space="preserve">. </w:t>
            </w:r>
          </w:p>
          <w:p w14:paraId="7A7F00A3" w14:textId="77777777" w:rsidR="00A852DA" w:rsidRPr="00A852DA" w:rsidRDefault="00A852DA" w:rsidP="00A852DA">
            <w:pPr>
              <w:rPr>
                <w:rFonts w:eastAsia="Times New Roman" w:cs="Times New Roman"/>
                <w:sz w:val="24"/>
                <w:szCs w:val="24"/>
              </w:rPr>
            </w:pPr>
          </w:p>
          <w:p w14:paraId="75486672" w14:textId="77777777" w:rsidR="00A852DA" w:rsidRPr="00A852DA" w:rsidRDefault="00A852DA" w:rsidP="00A852DA">
            <w:pPr>
              <w:rPr>
                <w:rFonts w:eastAsia="Times New Roman" w:cs="Times New Roman"/>
                <w:sz w:val="24"/>
                <w:szCs w:val="24"/>
              </w:rPr>
            </w:pPr>
            <w:r w:rsidRPr="00A852DA">
              <w:rPr>
                <w:rFonts w:eastAsia="Times New Roman" w:cs="Times New Roman"/>
                <w:sz w:val="24"/>
                <w:szCs w:val="24"/>
              </w:rPr>
              <w:lastRenderedPageBreak/>
              <w:t>Please note all information is held safely and securely with restricted access to designated personnel.  Personal information will be confidentially destroyed in line with Southern Area Hospice Data Protection Policy if an individual is unsuccessful or leaves the organisation.</w:t>
            </w:r>
          </w:p>
          <w:p w14:paraId="758F1FB8" w14:textId="77777777" w:rsidR="00A852DA" w:rsidRPr="003F3964" w:rsidRDefault="00A852DA" w:rsidP="006A575A">
            <w:pPr>
              <w:rPr>
                <w:sz w:val="24"/>
                <w:szCs w:val="24"/>
              </w:rPr>
            </w:pPr>
          </w:p>
          <w:p w14:paraId="0EC0BCE0" w14:textId="77777777" w:rsidR="008518B8" w:rsidRPr="003F3964" w:rsidRDefault="008518B8" w:rsidP="006A575A">
            <w:pPr>
              <w:rPr>
                <w:sz w:val="24"/>
                <w:szCs w:val="24"/>
              </w:rPr>
            </w:pPr>
          </w:p>
        </w:tc>
      </w:tr>
    </w:tbl>
    <w:p w14:paraId="7BCF5CE6" w14:textId="77777777" w:rsidR="006A575A" w:rsidRPr="003F3964" w:rsidRDefault="006A575A">
      <w:pPr>
        <w:rPr>
          <w:sz w:val="24"/>
          <w:szCs w:val="24"/>
        </w:rPr>
      </w:pPr>
      <w:r w:rsidRPr="003F3964">
        <w:rPr>
          <w:sz w:val="24"/>
          <w:szCs w:val="24"/>
        </w:rPr>
        <w:lastRenderedPageBreak/>
        <w:br w:type="page"/>
      </w:r>
    </w:p>
    <w:tbl>
      <w:tblPr>
        <w:tblStyle w:val="TableGrid"/>
        <w:tblpPr w:leftFromText="180" w:rightFromText="180" w:horzAnchor="margin" w:tblpY="951"/>
        <w:tblW w:w="0" w:type="auto"/>
        <w:tblLook w:val="04A0" w:firstRow="1" w:lastRow="0" w:firstColumn="1" w:lastColumn="0" w:noHBand="0" w:noVBand="1"/>
      </w:tblPr>
      <w:tblGrid>
        <w:gridCol w:w="9016"/>
      </w:tblGrid>
      <w:tr w:rsidR="006A575A" w:rsidRPr="003F3964" w14:paraId="561F03B8" w14:textId="77777777" w:rsidTr="006A575A">
        <w:tc>
          <w:tcPr>
            <w:tcW w:w="9242" w:type="dxa"/>
          </w:tcPr>
          <w:p w14:paraId="5D2BEF98" w14:textId="77777777" w:rsidR="006A575A" w:rsidRPr="003F3964" w:rsidRDefault="006A575A" w:rsidP="006A575A">
            <w:pPr>
              <w:rPr>
                <w:sz w:val="24"/>
                <w:szCs w:val="24"/>
              </w:rPr>
            </w:pPr>
          </w:p>
          <w:p w14:paraId="799386C9" w14:textId="77777777" w:rsidR="006A575A" w:rsidRPr="003F3964" w:rsidRDefault="006A575A" w:rsidP="006A575A">
            <w:pPr>
              <w:rPr>
                <w:b/>
                <w:sz w:val="24"/>
                <w:szCs w:val="24"/>
              </w:rPr>
            </w:pPr>
            <w:r w:rsidRPr="003F3964">
              <w:rPr>
                <w:b/>
                <w:sz w:val="24"/>
                <w:szCs w:val="24"/>
              </w:rPr>
              <w:t>ABOUT SOUTHERN AREA HOSPICE SERVICES</w:t>
            </w:r>
          </w:p>
          <w:p w14:paraId="2BA6D4CB" w14:textId="77777777" w:rsidR="006A575A" w:rsidRPr="003F3964" w:rsidRDefault="006A575A" w:rsidP="006A575A">
            <w:pPr>
              <w:rPr>
                <w:sz w:val="24"/>
                <w:szCs w:val="24"/>
              </w:rPr>
            </w:pPr>
          </w:p>
          <w:p w14:paraId="3A3E2851" w14:textId="77777777" w:rsidR="006A575A" w:rsidRPr="003F3964" w:rsidRDefault="006A575A" w:rsidP="006A575A">
            <w:pPr>
              <w:rPr>
                <w:sz w:val="24"/>
                <w:szCs w:val="24"/>
              </w:rPr>
            </w:pPr>
          </w:p>
          <w:p w14:paraId="7D9D8A95" w14:textId="77777777" w:rsidR="006A575A" w:rsidRPr="003F3964" w:rsidRDefault="006A575A" w:rsidP="006A575A">
            <w:pPr>
              <w:rPr>
                <w:b/>
                <w:sz w:val="24"/>
                <w:szCs w:val="24"/>
              </w:rPr>
            </w:pPr>
            <w:r w:rsidRPr="003F3964">
              <w:rPr>
                <w:b/>
                <w:sz w:val="24"/>
                <w:szCs w:val="24"/>
              </w:rPr>
              <w:t>Our Purpose</w:t>
            </w:r>
          </w:p>
          <w:p w14:paraId="1FDA6A32" w14:textId="77777777" w:rsidR="006A575A" w:rsidRPr="003F3964" w:rsidRDefault="006A575A" w:rsidP="006A575A">
            <w:pPr>
              <w:rPr>
                <w:sz w:val="24"/>
                <w:szCs w:val="24"/>
              </w:rPr>
            </w:pPr>
          </w:p>
          <w:p w14:paraId="1928C194" w14:textId="77777777" w:rsidR="006A575A" w:rsidRPr="003F3964" w:rsidRDefault="006A575A" w:rsidP="006A575A">
            <w:pPr>
              <w:rPr>
                <w:sz w:val="24"/>
                <w:szCs w:val="24"/>
              </w:rPr>
            </w:pPr>
            <w:r w:rsidRPr="003F3964">
              <w:rPr>
                <w:sz w:val="24"/>
                <w:szCs w:val="24"/>
              </w:rPr>
              <w:t xml:space="preserve">SAHS exists to provide the best quality of life for patients and their families through the equitable delivery of specialist palliative care to patients and carers residing in the Southern Health and Social Care Trust area. </w:t>
            </w:r>
          </w:p>
          <w:p w14:paraId="4B971432" w14:textId="77777777" w:rsidR="006A575A" w:rsidRPr="003F3964" w:rsidRDefault="006A575A" w:rsidP="006A575A">
            <w:pPr>
              <w:rPr>
                <w:sz w:val="24"/>
                <w:szCs w:val="24"/>
              </w:rPr>
            </w:pPr>
          </w:p>
          <w:p w14:paraId="7DEE9C4D" w14:textId="77777777" w:rsidR="006A575A" w:rsidRPr="003F3964" w:rsidRDefault="006A575A" w:rsidP="006A575A">
            <w:pPr>
              <w:rPr>
                <w:sz w:val="24"/>
                <w:szCs w:val="24"/>
              </w:rPr>
            </w:pPr>
            <w:r w:rsidRPr="003F3964">
              <w:rPr>
                <w:sz w:val="24"/>
                <w:szCs w:val="24"/>
              </w:rPr>
              <w:t>SAHS primarily meets the needs of those living with Cancer, Multiple Sclerosis, Motor Neurone Disease and AIDS</w:t>
            </w:r>
            <w:r w:rsidR="007F3BBB" w:rsidRPr="003F3964">
              <w:rPr>
                <w:sz w:val="24"/>
                <w:szCs w:val="24"/>
              </w:rPr>
              <w:t>.</w:t>
            </w:r>
          </w:p>
          <w:p w14:paraId="45EF2385" w14:textId="77777777" w:rsidR="006A575A" w:rsidRPr="003F3964" w:rsidRDefault="006A575A" w:rsidP="006A575A">
            <w:pPr>
              <w:rPr>
                <w:sz w:val="24"/>
                <w:szCs w:val="24"/>
              </w:rPr>
            </w:pPr>
          </w:p>
          <w:p w14:paraId="02326E60" w14:textId="77777777" w:rsidR="006A575A" w:rsidRPr="003F3964" w:rsidRDefault="006A575A" w:rsidP="006A575A">
            <w:pPr>
              <w:rPr>
                <w:sz w:val="24"/>
                <w:szCs w:val="24"/>
              </w:rPr>
            </w:pPr>
          </w:p>
          <w:p w14:paraId="63C1102C" w14:textId="77777777" w:rsidR="006A575A" w:rsidRPr="003F3964" w:rsidRDefault="006A575A" w:rsidP="006A575A">
            <w:pPr>
              <w:rPr>
                <w:b/>
                <w:sz w:val="24"/>
                <w:szCs w:val="24"/>
              </w:rPr>
            </w:pPr>
            <w:r w:rsidRPr="003F3964">
              <w:rPr>
                <w:b/>
                <w:sz w:val="24"/>
                <w:szCs w:val="24"/>
              </w:rPr>
              <w:t>Our Vision</w:t>
            </w:r>
          </w:p>
          <w:p w14:paraId="009643C7" w14:textId="77777777" w:rsidR="006A575A" w:rsidRPr="003F3964" w:rsidRDefault="006A575A" w:rsidP="006A575A">
            <w:pPr>
              <w:rPr>
                <w:sz w:val="24"/>
                <w:szCs w:val="24"/>
              </w:rPr>
            </w:pPr>
          </w:p>
          <w:p w14:paraId="1FB2E0F8" w14:textId="77777777" w:rsidR="006A575A" w:rsidRDefault="006A575A" w:rsidP="001F1A74">
            <w:pPr>
              <w:pStyle w:val="ListParagraph"/>
              <w:rPr>
                <w:sz w:val="24"/>
                <w:szCs w:val="24"/>
              </w:rPr>
            </w:pPr>
            <w:r w:rsidRPr="003F3964">
              <w:rPr>
                <w:sz w:val="24"/>
                <w:szCs w:val="24"/>
              </w:rPr>
              <w:t xml:space="preserve">Our ambition is to be recognised as: </w:t>
            </w:r>
          </w:p>
          <w:p w14:paraId="2C6D3C00" w14:textId="77777777" w:rsidR="003A5CBA" w:rsidRPr="003F3964" w:rsidRDefault="003A5CBA" w:rsidP="003A5CBA">
            <w:pPr>
              <w:pStyle w:val="ListParagraph"/>
              <w:rPr>
                <w:sz w:val="24"/>
                <w:szCs w:val="24"/>
              </w:rPr>
            </w:pPr>
          </w:p>
          <w:p w14:paraId="75A389ED" w14:textId="77777777" w:rsidR="006A575A" w:rsidRPr="003F3964" w:rsidRDefault="006A575A" w:rsidP="00DA1F52">
            <w:pPr>
              <w:pStyle w:val="ListParagraph"/>
              <w:numPr>
                <w:ilvl w:val="0"/>
                <w:numId w:val="10"/>
              </w:numPr>
              <w:rPr>
                <w:sz w:val="24"/>
                <w:szCs w:val="24"/>
              </w:rPr>
            </w:pPr>
            <w:r w:rsidRPr="003F3964">
              <w:rPr>
                <w:sz w:val="24"/>
                <w:szCs w:val="24"/>
              </w:rPr>
              <w:t xml:space="preserve">The provider of high-quality specialist palliative and end-of-life services, meeting the needs of patients and their families in the place of their choice. </w:t>
            </w:r>
          </w:p>
          <w:p w14:paraId="1DEF3AF4" w14:textId="77777777" w:rsidR="006A575A" w:rsidRPr="003F3964" w:rsidRDefault="006A575A" w:rsidP="006A575A">
            <w:pPr>
              <w:rPr>
                <w:sz w:val="24"/>
                <w:szCs w:val="24"/>
              </w:rPr>
            </w:pPr>
          </w:p>
          <w:p w14:paraId="7DB56972" w14:textId="77777777" w:rsidR="006A575A" w:rsidRPr="003F3964" w:rsidRDefault="006A575A" w:rsidP="00DA1F52">
            <w:pPr>
              <w:pStyle w:val="ListParagraph"/>
              <w:numPr>
                <w:ilvl w:val="0"/>
                <w:numId w:val="10"/>
              </w:numPr>
              <w:rPr>
                <w:sz w:val="24"/>
                <w:szCs w:val="24"/>
              </w:rPr>
            </w:pPr>
            <w:r w:rsidRPr="003F3964">
              <w:rPr>
                <w:sz w:val="24"/>
                <w:szCs w:val="24"/>
              </w:rPr>
              <w:t xml:space="preserve">A progressive, continually improving and </w:t>
            </w:r>
            <w:proofErr w:type="gramStart"/>
            <w:r w:rsidRPr="003F3964">
              <w:rPr>
                <w:sz w:val="24"/>
                <w:szCs w:val="24"/>
              </w:rPr>
              <w:t>cost effective</w:t>
            </w:r>
            <w:proofErr w:type="gramEnd"/>
            <w:r w:rsidRPr="003F3964">
              <w:rPr>
                <w:sz w:val="24"/>
                <w:szCs w:val="24"/>
              </w:rPr>
              <w:t xml:space="preserve"> organisation, respected by those commissioning specialist services for our local population.</w:t>
            </w:r>
          </w:p>
          <w:p w14:paraId="339B2D35" w14:textId="77777777" w:rsidR="006A575A" w:rsidRPr="003F3964" w:rsidRDefault="006A575A" w:rsidP="006A575A">
            <w:pPr>
              <w:rPr>
                <w:sz w:val="24"/>
                <w:szCs w:val="24"/>
              </w:rPr>
            </w:pPr>
          </w:p>
          <w:p w14:paraId="63220838" w14:textId="77777777" w:rsidR="006A575A" w:rsidRPr="003F3964" w:rsidRDefault="006A575A" w:rsidP="00DA1F52">
            <w:pPr>
              <w:pStyle w:val="ListParagraph"/>
              <w:numPr>
                <w:ilvl w:val="0"/>
                <w:numId w:val="10"/>
              </w:numPr>
              <w:rPr>
                <w:sz w:val="24"/>
                <w:szCs w:val="24"/>
              </w:rPr>
            </w:pPr>
            <w:r w:rsidRPr="003F3964">
              <w:rPr>
                <w:sz w:val="24"/>
                <w:szCs w:val="24"/>
              </w:rPr>
              <w:t>An employer of choice for a highly committed and qualified group of staff.</w:t>
            </w:r>
          </w:p>
          <w:p w14:paraId="2BA22E80" w14:textId="77777777" w:rsidR="006A575A" w:rsidRPr="003F3964" w:rsidRDefault="006A575A" w:rsidP="006A575A">
            <w:pPr>
              <w:rPr>
                <w:sz w:val="24"/>
                <w:szCs w:val="24"/>
              </w:rPr>
            </w:pPr>
          </w:p>
          <w:p w14:paraId="07DEBC65" w14:textId="77777777" w:rsidR="006A575A" w:rsidRPr="003F3964" w:rsidRDefault="006A575A" w:rsidP="00DA1F52">
            <w:pPr>
              <w:pStyle w:val="ListParagraph"/>
              <w:numPr>
                <w:ilvl w:val="0"/>
                <w:numId w:val="10"/>
              </w:numPr>
              <w:rPr>
                <w:sz w:val="24"/>
                <w:szCs w:val="24"/>
              </w:rPr>
            </w:pPr>
            <w:r w:rsidRPr="003F3964">
              <w:rPr>
                <w:sz w:val="24"/>
                <w:szCs w:val="24"/>
              </w:rPr>
              <w:t xml:space="preserve">The local voice influencing regional and national policy decisions on palliative and end-of-life care. </w:t>
            </w:r>
          </w:p>
          <w:p w14:paraId="06EE24A5" w14:textId="77777777" w:rsidR="006A575A" w:rsidRPr="003F3964" w:rsidRDefault="006A575A" w:rsidP="006A575A">
            <w:pPr>
              <w:rPr>
                <w:sz w:val="24"/>
                <w:szCs w:val="24"/>
              </w:rPr>
            </w:pPr>
          </w:p>
          <w:p w14:paraId="79007906" w14:textId="77777777" w:rsidR="006A575A" w:rsidRPr="003F3964" w:rsidRDefault="006A575A" w:rsidP="00DA1F52">
            <w:pPr>
              <w:pStyle w:val="ListParagraph"/>
              <w:numPr>
                <w:ilvl w:val="0"/>
                <w:numId w:val="10"/>
              </w:numPr>
              <w:rPr>
                <w:sz w:val="24"/>
                <w:szCs w:val="24"/>
              </w:rPr>
            </w:pPr>
            <w:r w:rsidRPr="003F3964">
              <w:rPr>
                <w:sz w:val="24"/>
                <w:szCs w:val="24"/>
              </w:rPr>
              <w:t>A trusted partner in the delivery of integrated care, maximising our contribution to care through the education and training of others.</w:t>
            </w:r>
          </w:p>
          <w:p w14:paraId="222FC608" w14:textId="77777777" w:rsidR="006A575A" w:rsidRPr="003F3964" w:rsidRDefault="006A575A" w:rsidP="006A575A">
            <w:pPr>
              <w:rPr>
                <w:sz w:val="24"/>
                <w:szCs w:val="24"/>
              </w:rPr>
            </w:pPr>
          </w:p>
          <w:p w14:paraId="1DCCD549" w14:textId="77777777" w:rsidR="006A575A" w:rsidRPr="003F3964" w:rsidRDefault="006A575A" w:rsidP="006A575A">
            <w:pPr>
              <w:rPr>
                <w:sz w:val="24"/>
                <w:szCs w:val="24"/>
              </w:rPr>
            </w:pPr>
          </w:p>
        </w:tc>
      </w:tr>
    </w:tbl>
    <w:p w14:paraId="7EDE9E81" w14:textId="77777777" w:rsidR="006A575A" w:rsidRPr="003F3964" w:rsidRDefault="006A575A">
      <w:pPr>
        <w:rPr>
          <w:sz w:val="24"/>
          <w:szCs w:val="24"/>
        </w:rPr>
      </w:pPr>
      <w:r w:rsidRPr="003F3964">
        <w:rPr>
          <w:sz w:val="24"/>
          <w:szCs w:val="24"/>
        </w:rPr>
        <w:br w:type="page"/>
      </w:r>
    </w:p>
    <w:tbl>
      <w:tblPr>
        <w:tblStyle w:val="TableGrid"/>
        <w:tblpPr w:leftFromText="180" w:rightFromText="180" w:horzAnchor="margin" w:tblpY="951"/>
        <w:tblW w:w="0" w:type="auto"/>
        <w:tblLook w:val="04A0" w:firstRow="1" w:lastRow="0" w:firstColumn="1" w:lastColumn="0" w:noHBand="0" w:noVBand="1"/>
      </w:tblPr>
      <w:tblGrid>
        <w:gridCol w:w="9016"/>
      </w:tblGrid>
      <w:tr w:rsidR="006A575A" w:rsidRPr="003F3964" w14:paraId="2E006D7D" w14:textId="77777777" w:rsidTr="006A575A">
        <w:tc>
          <w:tcPr>
            <w:tcW w:w="9242" w:type="dxa"/>
          </w:tcPr>
          <w:p w14:paraId="3D73B3F3" w14:textId="77777777" w:rsidR="006A575A" w:rsidRPr="003F3964" w:rsidRDefault="006A575A" w:rsidP="006A575A">
            <w:pPr>
              <w:rPr>
                <w:sz w:val="24"/>
                <w:szCs w:val="24"/>
              </w:rPr>
            </w:pPr>
          </w:p>
          <w:p w14:paraId="1ACB3923" w14:textId="77777777" w:rsidR="006A575A" w:rsidRPr="003F3964" w:rsidRDefault="006A575A" w:rsidP="006A575A">
            <w:pPr>
              <w:rPr>
                <w:b/>
                <w:sz w:val="24"/>
                <w:szCs w:val="24"/>
              </w:rPr>
            </w:pPr>
            <w:r w:rsidRPr="003F3964">
              <w:rPr>
                <w:b/>
                <w:sz w:val="24"/>
                <w:szCs w:val="24"/>
              </w:rPr>
              <w:t>Our Core Values</w:t>
            </w:r>
          </w:p>
          <w:p w14:paraId="015BAE9D" w14:textId="77777777" w:rsidR="006A575A" w:rsidRPr="003F3964" w:rsidRDefault="006A575A" w:rsidP="006A575A">
            <w:pPr>
              <w:rPr>
                <w:b/>
                <w:sz w:val="24"/>
                <w:szCs w:val="24"/>
              </w:rPr>
            </w:pPr>
          </w:p>
          <w:p w14:paraId="354667AC" w14:textId="77777777" w:rsidR="006A575A" w:rsidRPr="003F3964" w:rsidRDefault="006A575A" w:rsidP="006A575A">
            <w:pPr>
              <w:rPr>
                <w:sz w:val="24"/>
                <w:szCs w:val="24"/>
              </w:rPr>
            </w:pPr>
            <w:r w:rsidRPr="003F3964">
              <w:rPr>
                <w:sz w:val="24"/>
                <w:szCs w:val="24"/>
              </w:rPr>
              <w:t xml:space="preserve">In carrying out its work SAHS is guided by six core values. These inform strategic and operational </w:t>
            </w:r>
            <w:proofErr w:type="gramStart"/>
            <w:r w:rsidRPr="003F3964">
              <w:rPr>
                <w:sz w:val="24"/>
                <w:szCs w:val="24"/>
              </w:rPr>
              <w:t>decisions, and</w:t>
            </w:r>
            <w:proofErr w:type="gramEnd"/>
            <w:r w:rsidRPr="003F3964">
              <w:rPr>
                <w:sz w:val="24"/>
                <w:szCs w:val="24"/>
              </w:rPr>
              <w:t xml:space="preserve"> are our benchmarks for the attitudes and behaviours of staff and others working with us.</w:t>
            </w:r>
          </w:p>
          <w:p w14:paraId="6903F285" w14:textId="77777777" w:rsidR="006A575A" w:rsidRPr="003F3964" w:rsidRDefault="009A3843" w:rsidP="009A3843">
            <w:pPr>
              <w:tabs>
                <w:tab w:val="left" w:pos="921"/>
              </w:tabs>
              <w:rPr>
                <w:sz w:val="24"/>
                <w:szCs w:val="24"/>
              </w:rPr>
            </w:pPr>
            <w:r>
              <w:rPr>
                <w:sz w:val="24"/>
                <w:szCs w:val="24"/>
              </w:rPr>
              <w:tab/>
            </w:r>
          </w:p>
          <w:p w14:paraId="577BD722" w14:textId="77777777" w:rsidR="006A575A" w:rsidRPr="003F3964" w:rsidRDefault="006A575A" w:rsidP="006A575A">
            <w:pPr>
              <w:rPr>
                <w:b/>
                <w:sz w:val="24"/>
                <w:szCs w:val="24"/>
              </w:rPr>
            </w:pPr>
            <w:r w:rsidRPr="003F3964">
              <w:rPr>
                <w:b/>
                <w:sz w:val="24"/>
                <w:szCs w:val="24"/>
              </w:rPr>
              <w:t>COMPASSION</w:t>
            </w:r>
          </w:p>
          <w:p w14:paraId="44F90A6B" w14:textId="77777777" w:rsidR="006A575A" w:rsidRPr="003F3964" w:rsidRDefault="006A575A" w:rsidP="006A575A">
            <w:pPr>
              <w:rPr>
                <w:sz w:val="24"/>
                <w:szCs w:val="24"/>
              </w:rPr>
            </w:pPr>
            <w:r w:rsidRPr="003F3964">
              <w:rPr>
                <w:sz w:val="24"/>
                <w:szCs w:val="24"/>
              </w:rPr>
              <w:t>We will show caring concern and understanding for everyone</w:t>
            </w:r>
          </w:p>
          <w:p w14:paraId="21118743" w14:textId="77777777" w:rsidR="006A575A" w:rsidRPr="003F3964" w:rsidRDefault="006A575A" w:rsidP="006A575A">
            <w:pPr>
              <w:rPr>
                <w:sz w:val="24"/>
                <w:szCs w:val="24"/>
              </w:rPr>
            </w:pPr>
          </w:p>
          <w:p w14:paraId="387EC765" w14:textId="77777777" w:rsidR="006A575A" w:rsidRPr="003F3964" w:rsidRDefault="006A575A" w:rsidP="006A575A">
            <w:pPr>
              <w:rPr>
                <w:b/>
                <w:sz w:val="24"/>
                <w:szCs w:val="24"/>
              </w:rPr>
            </w:pPr>
            <w:r w:rsidRPr="003F3964">
              <w:rPr>
                <w:b/>
                <w:sz w:val="24"/>
                <w:szCs w:val="24"/>
              </w:rPr>
              <w:t>INTEGRITY</w:t>
            </w:r>
          </w:p>
          <w:p w14:paraId="72B42E0D" w14:textId="77777777" w:rsidR="006A575A" w:rsidRPr="003F3964" w:rsidRDefault="006A575A" w:rsidP="006A575A">
            <w:pPr>
              <w:rPr>
                <w:sz w:val="24"/>
                <w:szCs w:val="24"/>
              </w:rPr>
            </w:pPr>
            <w:r w:rsidRPr="003F3964">
              <w:rPr>
                <w:sz w:val="24"/>
                <w:szCs w:val="24"/>
              </w:rPr>
              <w:t>We will be hone</w:t>
            </w:r>
            <w:r w:rsidR="00EF65FC" w:rsidRPr="003F3964">
              <w:rPr>
                <w:sz w:val="24"/>
                <w:szCs w:val="24"/>
              </w:rPr>
              <w:t>st, open and fair in all our de</w:t>
            </w:r>
            <w:r w:rsidRPr="003F3964">
              <w:rPr>
                <w:sz w:val="24"/>
                <w:szCs w:val="24"/>
              </w:rPr>
              <w:t xml:space="preserve">alings </w:t>
            </w:r>
          </w:p>
          <w:p w14:paraId="0557AA0E" w14:textId="77777777" w:rsidR="006A575A" w:rsidRPr="003F3964" w:rsidRDefault="006A575A" w:rsidP="006A575A">
            <w:pPr>
              <w:rPr>
                <w:sz w:val="24"/>
                <w:szCs w:val="24"/>
              </w:rPr>
            </w:pPr>
          </w:p>
          <w:p w14:paraId="0F237BFC" w14:textId="77777777" w:rsidR="006A575A" w:rsidRPr="003F3964" w:rsidRDefault="006A575A" w:rsidP="006A575A">
            <w:pPr>
              <w:rPr>
                <w:b/>
                <w:sz w:val="24"/>
                <w:szCs w:val="24"/>
              </w:rPr>
            </w:pPr>
            <w:r w:rsidRPr="003F3964">
              <w:rPr>
                <w:b/>
                <w:sz w:val="24"/>
                <w:szCs w:val="24"/>
              </w:rPr>
              <w:t xml:space="preserve">DIGNITY </w:t>
            </w:r>
          </w:p>
          <w:p w14:paraId="5F581C0E" w14:textId="77777777" w:rsidR="006A575A" w:rsidRPr="003F3964" w:rsidRDefault="006A575A" w:rsidP="006A575A">
            <w:pPr>
              <w:rPr>
                <w:sz w:val="24"/>
                <w:szCs w:val="24"/>
              </w:rPr>
            </w:pPr>
            <w:r w:rsidRPr="003F3964">
              <w:rPr>
                <w:sz w:val="24"/>
                <w:szCs w:val="24"/>
              </w:rPr>
              <w:t xml:space="preserve">We will treat everyone with dignity and respect </w:t>
            </w:r>
          </w:p>
          <w:p w14:paraId="5239370D" w14:textId="77777777" w:rsidR="006A575A" w:rsidRPr="003F3964" w:rsidRDefault="006A575A" w:rsidP="006A575A">
            <w:pPr>
              <w:rPr>
                <w:sz w:val="24"/>
                <w:szCs w:val="24"/>
              </w:rPr>
            </w:pPr>
          </w:p>
          <w:p w14:paraId="7801D220" w14:textId="77777777" w:rsidR="006A575A" w:rsidRPr="003F3964" w:rsidRDefault="006A575A" w:rsidP="006A575A">
            <w:pPr>
              <w:rPr>
                <w:b/>
                <w:sz w:val="24"/>
                <w:szCs w:val="24"/>
              </w:rPr>
            </w:pPr>
            <w:r w:rsidRPr="003F3964">
              <w:rPr>
                <w:b/>
                <w:sz w:val="24"/>
                <w:szCs w:val="24"/>
              </w:rPr>
              <w:t xml:space="preserve">INNOVATION </w:t>
            </w:r>
          </w:p>
          <w:p w14:paraId="78E6FEBF" w14:textId="77777777" w:rsidR="006A575A" w:rsidRPr="003F3964" w:rsidRDefault="006A575A" w:rsidP="006A575A">
            <w:pPr>
              <w:rPr>
                <w:sz w:val="24"/>
                <w:szCs w:val="24"/>
              </w:rPr>
            </w:pPr>
            <w:r w:rsidRPr="003F3964">
              <w:rPr>
                <w:sz w:val="24"/>
                <w:szCs w:val="24"/>
              </w:rPr>
              <w:t>We will promote innovation and embrace change</w:t>
            </w:r>
          </w:p>
          <w:p w14:paraId="50C7DF98" w14:textId="77777777" w:rsidR="006A575A" w:rsidRPr="003F3964" w:rsidRDefault="006A575A" w:rsidP="006A575A">
            <w:pPr>
              <w:rPr>
                <w:sz w:val="24"/>
                <w:szCs w:val="24"/>
              </w:rPr>
            </w:pPr>
          </w:p>
          <w:p w14:paraId="1ED9ADF3" w14:textId="77777777" w:rsidR="006A575A" w:rsidRPr="003F3964" w:rsidRDefault="006A575A" w:rsidP="006A575A">
            <w:pPr>
              <w:rPr>
                <w:b/>
                <w:sz w:val="24"/>
                <w:szCs w:val="24"/>
              </w:rPr>
            </w:pPr>
            <w:r w:rsidRPr="003F3964">
              <w:rPr>
                <w:b/>
                <w:sz w:val="24"/>
                <w:szCs w:val="24"/>
              </w:rPr>
              <w:t>EXCELLENCE</w:t>
            </w:r>
          </w:p>
          <w:p w14:paraId="1FF3140D" w14:textId="77777777" w:rsidR="006A575A" w:rsidRPr="003F3964" w:rsidRDefault="006A575A" w:rsidP="006A575A">
            <w:pPr>
              <w:rPr>
                <w:sz w:val="24"/>
                <w:szCs w:val="24"/>
              </w:rPr>
            </w:pPr>
            <w:r w:rsidRPr="003F3964">
              <w:rPr>
                <w:sz w:val="24"/>
                <w:szCs w:val="24"/>
              </w:rPr>
              <w:t xml:space="preserve">We will strive for excellence in everything we do </w:t>
            </w:r>
          </w:p>
          <w:p w14:paraId="4B550938" w14:textId="77777777" w:rsidR="006A575A" w:rsidRPr="003F3964" w:rsidRDefault="006A575A" w:rsidP="006A575A">
            <w:pPr>
              <w:rPr>
                <w:sz w:val="24"/>
                <w:szCs w:val="24"/>
              </w:rPr>
            </w:pPr>
          </w:p>
          <w:p w14:paraId="184F82A9" w14:textId="77777777" w:rsidR="006A575A" w:rsidRPr="003F3964" w:rsidRDefault="006A575A" w:rsidP="006A575A">
            <w:pPr>
              <w:rPr>
                <w:b/>
                <w:sz w:val="24"/>
                <w:szCs w:val="24"/>
              </w:rPr>
            </w:pPr>
            <w:r w:rsidRPr="003F3964">
              <w:rPr>
                <w:b/>
                <w:sz w:val="24"/>
                <w:szCs w:val="24"/>
              </w:rPr>
              <w:t>EQUALITY</w:t>
            </w:r>
          </w:p>
          <w:p w14:paraId="3D5454A7" w14:textId="77777777" w:rsidR="006A575A" w:rsidRPr="003F3964" w:rsidRDefault="006A575A" w:rsidP="006A575A">
            <w:pPr>
              <w:rPr>
                <w:sz w:val="24"/>
                <w:szCs w:val="24"/>
              </w:rPr>
            </w:pPr>
            <w:r w:rsidRPr="003F3964">
              <w:rPr>
                <w:sz w:val="24"/>
                <w:szCs w:val="24"/>
              </w:rPr>
              <w:t>We will extend a welcome to all, ir</w:t>
            </w:r>
            <w:r w:rsidR="00EF65FC" w:rsidRPr="003F3964">
              <w:rPr>
                <w:sz w:val="24"/>
                <w:szCs w:val="24"/>
              </w:rPr>
              <w:t>respective of gender, age, relig</w:t>
            </w:r>
            <w:r w:rsidRPr="003F3964">
              <w:rPr>
                <w:sz w:val="24"/>
                <w:szCs w:val="24"/>
              </w:rPr>
              <w:t>ion, race, disability or sexual orientation.</w:t>
            </w:r>
          </w:p>
          <w:p w14:paraId="67405A8A" w14:textId="77777777" w:rsidR="006A575A" w:rsidRPr="003F3964" w:rsidRDefault="006A575A" w:rsidP="006A575A">
            <w:pPr>
              <w:rPr>
                <w:sz w:val="24"/>
                <w:szCs w:val="24"/>
              </w:rPr>
            </w:pPr>
          </w:p>
          <w:p w14:paraId="2ADE521A" w14:textId="77777777" w:rsidR="006A575A" w:rsidRPr="003F3964" w:rsidRDefault="006A575A" w:rsidP="006A575A">
            <w:pPr>
              <w:rPr>
                <w:sz w:val="24"/>
                <w:szCs w:val="24"/>
              </w:rPr>
            </w:pPr>
          </w:p>
        </w:tc>
      </w:tr>
    </w:tbl>
    <w:p w14:paraId="6175172B" w14:textId="77777777" w:rsidR="003C3757" w:rsidRPr="003F3964" w:rsidRDefault="003C3757">
      <w:pPr>
        <w:rPr>
          <w:sz w:val="24"/>
          <w:szCs w:val="24"/>
        </w:rPr>
      </w:pPr>
      <w:r w:rsidRPr="003F3964">
        <w:rPr>
          <w:sz w:val="24"/>
          <w:szCs w:val="24"/>
        </w:rPr>
        <w:br w:type="page"/>
      </w:r>
    </w:p>
    <w:tbl>
      <w:tblPr>
        <w:tblStyle w:val="TableGrid"/>
        <w:tblpPr w:leftFromText="180" w:rightFromText="180" w:horzAnchor="margin" w:tblpY="951"/>
        <w:tblW w:w="0" w:type="auto"/>
        <w:tblLook w:val="04A0" w:firstRow="1" w:lastRow="0" w:firstColumn="1" w:lastColumn="0" w:noHBand="0" w:noVBand="1"/>
      </w:tblPr>
      <w:tblGrid>
        <w:gridCol w:w="9016"/>
      </w:tblGrid>
      <w:tr w:rsidR="003C3757" w:rsidRPr="003F3964" w14:paraId="27FCE5A3" w14:textId="77777777" w:rsidTr="006A575A">
        <w:tc>
          <w:tcPr>
            <w:tcW w:w="9242" w:type="dxa"/>
          </w:tcPr>
          <w:p w14:paraId="6406C6C1" w14:textId="77777777" w:rsidR="00181C81" w:rsidRPr="003F3964" w:rsidRDefault="00181C81" w:rsidP="006A575A">
            <w:pPr>
              <w:rPr>
                <w:b/>
                <w:sz w:val="24"/>
                <w:szCs w:val="24"/>
              </w:rPr>
            </w:pPr>
          </w:p>
          <w:p w14:paraId="7303B6CC" w14:textId="77777777" w:rsidR="00181C81" w:rsidRPr="003F3964" w:rsidRDefault="00181C81" w:rsidP="006A575A">
            <w:pPr>
              <w:rPr>
                <w:b/>
                <w:sz w:val="24"/>
                <w:szCs w:val="24"/>
              </w:rPr>
            </w:pPr>
          </w:p>
          <w:p w14:paraId="7088A465" w14:textId="77777777" w:rsidR="003C3757" w:rsidRPr="003F3964" w:rsidRDefault="003C3757" w:rsidP="006A575A">
            <w:pPr>
              <w:rPr>
                <w:b/>
                <w:sz w:val="24"/>
                <w:szCs w:val="24"/>
              </w:rPr>
            </w:pPr>
            <w:r w:rsidRPr="003F3964">
              <w:rPr>
                <w:b/>
                <w:sz w:val="24"/>
                <w:szCs w:val="24"/>
              </w:rPr>
              <w:t xml:space="preserve">OUR SERVICES </w:t>
            </w:r>
          </w:p>
          <w:p w14:paraId="4517B34C" w14:textId="77777777" w:rsidR="003C3757" w:rsidRPr="003F3964" w:rsidRDefault="003C3757" w:rsidP="006A575A">
            <w:pPr>
              <w:rPr>
                <w:sz w:val="24"/>
                <w:szCs w:val="24"/>
              </w:rPr>
            </w:pPr>
          </w:p>
          <w:p w14:paraId="39464726" w14:textId="77777777" w:rsidR="003C3757" w:rsidRPr="003F3964" w:rsidRDefault="003C3757" w:rsidP="006A575A">
            <w:pPr>
              <w:rPr>
                <w:sz w:val="24"/>
                <w:szCs w:val="24"/>
              </w:rPr>
            </w:pPr>
            <w:r w:rsidRPr="003F3964">
              <w:rPr>
                <w:sz w:val="24"/>
                <w:szCs w:val="24"/>
              </w:rPr>
              <w:t>SAHS provides a range of specialist palliative</w:t>
            </w:r>
            <w:r w:rsidR="00DF25EF" w:rsidRPr="003F3964">
              <w:rPr>
                <w:sz w:val="24"/>
                <w:szCs w:val="24"/>
              </w:rPr>
              <w:t xml:space="preserve"> services in </w:t>
            </w:r>
            <w:proofErr w:type="gramStart"/>
            <w:r w:rsidR="00DF25EF" w:rsidRPr="003F3964">
              <w:rPr>
                <w:sz w:val="24"/>
                <w:szCs w:val="24"/>
              </w:rPr>
              <w:t>a number of</w:t>
            </w:r>
            <w:proofErr w:type="gramEnd"/>
            <w:r w:rsidR="00DF25EF" w:rsidRPr="003F3964">
              <w:rPr>
                <w:sz w:val="24"/>
                <w:szCs w:val="24"/>
              </w:rPr>
              <w:t xml:space="preserve"> different settings. Services can be broadly described as specialist in-patient, hospital based/out-patient, day care or community-based services. </w:t>
            </w:r>
          </w:p>
          <w:p w14:paraId="58243CCB" w14:textId="77777777" w:rsidR="00DF25EF" w:rsidRPr="003F3964" w:rsidRDefault="00DF25EF" w:rsidP="006A575A">
            <w:pPr>
              <w:rPr>
                <w:sz w:val="24"/>
                <w:szCs w:val="24"/>
              </w:rPr>
            </w:pPr>
          </w:p>
          <w:p w14:paraId="013D163C" w14:textId="77777777" w:rsidR="00DF25EF" w:rsidRPr="003F3964" w:rsidRDefault="00DF25EF" w:rsidP="006A575A">
            <w:pPr>
              <w:rPr>
                <w:sz w:val="24"/>
                <w:szCs w:val="24"/>
              </w:rPr>
            </w:pPr>
            <w:r w:rsidRPr="003F3964">
              <w:rPr>
                <w:sz w:val="24"/>
                <w:szCs w:val="24"/>
              </w:rPr>
              <w:t xml:space="preserve">The in-patient unit is based at St John’s House, Newry where there are 12 beds. Specialist care is provided by a multi-disciplinary team and includes medical and nursing care and physiotherapy. Emotional, practical and psychological support is provided by the social work team and the chaplaincy team provide spiritual support. Bereavement support is available. </w:t>
            </w:r>
          </w:p>
          <w:p w14:paraId="1F8AB126" w14:textId="77777777" w:rsidR="00DF25EF" w:rsidRPr="003F3964" w:rsidRDefault="00DF25EF" w:rsidP="006A575A">
            <w:pPr>
              <w:rPr>
                <w:sz w:val="24"/>
                <w:szCs w:val="24"/>
              </w:rPr>
            </w:pPr>
          </w:p>
          <w:p w14:paraId="26BABEDF" w14:textId="77777777" w:rsidR="00DF25EF" w:rsidRPr="003F3964" w:rsidRDefault="00317A86" w:rsidP="006A575A">
            <w:pPr>
              <w:rPr>
                <w:sz w:val="24"/>
                <w:szCs w:val="24"/>
              </w:rPr>
            </w:pPr>
            <w:r w:rsidRPr="003F3964">
              <w:rPr>
                <w:sz w:val="24"/>
                <w:szCs w:val="24"/>
              </w:rPr>
              <w:t>Day c</w:t>
            </w:r>
            <w:r w:rsidR="00DF25EF" w:rsidRPr="003F3964">
              <w:rPr>
                <w:sz w:val="24"/>
                <w:szCs w:val="24"/>
              </w:rPr>
              <w:t xml:space="preserve">are services are provided in </w:t>
            </w:r>
            <w:r w:rsidR="00B14FB6">
              <w:rPr>
                <w:sz w:val="24"/>
                <w:szCs w:val="24"/>
              </w:rPr>
              <w:t>2</w:t>
            </w:r>
            <w:r w:rsidR="00DF25EF" w:rsidRPr="003F3964">
              <w:rPr>
                <w:sz w:val="24"/>
                <w:szCs w:val="24"/>
              </w:rPr>
              <w:t xml:space="preserve"> settings. There are day hospice therapy units in St John’s House, Newry, and South Tyrone Hospital, </w:t>
            </w:r>
            <w:proofErr w:type="spellStart"/>
            <w:r w:rsidR="00DF25EF" w:rsidRPr="003F3964">
              <w:rPr>
                <w:sz w:val="24"/>
                <w:szCs w:val="24"/>
              </w:rPr>
              <w:t>Dungannon</w:t>
            </w:r>
            <w:proofErr w:type="spellEnd"/>
            <w:r w:rsidR="00DF25EF" w:rsidRPr="003F3964">
              <w:rPr>
                <w:sz w:val="24"/>
                <w:szCs w:val="24"/>
              </w:rPr>
              <w:t>.</w:t>
            </w:r>
            <w:r w:rsidR="00EF65FC" w:rsidRPr="003F3964">
              <w:rPr>
                <w:sz w:val="24"/>
                <w:szCs w:val="24"/>
              </w:rPr>
              <w:t xml:space="preserve"> </w:t>
            </w:r>
            <w:r w:rsidR="00DF25EF" w:rsidRPr="003F3964">
              <w:rPr>
                <w:sz w:val="24"/>
                <w:szCs w:val="24"/>
              </w:rPr>
              <w:t xml:space="preserve"> In addition, the Donaldson Counselling and Therapy Centre, at St John’s House Newry</w:t>
            </w:r>
            <w:r w:rsidR="00EF65FC" w:rsidRPr="003F3964">
              <w:rPr>
                <w:sz w:val="24"/>
                <w:szCs w:val="24"/>
              </w:rPr>
              <w:t>,</w:t>
            </w:r>
            <w:r w:rsidR="00DF25EF" w:rsidRPr="003F3964">
              <w:rPr>
                <w:sz w:val="24"/>
                <w:szCs w:val="24"/>
              </w:rPr>
              <w:t xml:space="preserve"> p</w:t>
            </w:r>
            <w:r w:rsidR="00395385" w:rsidRPr="003F3964">
              <w:rPr>
                <w:sz w:val="24"/>
                <w:szCs w:val="24"/>
              </w:rPr>
              <w:t>rovide</w:t>
            </w:r>
            <w:r w:rsidR="00EF65FC" w:rsidRPr="003F3964">
              <w:rPr>
                <w:sz w:val="24"/>
                <w:szCs w:val="24"/>
              </w:rPr>
              <w:t>s</w:t>
            </w:r>
            <w:r w:rsidR="00DF25EF" w:rsidRPr="003F3964">
              <w:rPr>
                <w:sz w:val="24"/>
                <w:szCs w:val="24"/>
              </w:rPr>
              <w:t xml:space="preserve"> </w:t>
            </w:r>
            <w:proofErr w:type="gramStart"/>
            <w:r w:rsidR="00DF25EF" w:rsidRPr="003F3964">
              <w:rPr>
                <w:sz w:val="24"/>
                <w:szCs w:val="24"/>
              </w:rPr>
              <w:t>a number of</w:t>
            </w:r>
            <w:proofErr w:type="gramEnd"/>
            <w:r w:rsidR="00DF25EF" w:rsidRPr="003F3964">
              <w:rPr>
                <w:sz w:val="24"/>
                <w:szCs w:val="24"/>
              </w:rPr>
              <w:t xml:space="preserve"> services on an appointment basis including counselling, complementary therapies, garment fitting and Benefits clinic. </w:t>
            </w:r>
          </w:p>
          <w:p w14:paraId="65393B9A" w14:textId="77777777" w:rsidR="00DF25EF" w:rsidRPr="003F3964" w:rsidRDefault="00DF25EF" w:rsidP="006A575A">
            <w:pPr>
              <w:rPr>
                <w:sz w:val="24"/>
                <w:szCs w:val="24"/>
              </w:rPr>
            </w:pPr>
          </w:p>
          <w:p w14:paraId="5FB0692F" w14:textId="77777777" w:rsidR="00DF25EF" w:rsidRPr="003F3964" w:rsidRDefault="00DF25EF" w:rsidP="006A575A">
            <w:pPr>
              <w:rPr>
                <w:sz w:val="24"/>
                <w:szCs w:val="24"/>
              </w:rPr>
            </w:pPr>
            <w:r w:rsidRPr="003F3964">
              <w:rPr>
                <w:sz w:val="24"/>
                <w:szCs w:val="24"/>
              </w:rPr>
              <w:t>Hospital-bas</w:t>
            </w:r>
            <w:r w:rsidR="00EF65FC" w:rsidRPr="003F3964">
              <w:rPr>
                <w:sz w:val="24"/>
                <w:szCs w:val="24"/>
              </w:rPr>
              <w:t>ed services include Out-patient</w:t>
            </w:r>
            <w:r w:rsidRPr="003F3964">
              <w:rPr>
                <w:sz w:val="24"/>
                <w:szCs w:val="24"/>
              </w:rPr>
              <w:t xml:space="preserve"> Clinics in Craigavon Area Hospital, Daisy Hill Hospital and South Tyrone Hospital. In </w:t>
            </w:r>
            <w:proofErr w:type="gramStart"/>
            <w:r w:rsidRPr="003F3964">
              <w:rPr>
                <w:sz w:val="24"/>
                <w:szCs w:val="24"/>
              </w:rPr>
              <w:t>addition</w:t>
            </w:r>
            <w:proofErr w:type="gramEnd"/>
            <w:r w:rsidRPr="003F3964">
              <w:rPr>
                <w:sz w:val="24"/>
                <w:szCs w:val="24"/>
              </w:rPr>
              <w:t xml:space="preserve"> there are SAHS staff in the Specialist Palliative Care Teams in the hospitals.</w:t>
            </w:r>
          </w:p>
          <w:p w14:paraId="0DC01754" w14:textId="77777777" w:rsidR="00DF25EF" w:rsidRPr="003F3964" w:rsidRDefault="00DF25EF" w:rsidP="006A575A">
            <w:pPr>
              <w:rPr>
                <w:sz w:val="24"/>
                <w:szCs w:val="24"/>
              </w:rPr>
            </w:pPr>
          </w:p>
          <w:p w14:paraId="1D4BB088" w14:textId="77777777" w:rsidR="00DF25EF" w:rsidRPr="003F3964" w:rsidRDefault="00DF25EF" w:rsidP="006A575A">
            <w:pPr>
              <w:rPr>
                <w:sz w:val="24"/>
                <w:szCs w:val="24"/>
              </w:rPr>
            </w:pPr>
            <w:r w:rsidRPr="003F3964">
              <w:rPr>
                <w:sz w:val="24"/>
                <w:szCs w:val="24"/>
              </w:rPr>
              <w:t xml:space="preserve">Community Services include a specialist homecare palliative nurse covering the Armagh and </w:t>
            </w:r>
            <w:proofErr w:type="spellStart"/>
            <w:r w:rsidRPr="003F3964">
              <w:rPr>
                <w:sz w:val="24"/>
                <w:szCs w:val="24"/>
              </w:rPr>
              <w:t>Dungannon</w:t>
            </w:r>
            <w:proofErr w:type="spellEnd"/>
            <w:r w:rsidRPr="003F3964">
              <w:rPr>
                <w:sz w:val="24"/>
                <w:szCs w:val="24"/>
              </w:rPr>
              <w:t xml:space="preserve"> Districts and is an example of SAHS reaching out into the community.</w:t>
            </w:r>
          </w:p>
          <w:p w14:paraId="7BC02207" w14:textId="77777777" w:rsidR="00DF25EF" w:rsidRPr="003F3964" w:rsidRDefault="00DF25EF" w:rsidP="006A575A">
            <w:pPr>
              <w:rPr>
                <w:sz w:val="24"/>
                <w:szCs w:val="24"/>
              </w:rPr>
            </w:pPr>
          </w:p>
          <w:p w14:paraId="14E65178" w14:textId="77777777" w:rsidR="00DF25EF" w:rsidRPr="003F3964" w:rsidRDefault="00DF25EF" w:rsidP="006A575A">
            <w:pPr>
              <w:rPr>
                <w:sz w:val="24"/>
                <w:szCs w:val="24"/>
              </w:rPr>
            </w:pPr>
            <w:r w:rsidRPr="003F3964">
              <w:rPr>
                <w:sz w:val="24"/>
                <w:szCs w:val="24"/>
              </w:rPr>
              <w:t>In delivering our services we work closely with the Southern Health and Social Care Trust</w:t>
            </w:r>
            <w:r w:rsidR="00B14FB6">
              <w:rPr>
                <w:sz w:val="24"/>
                <w:szCs w:val="24"/>
              </w:rPr>
              <w:t>.</w:t>
            </w:r>
          </w:p>
          <w:p w14:paraId="62D023DC" w14:textId="77777777" w:rsidR="003C3757" w:rsidRPr="003F3964" w:rsidRDefault="003C3757" w:rsidP="006A575A">
            <w:pPr>
              <w:rPr>
                <w:sz w:val="24"/>
                <w:szCs w:val="24"/>
              </w:rPr>
            </w:pPr>
          </w:p>
          <w:p w14:paraId="65FCA2C2" w14:textId="77777777" w:rsidR="003C3757" w:rsidRPr="003F3964" w:rsidRDefault="003C3757" w:rsidP="006A575A">
            <w:pPr>
              <w:rPr>
                <w:sz w:val="24"/>
                <w:szCs w:val="24"/>
              </w:rPr>
            </w:pPr>
          </w:p>
        </w:tc>
      </w:tr>
    </w:tbl>
    <w:p w14:paraId="2C026D0A" w14:textId="77777777" w:rsidR="00181C81" w:rsidRPr="003F3964" w:rsidRDefault="00181C81">
      <w:pPr>
        <w:rPr>
          <w:sz w:val="24"/>
          <w:szCs w:val="24"/>
        </w:rPr>
      </w:pPr>
      <w:r w:rsidRPr="003F3964">
        <w:rPr>
          <w:sz w:val="24"/>
          <w:szCs w:val="24"/>
        </w:rPr>
        <w:br w:type="page"/>
      </w:r>
    </w:p>
    <w:tbl>
      <w:tblPr>
        <w:tblStyle w:val="TableGrid"/>
        <w:tblpPr w:leftFromText="180" w:rightFromText="180" w:horzAnchor="margin" w:tblpY="951"/>
        <w:tblW w:w="0" w:type="auto"/>
        <w:tblLook w:val="04A0" w:firstRow="1" w:lastRow="0" w:firstColumn="1" w:lastColumn="0" w:noHBand="0" w:noVBand="1"/>
      </w:tblPr>
      <w:tblGrid>
        <w:gridCol w:w="9016"/>
      </w:tblGrid>
      <w:tr w:rsidR="00181C81" w:rsidRPr="003F3964" w14:paraId="67246388" w14:textId="77777777" w:rsidTr="006A575A">
        <w:tc>
          <w:tcPr>
            <w:tcW w:w="9242" w:type="dxa"/>
          </w:tcPr>
          <w:p w14:paraId="741DF5C4" w14:textId="77777777" w:rsidR="00181C81" w:rsidRPr="003F3964" w:rsidRDefault="00181C81" w:rsidP="006A575A">
            <w:pPr>
              <w:rPr>
                <w:b/>
                <w:sz w:val="24"/>
                <w:szCs w:val="24"/>
              </w:rPr>
            </w:pPr>
          </w:p>
          <w:p w14:paraId="3C6A57F0" w14:textId="77777777" w:rsidR="00181C81" w:rsidRPr="003F3964" w:rsidRDefault="00181C81" w:rsidP="006A575A">
            <w:pPr>
              <w:rPr>
                <w:b/>
                <w:sz w:val="24"/>
                <w:szCs w:val="24"/>
              </w:rPr>
            </w:pPr>
            <w:r w:rsidRPr="003F3964">
              <w:rPr>
                <w:b/>
                <w:sz w:val="24"/>
                <w:szCs w:val="24"/>
              </w:rPr>
              <w:t xml:space="preserve">RECRUITMENT &amp; SELECTION </w:t>
            </w:r>
          </w:p>
          <w:p w14:paraId="56BC7637" w14:textId="77777777" w:rsidR="00181C81" w:rsidRPr="003F3964" w:rsidRDefault="00181C81" w:rsidP="006A575A">
            <w:pPr>
              <w:rPr>
                <w:b/>
                <w:sz w:val="24"/>
                <w:szCs w:val="24"/>
              </w:rPr>
            </w:pPr>
          </w:p>
          <w:p w14:paraId="171008A1" w14:textId="77777777" w:rsidR="00181C81" w:rsidRPr="003F3964" w:rsidRDefault="006A490D" w:rsidP="006A575A">
            <w:pPr>
              <w:rPr>
                <w:b/>
                <w:sz w:val="24"/>
                <w:szCs w:val="24"/>
              </w:rPr>
            </w:pPr>
            <w:r w:rsidRPr="003F3964">
              <w:rPr>
                <w:b/>
                <w:sz w:val="24"/>
                <w:szCs w:val="24"/>
              </w:rPr>
              <w:t>Information for Internal Candidates</w:t>
            </w:r>
          </w:p>
          <w:p w14:paraId="5D27CA80" w14:textId="77777777" w:rsidR="006A490D" w:rsidRPr="003F3964" w:rsidRDefault="006A490D" w:rsidP="006A575A">
            <w:pPr>
              <w:rPr>
                <w:b/>
                <w:sz w:val="24"/>
                <w:szCs w:val="24"/>
              </w:rPr>
            </w:pPr>
          </w:p>
          <w:p w14:paraId="5A906B50" w14:textId="77777777" w:rsidR="006A490D" w:rsidRPr="003F3964" w:rsidRDefault="006A490D" w:rsidP="006A490D">
            <w:pPr>
              <w:rPr>
                <w:rFonts w:eastAsia="Times New Roman" w:cs="Arial"/>
                <w:sz w:val="24"/>
                <w:szCs w:val="24"/>
                <w:lang w:eastAsia="en-GB"/>
              </w:rPr>
            </w:pPr>
            <w:r w:rsidRPr="003F3964">
              <w:rPr>
                <w:rFonts w:eastAsia="Times New Roman" w:cs="Arial"/>
                <w:sz w:val="24"/>
                <w:szCs w:val="24"/>
                <w:lang w:eastAsia="en-GB"/>
              </w:rPr>
              <w:t xml:space="preserve">SAHS supports and encourages staff to develop and reach their full potential. </w:t>
            </w:r>
            <w:r w:rsidR="00C0713D" w:rsidRPr="003F3964">
              <w:rPr>
                <w:rFonts w:eastAsia="Times New Roman" w:cs="Arial"/>
                <w:sz w:val="24"/>
                <w:szCs w:val="24"/>
                <w:lang w:eastAsia="en-GB"/>
              </w:rPr>
              <w:t>All advertised</w:t>
            </w:r>
            <w:r w:rsidRPr="003F3964">
              <w:rPr>
                <w:rFonts w:eastAsia="Times New Roman" w:cs="Arial"/>
                <w:sz w:val="24"/>
                <w:szCs w:val="24"/>
                <w:lang w:eastAsia="en-GB"/>
              </w:rPr>
              <w:t xml:space="preserve"> vacancies are open to our current employees and all those who are on a contr</w:t>
            </w:r>
            <w:r w:rsidR="009F4532" w:rsidRPr="003F3964">
              <w:rPr>
                <w:rFonts w:eastAsia="Times New Roman" w:cs="Arial"/>
                <w:sz w:val="24"/>
                <w:szCs w:val="24"/>
                <w:lang w:eastAsia="en-GB"/>
              </w:rPr>
              <w:t>act of service with the organisation.</w:t>
            </w:r>
          </w:p>
          <w:p w14:paraId="7171BB98" w14:textId="77777777" w:rsidR="006A490D" w:rsidRPr="003F3964" w:rsidRDefault="006A490D" w:rsidP="006A490D">
            <w:pPr>
              <w:rPr>
                <w:rFonts w:eastAsia="Times New Roman" w:cs="Arial"/>
                <w:bCs/>
                <w:sz w:val="24"/>
                <w:szCs w:val="24"/>
                <w:lang w:val="en-US" w:eastAsia="en-GB"/>
              </w:rPr>
            </w:pPr>
          </w:p>
          <w:p w14:paraId="3336A6C3" w14:textId="77777777" w:rsidR="006A490D" w:rsidRPr="003F3964" w:rsidRDefault="006A490D" w:rsidP="006A490D">
            <w:pPr>
              <w:rPr>
                <w:rFonts w:eastAsia="Times New Roman" w:cs="Arial"/>
                <w:bCs/>
                <w:sz w:val="24"/>
                <w:szCs w:val="24"/>
                <w:lang w:val="en-US" w:eastAsia="en-GB"/>
              </w:rPr>
            </w:pPr>
            <w:r w:rsidRPr="003F3964">
              <w:rPr>
                <w:rFonts w:eastAsia="Times New Roman" w:cs="Arial"/>
                <w:bCs/>
                <w:sz w:val="24"/>
                <w:szCs w:val="24"/>
                <w:lang w:val="en-US" w:eastAsia="en-GB"/>
              </w:rPr>
              <w:t>Applications will only be accepted from internal candidates who meet the following criteria:</w:t>
            </w:r>
          </w:p>
          <w:p w14:paraId="52A85A16" w14:textId="77777777" w:rsidR="006A490D" w:rsidRPr="003F3964" w:rsidRDefault="006A490D" w:rsidP="006A490D">
            <w:pPr>
              <w:rPr>
                <w:rFonts w:eastAsia="Times New Roman" w:cs="Arial"/>
                <w:bCs/>
                <w:sz w:val="24"/>
                <w:szCs w:val="24"/>
                <w:lang w:val="en-US" w:eastAsia="en-GB"/>
              </w:rPr>
            </w:pPr>
          </w:p>
          <w:p w14:paraId="1F94D044" w14:textId="77777777" w:rsidR="006A490D" w:rsidRPr="003F3964" w:rsidRDefault="006A490D" w:rsidP="006A490D">
            <w:pPr>
              <w:numPr>
                <w:ilvl w:val="0"/>
                <w:numId w:val="1"/>
              </w:numPr>
              <w:rPr>
                <w:rFonts w:eastAsia="Times New Roman" w:cs="Arial"/>
                <w:bCs/>
                <w:sz w:val="24"/>
                <w:szCs w:val="24"/>
                <w:lang w:val="en-US" w:eastAsia="en-GB"/>
              </w:rPr>
            </w:pPr>
            <w:r w:rsidRPr="003F3964">
              <w:rPr>
                <w:rFonts w:eastAsia="Times New Roman" w:cs="Arial"/>
                <w:bCs/>
                <w:sz w:val="24"/>
                <w:szCs w:val="24"/>
                <w:lang w:val="en-US" w:eastAsia="en-GB"/>
              </w:rPr>
              <w:t>Successful</w:t>
            </w:r>
            <w:r w:rsidR="001F1A74">
              <w:rPr>
                <w:rFonts w:eastAsia="Times New Roman" w:cs="Arial"/>
                <w:bCs/>
                <w:sz w:val="24"/>
                <w:szCs w:val="24"/>
                <w:lang w:val="en-US" w:eastAsia="en-GB"/>
              </w:rPr>
              <w:t xml:space="preserve">ly </w:t>
            </w:r>
            <w:proofErr w:type="gramStart"/>
            <w:r w:rsidR="001F1A74">
              <w:rPr>
                <w:rFonts w:eastAsia="Times New Roman" w:cs="Arial"/>
                <w:bCs/>
                <w:sz w:val="24"/>
                <w:szCs w:val="24"/>
                <w:lang w:val="en-US" w:eastAsia="en-GB"/>
              </w:rPr>
              <w:t xml:space="preserve">completed </w:t>
            </w:r>
            <w:r w:rsidRPr="003F3964">
              <w:rPr>
                <w:rFonts w:eastAsia="Times New Roman" w:cs="Arial"/>
                <w:bCs/>
                <w:sz w:val="24"/>
                <w:szCs w:val="24"/>
                <w:lang w:val="en-US" w:eastAsia="en-GB"/>
              </w:rPr>
              <w:t xml:space="preserve"> probationary</w:t>
            </w:r>
            <w:proofErr w:type="gramEnd"/>
            <w:r w:rsidRPr="003F3964">
              <w:rPr>
                <w:rFonts w:eastAsia="Times New Roman" w:cs="Arial"/>
                <w:bCs/>
                <w:sz w:val="24"/>
                <w:szCs w:val="24"/>
                <w:lang w:val="en-US" w:eastAsia="en-GB"/>
              </w:rPr>
              <w:t xml:space="preserve"> period </w:t>
            </w:r>
          </w:p>
          <w:p w14:paraId="2B06851D" w14:textId="77777777" w:rsidR="006A490D" w:rsidRPr="003F3964" w:rsidRDefault="001F1A74" w:rsidP="006A490D">
            <w:pPr>
              <w:numPr>
                <w:ilvl w:val="0"/>
                <w:numId w:val="1"/>
              </w:numPr>
              <w:rPr>
                <w:rFonts w:eastAsia="Times New Roman" w:cs="Arial"/>
                <w:bCs/>
                <w:sz w:val="24"/>
                <w:szCs w:val="24"/>
                <w:lang w:val="en-US" w:eastAsia="en-GB"/>
              </w:rPr>
            </w:pPr>
            <w:r>
              <w:rPr>
                <w:rFonts w:eastAsia="Times New Roman" w:cs="Arial"/>
                <w:bCs/>
                <w:sz w:val="24"/>
                <w:szCs w:val="24"/>
                <w:lang w:val="en-US" w:eastAsia="en-GB"/>
              </w:rPr>
              <w:t>Completed a m</w:t>
            </w:r>
            <w:r w:rsidR="00743CF5">
              <w:rPr>
                <w:rFonts w:eastAsia="Times New Roman" w:cs="Arial"/>
                <w:bCs/>
                <w:sz w:val="24"/>
                <w:szCs w:val="24"/>
                <w:lang w:val="en-US" w:eastAsia="en-GB"/>
              </w:rPr>
              <w:t>inimum of 3</w:t>
            </w:r>
            <w:r w:rsidR="006A490D" w:rsidRPr="003F3964">
              <w:rPr>
                <w:rFonts w:eastAsia="Times New Roman" w:cs="Arial"/>
                <w:bCs/>
                <w:sz w:val="24"/>
                <w:szCs w:val="24"/>
                <w:lang w:val="en-US" w:eastAsia="en-GB"/>
              </w:rPr>
              <w:t xml:space="preserve"> months service within current role if applying for a vacan</w:t>
            </w:r>
            <w:r w:rsidR="00395385" w:rsidRPr="003F3964">
              <w:rPr>
                <w:rFonts w:eastAsia="Times New Roman" w:cs="Arial"/>
                <w:bCs/>
                <w:sz w:val="24"/>
                <w:szCs w:val="24"/>
                <w:lang w:val="en-US" w:eastAsia="en-GB"/>
              </w:rPr>
              <w:t>cy within the same department</w:t>
            </w:r>
          </w:p>
          <w:p w14:paraId="342D7D28" w14:textId="77777777" w:rsidR="006A490D" w:rsidRPr="003F3964" w:rsidRDefault="006A490D" w:rsidP="006A490D">
            <w:pPr>
              <w:numPr>
                <w:ilvl w:val="0"/>
                <w:numId w:val="1"/>
              </w:numPr>
              <w:rPr>
                <w:rFonts w:eastAsia="Times New Roman" w:cs="Arial"/>
                <w:bCs/>
                <w:sz w:val="24"/>
                <w:szCs w:val="24"/>
                <w:lang w:val="en-US" w:eastAsia="en-GB"/>
              </w:rPr>
            </w:pPr>
            <w:r w:rsidRPr="003F3964">
              <w:rPr>
                <w:rFonts w:eastAsia="Times New Roman" w:cs="Arial"/>
                <w:bCs/>
                <w:sz w:val="24"/>
                <w:szCs w:val="24"/>
                <w:lang w:val="en-US" w:eastAsia="en-GB"/>
              </w:rPr>
              <w:t xml:space="preserve">If employed on a </w:t>
            </w:r>
            <w:proofErr w:type="gramStart"/>
            <w:r w:rsidRPr="003F3964">
              <w:rPr>
                <w:rFonts w:eastAsia="Times New Roman" w:cs="Arial"/>
                <w:bCs/>
                <w:sz w:val="24"/>
                <w:szCs w:val="24"/>
                <w:lang w:val="en-US" w:eastAsia="en-GB"/>
              </w:rPr>
              <w:t>fixed term contract individuals</w:t>
            </w:r>
            <w:proofErr w:type="gramEnd"/>
            <w:r w:rsidRPr="003F3964">
              <w:rPr>
                <w:rFonts w:eastAsia="Times New Roman" w:cs="Arial"/>
                <w:bCs/>
                <w:sz w:val="24"/>
                <w:szCs w:val="24"/>
                <w:lang w:val="en-US" w:eastAsia="en-GB"/>
              </w:rPr>
              <w:t xml:space="preserve"> must be </w:t>
            </w:r>
            <w:r w:rsidRPr="003F3964">
              <w:rPr>
                <w:rFonts w:eastAsia="Times New Roman" w:cs="Times New Roman"/>
                <w:sz w:val="24"/>
                <w:szCs w:val="24"/>
              </w:rPr>
              <w:t>within two months of completion of said contract</w:t>
            </w:r>
          </w:p>
          <w:p w14:paraId="50273648" w14:textId="77777777" w:rsidR="006A490D" w:rsidRPr="003F3964" w:rsidRDefault="001F1A74" w:rsidP="006A490D">
            <w:pPr>
              <w:numPr>
                <w:ilvl w:val="0"/>
                <w:numId w:val="1"/>
              </w:numPr>
              <w:rPr>
                <w:rFonts w:eastAsia="Times New Roman" w:cs="Arial"/>
                <w:bCs/>
                <w:sz w:val="24"/>
                <w:szCs w:val="24"/>
                <w:lang w:val="en-US" w:eastAsia="en-GB"/>
              </w:rPr>
            </w:pPr>
            <w:r>
              <w:rPr>
                <w:rFonts w:eastAsia="Times New Roman" w:cs="Arial"/>
                <w:bCs/>
                <w:sz w:val="24"/>
                <w:szCs w:val="24"/>
                <w:lang w:val="en-US" w:eastAsia="en-GB"/>
              </w:rPr>
              <w:t>There are n</w:t>
            </w:r>
            <w:r w:rsidR="006A490D" w:rsidRPr="003F3964">
              <w:rPr>
                <w:rFonts w:eastAsia="Times New Roman" w:cs="Arial"/>
                <w:bCs/>
                <w:sz w:val="24"/>
                <w:szCs w:val="24"/>
                <w:lang w:val="en-US" w:eastAsia="en-GB"/>
              </w:rPr>
              <w:t xml:space="preserve">o ‘live’ disciplinary warnings on </w:t>
            </w:r>
            <w:r>
              <w:rPr>
                <w:rFonts w:eastAsia="Times New Roman" w:cs="Arial"/>
                <w:bCs/>
                <w:sz w:val="24"/>
                <w:szCs w:val="24"/>
                <w:lang w:val="en-US" w:eastAsia="en-GB"/>
              </w:rPr>
              <w:t xml:space="preserve">employee’s </w:t>
            </w:r>
            <w:r w:rsidR="006A490D" w:rsidRPr="003F3964">
              <w:rPr>
                <w:rFonts w:eastAsia="Times New Roman" w:cs="Arial"/>
                <w:bCs/>
                <w:sz w:val="24"/>
                <w:szCs w:val="24"/>
                <w:lang w:val="en-US" w:eastAsia="en-GB"/>
              </w:rPr>
              <w:t>record</w:t>
            </w:r>
          </w:p>
          <w:p w14:paraId="0B5A3E54" w14:textId="77777777" w:rsidR="006A490D" w:rsidRPr="003F3964" w:rsidRDefault="001F1A74" w:rsidP="006A490D">
            <w:pPr>
              <w:numPr>
                <w:ilvl w:val="0"/>
                <w:numId w:val="1"/>
              </w:numPr>
              <w:rPr>
                <w:rFonts w:eastAsia="Times New Roman" w:cs="Arial"/>
                <w:bCs/>
                <w:sz w:val="24"/>
                <w:szCs w:val="24"/>
                <w:lang w:val="en-US" w:eastAsia="en-GB"/>
              </w:rPr>
            </w:pPr>
            <w:r>
              <w:rPr>
                <w:rFonts w:eastAsia="Times New Roman" w:cs="Arial"/>
                <w:bCs/>
                <w:sz w:val="24"/>
                <w:szCs w:val="24"/>
                <w:lang w:val="en-US" w:eastAsia="en-GB"/>
              </w:rPr>
              <w:t xml:space="preserve">There are no </w:t>
            </w:r>
            <w:r w:rsidR="006A490D" w:rsidRPr="003F3964">
              <w:rPr>
                <w:rFonts w:eastAsia="Times New Roman" w:cs="Arial"/>
                <w:bCs/>
                <w:sz w:val="24"/>
                <w:szCs w:val="24"/>
                <w:lang w:val="en-US" w:eastAsia="en-GB"/>
              </w:rPr>
              <w:t>Performance Improvement Plan</w:t>
            </w:r>
            <w:r>
              <w:rPr>
                <w:rFonts w:eastAsia="Times New Roman" w:cs="Arial"/>
                <w:bCs/>
                <w:sz w:val="24"/>
                <w:szCs w:val="24"/>
                <w:lang w:val="en-US" w:eastAsia="en-GB"/>
              </w:rPr>
              <w:t>s</w:t>
            </w:r>
            <w:r w:rsidR="006A490D" w:rsidRPr="003F3964">
              <w:rPr>
                <w:rFonts w:eastAsia="Times New Roman" w:cs="Arial"/>
                <w:bCs/>
                <w:sz w:val="24"/>
                <w:szCs w:val="24"/>
                <w:lang w:val="en-US" w:eastAsia="en-GB"/>
              </w:rPr>
              <w:t xml:space="preserve"> in place</w:t>
            </w:r>
            <w:r>
              <w:rPr>
                <w:rFonts w:eastAsia="Times New Roman" w:cs="Arial"/>
                <w:bCs/>
                <w:sz w:val="24"/>
                <w:szCs w:val="24"/>
                <w:lang w:val="en-US" w:eastAsia="en-GB"/>
              </w:rPr>
              <w:t xml:space="preserve"> and the employee has not </w:t>
            </w:r>
            <w:proofErr w:type="gramStart"/>
            <w:r>
              <w:rPr>
                <w:rFonts w:eastAsia="Times New Roman" w:cs="Arial"/>
                <w:bCs/>
                <w:sz w:val="24"/>
                <w:szCs w:val="24"/>
                <w:lang w:val="en-US" w:eastAsia="en-GB"/>
              </w:rPr>
              <w:t>had  a</w:t>
            </w:r>
            <w:proofErr w:type="gramEnd"/>
            <w:r w:rsidR="006A490D" w:rsidRPr="003F3964">
              <w:rPr>
                <w:rFonts w:eastAsia="Times New Roman" w:cs="Arial"/>
                <w:bCs/>
                <w:sz w:val="24"/>
                <w:szCs w:val="24"/>
                <w:lang w:val="en-US" w:eastAsia="en-GB"/>
              </w:rPr>
              <w:t xml:space="preserve"> Performance Apprais</w:t>
            </w:r>
            <w:r>
              <w:rPr>
                <w:rFonts w:eastAsia="Times New Roman" w:cs="Arial"/>
                <w:bCs/>
                <w:sz w:val="24"/>
                <w:szCs w:val="24"/>
                <w:lang w:val="en-US" w:eastAsia="en-GB"/>
              </w:rPr>
              <w:t>al rating that was</w:t>
            </w:r>
            <w:r w:rsidR="006A490D" w:rsidRPr="003F3964">
              <w:rPr>
                <w:rFonts w:eastAsia="Times New Roman" w:cs="Arial"/>
                <w:bCs/>
                <w:sz w:val="24"/>
                <w:szCs w:val="24"/>
                <w:lang w:val="en-US" w:eastAsia="en-GB"/>
              </w:rPr>
              <w:t xml:space="preserve"> below </w:t>
            </w:r>
            <w:r>
              <w:rPr>
                <w:rFonts w:eastAsia="Times New Roman" w:cs="Arial"/>
                <w:bCs/>
                <w:sz w:val="24"/>
                <w:szCs w:val="24"/>
                <w:lang w:val="en-US" w:eastAsia="en-GB"/>
              </w:rPr>
              <w:t xml:space="preserve">the </w:t>
            </w:r>
            <w:r w:rsidR="006A490D" w:rsidRPr="003F3964">
              <w:rPr>
                <w:rFonts w:eastAsia="Times New Roman" w:cs="Arial"/>
                <w:bCs/>
                <w:sz w:val="24"/>
                <w:szCs w:val="24"/>
                <w:lang w:val="en-US" w:eastAsia="en-GB"/>
              </w:rPr>
              <w:t>standard</w:t>
            </w:r>
            <w:r>
              <w:rPr>
                <w:rFonts w:eastAsia="Times New Roman" w:cs="Arial"/>
                <w:bCs/>
                <w:sz w:val="24"/>
                <w:szCs w:val="24"/>
                <w:lang w:val="en-US" w:eastAsia="en-GB"/>
              </w:rPr>
              <w:t xml:space="preserve"> expected </w:t>
            </w:r>
            <w:r w:rsidR="006A490D" w:rsidRPr="003F3964">
              <w:rPr>
                <w:rFonts w:eastAsia="Times New Roman" w:cs="Arial"/>
                <w:bCs/>
                <w:sz w:val="24"/>
                <w:szCs w:val="24"/>
                <w:lang w:val="en-US" w:eastAsia="en-GB"/>
              </w:rPr>
              <w:t xml:space="preserve"> within </w:t>
            </w:r>
            <w:r>
              <w:rPr>
                <w:rFonts w:eastAsia="Times New Roman" w:cs="Arial"/>
                <w:bCs/>
                <w:sz w:val="24"/>
                <w:szCs w:val="24"/>
                <w:lang w:val="en-US" w:eastAsia="en-GB"/>
              </w:rPr>
              <w:t xml:space="preserve">their </w:t>
            </w:r>
            <w:r w:rsidR="006A490D" w:rsidRPr="003F3964">
              <w:rPr>
                <w:rFonts w:eastAsia="Times New Roman" w:cs="Arial"/>
                <w:bCs/>
                <w:sz w:val="24"/>
                <w:szCs w:val="24"/>
                <w:lang w:val="en-US" w:eastAsia="en-GB"/>
              </w:rPr>
              <w:t>most recent review (if applying for a position of equal or higher level to current position)</w:t>
            </w:r>
          </w:p>
          <w:p w14:paraId="2015CBA6" w14:textId="77777777" w:rsidR="006A490D" w:rsidRPr="003F3964" w:rsidRDefault="006A490D" w:rsidP="006A490D">
            <w:pPr>
              <w:rPr>
                <w:rFonts w:eastAsia="Times New Roman" w:cs="Arial"/>
                <w:bCs/>
                <w:sz w:val="24"/>
                <w:szCs w:val="24"/>
                <w:lang w:val="en-US" w:eastAsia="en-GB"/>
              </w:rPr>
            </w:pPr>
          </w:p>
          <w:p w14:paraId="7F325C71" w14:textId="77777777" w:rsidR="006A490D" w:rsidRPr="003F3964" w:rsidRDefault="006A490D" w:rsidP="006A490D">
            <w:pPr>
              <w:autoSpaceDE w:val="0"/>
              <w:autoSpaceDN w:val="0"/>
              <w:adjustRightInd w:val="0"/>
              <w:rPr>
                <w:rFonts w:eastAsia="Times New Roman" w:cs="Arial"/>
                <w:bCs/>
                <w:sz w:val="24"/>
                <w:szCs w:val="24"/>
                <w:lang w:val="en-US" w:eastAsia="en-GB"/>
              </w:rPr>
            </w:pPr>
            <w:r w:rsidRPr="003F3964">
              <w:rPr>
                <w:rFonts w:eastAsia="Times New Roman" w:cs="Arial"/>
                <w:bCs/>
                <w:sz w:val="24"/>
                <w:szCs w:val="24"/>
                <w:lang w:val="en-US" w:eastAsia="en-GB"/>
              </w:rPr>
              <w:t xml:space="preserve">As participation in a recruitment and selection exercise forms part of the professional development of employees, internal applicants will be provided with feedback following interview. </w:t>
            </w:r>
            <w:r w:rsidRPr="003F3964">
              <w:rPr>
                <w:rFonts w:eastAsia="Times New Roman" w:cs="Arial"/>
                <w:sz w:val="24"/>
                <w:szCs w:val="24"/>
                <w:lang w:eastAsia="en-GB"/>
              </w:rPr>
              <w:t>If the employee has applied for a position w</w:t>
            </w:r>
            <w:r w:rsidR="00395385" w:rsidRPr="003F3964">
              <w:rPr>
                <w:rFonts w:eastAsia="Times New Roman" w:cs="Arial"/>
                <w:sz w:val="24"/>
                <w:szCs w:val="24"/>
                <w:lang w:eastAsia="en-GB"/>
              </w:rPr>
              <w:t>ithin the same department</w:t>
            </w:r>
            <w:r w:rsidRPr="003F3964">
              <w:rPr>
                <w:rFonts w:eastAsia="Times New Roman" w:cs="Arial"/>
                <w:sz w:val="24"/>
                <w:szCs w:val="24"/>
                <w:lang w:eastAsia="en-GB"/>
              </w:rPr>
              <w:t xml:space="preserve"> as the current position held, verbal feedback will be provided by the relevant manager immediately following conclusion of the recruitment and selection process. If the employee has applied for a positio</w:t>
            </w:r>
            <w:r w:rsidR="00395385" w:rsidRPr="003F3964">
              <w:rPr>
                <w:rFonts w:eastAsia="Times New Roman" w:cs="Arial"/>
                <w:sz w:val="24"/>
                <w:szCs w:val="24"/>
                <w:lang w:eastAsia="en-GB"/>
              </w:rPr>
              <w:t xml:space="preserve">n outside the department </w:t>
            </w:r>
            <w:r w:rsidRPr="003F3964">
              <w:rPr>
                <w:rFonts w:eastAsia="Times New Roman" w:cs="Arial"/>
                <w:sz w:val="24"/>
                <w:szCs w:val="24"/>
                <w:lang w:eastAsia="en-GB"/>
              </w:rPr>
              <w:t>of the current position held, verbal feedback will be provided by the relevant Recruiting Manager upon request provided that the request is received no later than one month following candidate notification.</w:t>
            </w:r>
          </w:p>
          <w:p w14:paraId="4A1163A5" w14:textId="77777777" w:rsidR="006A490D" w:rsidRPr="003F3964" w:rsidRDefault="006A490D" w:rsidP="006A490D">
            <w:pPr>
              <w:rPr>
                <w:rFonts w:eastAsia="Times New Roman" w:cs="Times New Roman"/>
                <w:sz w:val="24"/>
                <w:szCs w:val="24"/>
              </w:rPr>
            </w:pPr>
          </w:p>
          <w:p w14:paraId="18288FE1" w14:textId="77777777" w:rsidR="00181C81" w:rsidRPr="003F3964" w:rsidRDefault="00181C81" w:rsidP="006A490D">
            <w:pPr>
              <w:rPr>
                <w:b/>
                <w:sz w:val="24"/>
                <w:szCs w:val="24"/>
              </w:rPr>
            </w:pPr>
          </w:p>
        </w:tc>
      </w:tr>
    </w:tbl>
    <w:p w14:paraId="7A0B4C78" w14:textId="77777777" w:rsidR="009A3843" w:rsidRDefault="009A3843">
      <w:pPr>
        <w:rPr>
          <w:sz w:val="24"/>
          <w:szCs w:val="24"/>
        </w:rPr>
      </w:pPr>
    </w:p>
    <w:p w14:paraId="1E817F4C" w14:textId="77777777" w:rsidR="00947E0A" w:rsidRPr="003F3964" w:rsidRDefault="00947E0A">
      <w:pPr>
        <w:rPr>
          <w:sz w:val="24"/>
          <w:szCs w:val="24"/>
        </w:rPr>
      </w:pPr>
      <w:r w:rsidRPr="003F3964">
        <w:rPr>
          <w:sz w:val="24"/>
          <w:szCs w:val="24"/>
        </w:rPr>
        <w:br w:type="page"/>
      </w:r>
    </w:p>
    <w:tbl>
      <w:tblPr>
        <w:tblStyle w:val="TableGrid"/>
        <w:tblpPr w:leftFromText="180" w:rightFromText="180" w:horzAnchor="margin" w:tblpY="951"/>
        <w:tblW w:w="0" w:type="auto"/>
        <w:tblLayout w:type="fixed"/>
        <w:tblLook w:val="04A0" w:firstRow="1" w:lastRow="0" w:firstColumn="1" w:lastColumn="0" w:noHBand="0" w:noVBand="1"/>
      </w:tblPr>
      <w:tblGrid>
        <w:gridCol w:w="9242"/>
      </w:tblGrid>
      <w:tr w:rsidR="00025BC4" w:rsidRPr="003F3964" w14:paraId="3F3DAE26" w14:textId="77777777" w:rsidTr="00B75C09">
        <w:tc>
          <w:tcPr>
            <w:tcW w:w="9242" w:type="dxa"/>
          </w:tcPr>
          <w:p w14:paraId="68FD4912" w14:textId="77777777" w:rsidR="00025BC4" w:rsidRPr="003F3964" w:rsidRDefault="00025BC4" w:rsidP="006A575A">
            <w:pPr>
              <w:rPr>
                <w:b/>
                <w:sz w:val="24"/>
                <w:szCs w:val="24"/>
              </w:rPr>
            </w:pPr>
            <w:r w:rsidRPr="003F3964">
              <w:rPr>
                <w:b/>
                <w:sz w:val="24"/>
                <w:szCs w:val="24"/>
              </w:rPr>
              <w:lastRenderedPageBreak/>
              <w:t xml:space="preserve">SELECTION CRITERIA </w:t>
            </w:r>
          </w:p>
          <w:p w14:paraId="57E915CC" w14:textId="77777777" w:rsidR="0098512C" w:rsidRPr="003F3964" w:rsidRDefault="0098512C" w:rsidP="006A575A">
            <w:pPr>
              <w:rPr>
                <w:b/>
                <w:sz w:val="24"/>
                <w:szCs w:val="24"/>
              </w:rPr>
            </w:pPr>
          </w:p>
          <w:p w14:paraId="23F62048" w14:textId="77777777" w:rsidR="0098512C" w:rsidRPr="003F3964" w:rsidRDefault="0098512C" w:rsidP="006A575A">
            <w:pPr>
              <w:rPr>
                <w:b/>
                <w:sz w:val="24"/>
                <w:szCs w:val="24"/>
              </w:rPr>
            </w:pPr>
            <w:r w:rsidRPr="003F3964">
              <w:rPr>
                <w:b/>
                <w:sz w:val="24"/>
                <w:szCs w:val="24"/>
              </w:rPr>
              <w:t xml:space="preserve">It is essential that you read the Job Description and Personnel Specification carefully to allow you to demonstrate in your application form how you meet the </w:t>
            </w:r>
            <w:r w:rsidR="00AA2B2D" w:rsidRPr="003F3964">
              <w:rPr>
                <w:b/>
                <w:sz w:val="24"/>
                <w:szCs w:val="24"/>
              </w:rPr>
              <w:t xml:space="preserve">essential </w:t>
            </w:r>
            <w:r w:rsidRPr="003F3964">
              <w:rPr>
                <w:b/>
                <w:sz w:val="24"/>
                <w:szCs w:val="24"/>
              </w:rPr>
              <w:t>criteria.</w:t>
            </w:r>
          </w:p>
          <w:p w14:paraId="34413696" w14:textId="77777777" w:rsidR="00977D44" w:rsidRPr="003F3964" w:rsidRDefault="00977D44" w:rsidP="006A575A">
            <w:pPr>
              <w:rPr>
                <w:b/>
                <w:sz w:val="24"/>
                <w:szCs w:val="24"/>
              </w:rPr>
            </w:pPr>
          </w:p>
          <w:p w14:paraId="44D7D675" w14:textId="77777777" w:rsidR="00977D44" w:rsidRPr="003F3964" w:rsidRDefault="00977D44" w:rsidP="006A575A">
            <w:pPr>
              <w:rPr>
                <w:b/>
                <w:sz w:val="24"/>
                <w:szCs w:val="24"/>
              </w:rPr>
            </w:pPr>
            <w:r w:rsidRPr="003F3964">
              <w:rPr>
                <w:b/>
                <w:sz w:val="24"/>
                <w:szCs w:val="24"/>
              </w:rPr>
              <w:t>Essential Criteria</w:t>
            </w:r>
          </w:p>
          <w:p w14:paraId="274B28A9" w14:textId="77777777" w:rsidR="00025BC4" w:rsidRPr="003F3964" w:rsidRDefault="00025BC4" w:rsidP="00025BC4">
            <w:pPr>
              <w:rPr>
                <w:rFonts w:eastAsia="Times New Roman" w:cs="Arial"/>
                <w:sz w:val="24"/>
                <w:szCs w:val="24"/>
              </w:rPr>
            </w:pPr>
            <w:r w:rsidRPr="003F3964">
              <w:rPr>
                <w:rFonts w:eastAsia="Times New Roman" w:cs="Arial"/>
                <w:sz w:val="24"/>
                <w:szCs w:val="24"/>
              </w:rPr>
              <w:t xml:space="preserve">Candidates possessing </w:t>
            </w:r>
            <w:proofErr w:type="gramStart"/>
            <w:r w:rsidRPr="003F3964">
              <w:rPr>
                <w:rFonts w:eastAsia="Times New Roman" w:cs="Arial"/>
                <w:sz w:val="24"/>
                <w:szCs w:val="24"/>
              </w:rPr>
              <w:t>all of</w:t>
            </w:r>
            <w:proofErr w:type="gramEnd"/>
            <w:r w:rsidRPr="003F3964">
              <w:rPr>
                <w:rFonts w:eastAsia="Times New Roman" w:cs="Arial"/>
                <w:sz w:val="24"/>
                <w:szCs w:val="24"/>
              </w:rPr>
              <w:t xml:space="preserve"> the essential criteria as outlined in the relevant job description/person specification </w:t>
            </w:r>
            <w:r w:rsidR="00B8489A" w:rsidRPr="003F3964">
              <w:rPr>
                <w:rFonts w:eastAsia="Times New Roman" w:cs="Arial"/>
                <w:sz w:val="24"/>
                <w:szCs w:val="24"/>
              </w:rPr>
              <w:t>will be deemed eligible to</w:t>
            </w:r>
            <w:r w:rsidR="00DA1F52" w:rsidRPr="003F3964">
              <w:rPr>
                <w:rFonts w:eastAsia="Times New Roman" w:cs="Arial"/>
                <w:sz w:val="24"/>
                <w:szCs w:val="24"/>
              </w:rPr>
              <w:t xml:space="preserve"> be</w:t>
            </w:r>
            <w:r w:rsidR="00B8489A" w:rsidRPr="003F3964">
              <w:rPr>
                <w:rFonts w:eastAsia="Times New Roman" w:cs="Arial"/>
                <w:sz w:val="24"/>
                <w:szCs w:val="24"/>
              </w:rPr>
              <w:t xml:space="preserve"> shortlisted</w:t>
            </w:r>
            <w:r w:rsidRPr="003F3964">
              <w:rPr>
                <w:rFonts w:eastAsia="Times New Roman" w:cs="Arial"/>
                <w:sz w:val="24"/>
                <w:szCs w:val="24"/>
              </w:rPr>
              <w:t xml:space="preserve"> for the position.  It is therefore essential that applicants provide </w:t>
            </w:r>
            <w:proofErr w:type="gramStart"/>
            <w:r w:rsidRPr="003F3964">
              <w:rPr>
                <w:rFonts w:eastAsia="Times New Roman" w:cs="Arial"/>
                <w:sz w:val="24"/>
                <w:szCs w:val="24"/>
              </w:rPr>
              <w:t>sufficient</w:t>
            </w:r>
            <w:proofErr w:type="gramEnd"/>
            <w:r w:rsidRPr="003F3964">
              <w:rPr>
                <w:rFonts w:eastAsia="Times New Roman" w:cs="Arial"/>
                <w:sz w:val="24"/>
                <w:szCs w:val="24"/>
              </w:rPr>
              <w:t xml:space="preserve"> details, clearly demonstrating by way of example, how and to what extent they meet these requirements.</w:t>
            </w:r>
          </w:p>
          <w:p w14:paraId="0963B34A" w14:textId="77777777" w:rsidR="00025BC4" w:rsidRPr="003F3964" w:rsidRDefault="00025BC4" w:rsidP="00025BC4">
            <w:pPr>
              <w:rPr>
                <w:rFonts w:eastAsia="Times New Roman" w:cs="Arial"/>
                <w:sz w:val="24"/>
                <w:szCs w:val="24"/>
              </w:rPr>
            </w:pPr>
          </w:p>
          <w:p w14:paraId="50E1D3D5" w14:textId="77777777" w:rsidR="00025BC4" w:rsidRPr="003F3964" w:rsidRDefault="00025BC4" w:rsidP="00025BC4">
            <w:pPr>
              <w:rPr>
                <w:rFonts w:eastAsia="Times New Roman" w:cs="Arial"/>
                <w:sz w:val="24"/>
                <w:szCs w:val="24"/>
              </w:rPr>
            </w:pPr>
            <w:r w:rsidRPr="003F3964">
              <w:rPr>
                <w:rFonts w:eastAsia="Times New Roman" w:cs="Arial"/>
                <w:sz w:val="24"/>
                <w:szCs w:val="24"/>
              </w:rPr>
              <w:t>Applications will also be considered from applicants with relevant formal qualifications considered by the selection panel to be of an equivalent or higher standard to those required for the relevant role.  If putting forward an equivalent qualification, please clearly detail the type of qualification</w:t>
            </w:r>
            <w:r w:rsidR="006D12E2" w:rsidRPr="003F3964">
              <w:rPr>
                <w:rFonts w:eastAsia="Times New Roman" w:cs="Arial"/>
                <w:sz w:val="24"/>
                <w:szCs w:val="24"/>
              </w:rPr>
              <w:t xml:space="preserve"> and how an equivalency is</w:t>
            </w:r>
            <w:r w:rsidRPr="003F3964">
              <w:rPr>
                <w:rFonts w:eastAsia="Times New Roman" w:cs="Arial"/>
                <w:sz w:val="24"/>
                <w:szCs w:val="24"/>
              </w:rPr>
              <w:t xml:space="preserve"> justified.  </w:t>
            </w:r>
          </w:p>
          <w:p w14:paraId="028863D4" w14:textId="77777777" w:rsidR="00025BC4" w:rsidRPr="003F3964" w:rsidRDefault="00025BC4" w:rsidP="00025BC4">
            <w:pPr>
              <w:rPr>
                <w:rFonts w:eastAsia="Times New Roman" w:cs="Arial"/>
                <w:sz w:val="24"/>
                <w:szCs w:val="24"/>
              </w:rPr>
            </w:pPr>
          </w:p>
          <w:p w14:paraId="456A8080" w14:textId="77777777" w:rsidR="00025BC4" w:rsidRPr="003F3964" w:rsidRDefault="00025BC4" w:rsidP="00025BC4">
            <w:pPr>
              <w:rPr>
                <w:rFonts w:eastAsia="Times New Roman" w:cs="Arial"/>
                <w:sz w:val="24"/>
                <w:szCs w:val="24"/>
              </w:rPr>
            </w:pPr>
            <w:r w:rsidRPr="003F3964">
              <w:rPr>
                <w:rFonts w:eastAsia="Times New Roman" w:cs="Arial"/>
                <w:sz w:val="24"/>
                <w:szCs w:val="24"/>
              </w:rPr>
              <w:t xml:space="preserve">If a candidate believes a qualification to be equivalent to the one required, the onus is on the candidate to provide the panel with the details of modules studied etc, so that a well-informed decision can be made.  All claimed </w:t>
            </w:r>
            <w:r w:rsidR="009F4532" w:rsidRPr="003F3964">
              <w:rPr>
                <w:rFonts w:eastAsia="Times New Roman" w:cs="Arial"/>
                <w:sz w:val="24"/>
                <w:szCs w:val="24"/>
              </w:rPr>
              <w:t xml:space="preserve">qualifications and </w:t>
            </w:r>
            <w:r w:rsidRPr="003F3964">
              <w:rPr>
                <w:rFonts w:eastAsia="Times New Roman" w:cs="Arial"/>
                <w:sz w:val="24"/>
                <w:szCs w:val="24"/>
              </w:rPr>
              <w:t>equivalencies will, where poss</w:t>
            </w:r>
            <w:r w:rsidR="009F4532" w:rsidRPr="003F3964">
              <w:rPr>
                <w:rFonts w:eastAsia="Times New Roman" w:cs="Arial"/>
                <w:sz w:val="24"/>
                <w:szCs w:val="24"/>
              </w:rPr>
              <w:t>ible, be verified.</w:t>
            </w:r>
          </w:p>
          <w:p w14:paraId="21D08918" w14:textId="77777777" w:rsidR="00025BC4" w:rsidRPr="003F3964" w:rsidRDefault="00025BC4" w:rsidP="006A575A">
            <w:pPr>
              <w:rPr>
                <w:b/>
                <w:sz w:val="24"/>
                <w:szCs w:val="24"/>
              </w:rPr>
            </w:pPr>
          </w:p>
          <w:p w14:paraId="582818FC" w14:textId="77777777" w:rsidR="00B06704" w:rsidRPr="003F3964" w:rsidRDefault="00977D44" w:rsidP="006A575A">
            <w:pPr>
              <w:rPr>
                <w:b/>
                <w:sz w:val="24"/>
                <w:szCs w:val="24"/>
              </w:rPr>
            </w:pPr>
            <w:r w:rsidRPr="003F3964">
              <w:rPr>
                <w:b/>
                <w:sz w:val="24"/>
                <w:szCs w:val="24"/>
              </w:rPr>
              <w:t>Desirable Criteria</w:t>
            </w:r>
          </w:p>
          <w:p w14:paraId="15536F64" w14:textId="77777777" w:rsidR="00977D44" w:rsidRPr="003F3964" w:rsidRDefault="00977D44" w:rsidP="00977D44">
            <w:pPr>
              <w:rPr>
                <w:rFonts w:eastAsia="Times New Roman" w:cs="Arial"/>
                <w:sz w:val="24"/>
                <w:szCs w:val="24"/>
              </w:rPr>
            </w:pPr>
            <w:r w:rsidRPr="003F3964">
              <w:rPr>
                <w:rFonts w:eastAsia="Times New Roman" w:cs="Arial"/>
                <w:sz w:val="24"/>
                <w:szCs w:val="24"/>
              </w:rPr>
              <w:t xml:space="preserve">In </w:t>
            </w:r>
            <w:proofErr w:type="gramStart"/>
            <w:r w:rsidRPr="003F3964">
              <w:rPr>
                <w:rFonts w:eastAsia="Times New Roman" w:cs="Arial"/>
                <w:sz w:val="24"/>
                <w:szCs w:val="24"/>
              </w:rPr>
              <w:t>addition</w:t>
            </w:r>
            <w:proofErr w:type="gramEnd"/>
            <w:r w:rsidRPr="003F3964">
              <w:rPr>
                <w:rFonts w:eastAsia="Times New Roman" w:cs="Arial"/>
                <w:sz w:val="24"/>
                <w:szCs w:val="24"/>
              </w:rPr>
              <w:t xml:space="preserve"> applicants should be aware that following the essential criteria based eligibility sift, should it be necessary to further shortlist candidates to progress to the next stage of the selection process, desirable shortlisting criteria will be used as defined within the person specification.</w:t>
            </w:r>
          </w:p>
          <w:p w14:paraId="3CE4FBC3" w14:textId="77777777" w:rsidR="00977D44" w:rsidRPr="003F3964" w:rsidRDefault="00977D44" w:rsidP="00977D44">
            <w:pPr>
              <w:rPr>
                <w:rFonts w:eastAsia="Times New Roman" w:cs="Arial"/>
                <w:sz w:val="24"/>
                <w:szCs w:val="24"/>
              </w:rPr>
            </w:pPr>
            <w:r w:rsidRPr="003F3964">
              <w:rPr>
                <w:rFonts w:eastAsia="Times New Roman" w:cs="Arial"/>
                <w:sz w:val="24"/>
                <w:szCs w:val="24"/>
              </w:rPr>
              <w:t xml:space="preserve">It is therefore essential that applicants provide </w:t>
            </w:r>
            <w:proofErr w:type="gramStart"/>
            <w:r w:rsidRPr="003F3964">
              <w:rPr>
                <w:rFonts w:eastAsia="Times New Roman" w:cs="Arial"/>
                <w:sz w:val="24"/>
                <w:szCs w:val="24"/>
              </w:rPr>
              <w:t>sufficient</w:t>
            </w:r>
            <w:proofErr w:type="gramEnd"/>
            <w:r w:rsidRPr="003F3964">
              <w:rPr>
                <w:rFonts w:eastAsia="Times New Roman" w:cs="Arial"/>
                <w:sz w:val="24"/>
                <w:szCs w:val="24"/>
              </w:rPr>
              <w:t xml:space="preserve"> details, clearly demonstrating by way of example, how and to what extent they meet these requirements.</w:t>
            </w:r>
          </w:p>
          <w:p w14:paraId="379B36AA" w14:textId="77777777" w:rsidR="00025BC4" w:rsidRPr="003F3964" w:rsidRDefault="00025BC4" w:rsidP="006A575A">
            <w:pPr>
              <w:rPr>
                <w:b/>
                <w:sz w:val="24"/>
                <w:szCs w:val="24"/>
              </w:rPr>
            </w:pPr>
          </w:p>
          <w:p w14:paraId="588CF4E4" w14:textId="77777777" w:rsidR="00977D44" w:rsidRPr="003F3964" w:rsidRDefault="00977D44" w:rsidP="006A575A">
            <w:pPr>
              <w:rPr>
                <w:b/>
                <w:sz w:val="24"/>
                <w:szCs w:val="24"/>
              </w:rPr>
            </w:pPr>
            <w:r w:rsidRPr="003F3964">
              <w:rPr>
                <w:b/>
                <w:sz w:val="24"/>
                <w:szCs w:val="24"/>
              </w:rPr>
              <w:t>Important Information</w:t>
            </w:r>
          </w:p>
          <w:p w14:paraId="329BC691" w14:textId="77777777" w:rsidR="00977D44" w:rsidRPr="003F3964" w:rsidRDefault="00977D44" w:rsidP="00977D44">
            <w:pPr>
              <w:rPr>
                <w:rFonts w:eastAsia="Times New Roman" w:cs="Arial"/>
                <w:sz w:val="24"/>
                <w:szCs w:val="24"/>
              </w:rPr>
            </w:pPr>
            <w:r w:rsidRPr="003F3964">
              <w:rPr>
                <w:rFonts w:eastAsia="Times New Roman" w:cs="Arial"/>
                <w:sz w:val="24"/>
                <w:szCs w:val="24"/>
              </w:rPr>
              <w:t>All applicants must ensure that all relevant qualifications, experience and key skills, both essential and desirable, are clearly detailed by way of example within the application submitted.  The selection panel will not make assumptions from the title of the applicant</w:t>
            </w:r>
            <w:r w:rsidR="00547328" w:rsidRPr="003F3964">
              <w:rPr>
                <w:rFonts w:eastAsia="Times New Roman" w:cs="Arial"/>
                <w:sz w:val="24"/>
                <w:szCs w:val="24"/>
              </w:rPr>
              <w:t>’</w:t>
            </w:r>
            <w:r w:rsidRPr="003F3964">
              <w:rPr>
                <w:rFonts w:eastAsia="Times New Roman" w:cs="Arial"/>
                <w:sz w:val="24"/>
                <w:szCs w:val="24"/>
              </w:rPr>
              <w:t xml:space="preserve">s post or the nature of the organisation as to the skills and experience gained.  </w:t>
            </w:r>
            <w:proofErr w:type="gramStart"/>
            <w:r w:rsidRPr="003F3964">
              <w:rPr>
                <w:rFonts w:eastAsia="Times New Roman" w:cs="Arial"/>
                <w:sz w:val="24"/>
                <w:szCs w:val="24"/>
              </w:rPr>
              <w:t>Consequently</w:t>
            </w:r>
            <w:proofErr w:type="gramEnd"/>
            <w:r w:rsidRPr="003F3964">
              <w:rPr>
                <w:rFonts w:eastAsia="Times New Roman" w:cs="Arial"/>
                <w:sz w:val="24"/>
                <w:szCs w:val="24"/>
              </w:rPr>
              <w:t xml:space="preserve"> it is not sufficient to simply list your duties and responsibilities.</w:t>
            </w:r>
          </w:p>
          <w:p w14:paraId="1D1D6632" w14:textId="77777777" w:rsidR="00977D44" w:rsidRPr="003F3964" w:rsidRDefault="00977D44" w:rsidP="00977D44">
            <w:pPr>
              <w:rPr>
                <w:rFonts w:eastAsia="Times New Roman" w:cs="Arial"/>
                <w:sz w:val="24"/>
                <w:szCs w:val="24"/>
              </w:rPr>
            </w:pPr>
          </w:p>
          <w:p w14:paraId="0BE64483" w14:textId="77777777" w:rsidR="00977D44" w:rsidRPr="003F3964" w:rsidRDefault="00977D44" w:rsidP="00977D44">
            <w:pPr>
              <w:rPr>
                <w:rFonts w:eastAsia="Times New Roman" w:cs="Arial"/>
                <w:sz w:val="24"/>
                <w:szCs w:val="24"/>
              </w:rPr>
            </w:pPr>
            <w:r w:rsidRPr="003F3964">
              <w:rPr>
                <w:rFonts w:eastAsia="Times New Roman" w:cs="Arial"/>
                <w:sz w:val="24"/>
                <w:szCs w:val="24"/>
              </w:rPr>
              <w:t xml:space="preserve">If </w:t>
            </w:r>
            <w:proofErr w:type="gramStart"/>
            <w:r w:rsidRPr="003F3964">
              <w:rPr>
                <w:rFonts w:eastAsia="Times New Roman" w:cs="Arial"/>
                <w:sz w:val="24"/>
                <w:szCs w:val="24"/>
              </w:rPr>
              <w:t>sufficient</w:t>
            </w:r>
            <w:proofErr w:type="gramEnd"/>
            <w:r w:rsidRPr="003F3964">
              <w:rPr>
                <w:rFonts w:eastAsia="Times New Roman" w:cs="Arial"/>
                <w:sz w:val="24"/>
                <w:szCs w:val="24"/>
              </w:rPr>
              <w:t xml:space="preserve"> detail regarding how both the essential and desirable criteria is met is not provided within the submitted application, the application may be rejected by the selection panel. </w:t>
            </w:r>
          </w:p>
          <w:p w14:paraId="1BDF1FD9" w14:textId="77777777" w:rsidR="00977D44" w:rsidRPr="003F3964" w:rsidRDefault="00977D44" w:rsidP="00977D44">
            <w:pPr>
              <w:rPr>
                <w:rFonts w:eastAsia="Times New Roman" w:cs="Arial"/>
                <w:sz w:val="24"/>
                <w:szCs w:val="24"/>
              </w:rPr>
            </w:pPr>
          </w:p>
          <w:p w14:paraId="59D57B88" w14:textId="77777777" w:rsidR="00977D44" w:rsidRPr="003F3964" w:rsidRDefault="00977D44" w:rsidP="00977D44">
            <w:pPr>
              <w:rPr>
                <w:rFonts w:eastAsia="Times New Roman" w:cs="Arial"/>
                <w:sz w:val="24"/>
                <w:szCs w:val="24"/>
              </w:rPr>
            </w:pPr>
            <w:r w:rsidRPr="003F3964">
              <w:rPr>
                <w:rFonts w:eastAsia="Times New Roman" w:cs="Arial"/>
                <w:sz w:val="24"/>
                <w:szCs w:val="24"/>
              </w:rPr>
              <w:t>Please note that the details provided in a submitted application form (qualifications, experience, key skills) are the only basis from which the selection panel will determine eligibility for the post.</w:t>
            </w:r>
          </w:p>
          <w:p w14:paraId="6DF0F6FB" w14:textId="77777777" w:rsidR="00977D44" w:rsidRPr="003F3964" w:rsidRDefault="00977D44" w:rsidP="00977D44">
            <w:pPr>
              <w:rPr>
                <w:rFonts w:eastAsia="Times New Roman" w:cs="Arial"/>
                <w:sz w:val="24"/>
                <w:szCs w:val="24"/>
              </w:rPr>
            </w:pPr>
          </w:p>
          <w:p w14:paraId="503FEE93" w14:textId="77777777" w:rsidR="00977D44" w:rsidRPr="003F3964" w:rsidRDefault="00977D44" w:rsidP="00977D44">
            <w:pPr>
              <w:rPr>
                <w:rFonts w:eastAsia="Times New Roman" w:cs="Arial"/>
                <w:sz w:val="24"/>
                <w:szCs w:val="24"/>
              </w:rPr>
            </w:pPr>
            <w:r w:rsidRPr="003F3964">
              <w:rPr>
                <w:rFonts w:eastAsia="Times New Roman" w:cs="Arial"/>
                <w:sz w:val="24"/>
                <w:szCs w:val="24"/>
              </w:rPr>
              <w:lastRenderedPageBreak/>
              <w:t>Only those applicants who appear from the information available at the closing date, to have met the essential and, if appropriate, desirable criteria will be progressed to the next stage of the selection process.</w:t>
            </w:r>
          </w:p>
          <w:p w14:paraId="3FB04CC0" w14:textId="77777777" w:rsidR="004F3EAC" w:rsidRPr="003F3964" w:rsidRDefault="004F3EAC" w:rsidP="006A575A">
            <w:pPr>
              <w:rPr>
                <w:b/>
                <w:sz w:val="24"/>
                <w:szCs w:val="24"/>
              </w:rPr>
            </w:pPr>
          </w:p>
          <w:p w14:paraId="697D494C" w14:textId="77777777" w:rsidR="00977D44" w:rsidRPr="003F3964" w:rsidRDefault="004F3EAC" w:rsidP="006A575A">
            <w:pPr>
              <w:rPr>
                <w:b/>
                <w:sz w:val="24"/>
                <w:szCs w:val="24"/>
              </w:rPr>
            </w:pPr>
            <w:r w:rsidRPr="003F3964">
              <w:rPr>
                <w:b/>
                <w:sz w:val="24"/>
                <w:szCs w:val="24"/>
              </w:rPr>
              <w:t>ABOUT SOUTHERN AREA HOSPICE SERVICES</w:t>
            </w:r>
          </w:p>
          <w:p w14:paraId="0671E9DD" w14:textId="77777777" w:rsidR="00947E0A" w:rsidRPr="003F3964" w:rsidRDefault="00947E0A" w:rsidP="006A575A">
            <w:pPr>
              <w:rPr>
                <w:b/>
                <w:sz w:val="24"/>
                <w:szCs w:val="24"/>
              </w:rPr>
            </w:pPr>
          </w:p>
          <w:p w14:paraId="5B25836C" w14:textId="77777777" w:rsidR="00977D44" w:rsidRPr="003F3964" w:rsidRDefault="00977D44" w:rsidP="006A575A">
            <w:pPr>
              <w:rPr>
                <w:b/>
                <w:sz w:val="24"/>
                <w:szCs w:val="24"/>
              </w:rPr>
            </w:pPr>
            <w:r w:rsidRPr="003F3964">
              <w:rPr>
                <w:b/>
                <w:sz w:val="24"/>
                <w:szCs w:val="24"/>
              </w:rPr>
              <w:t>SALARY AND BENEFITS</w:t>
            </w:r>
          </w:p>
          <w:p w14:paraId="492FB2A8" w14:textId="77777777" w:rsidR="00F45D7A" w:rsidRPr="003F3964" w:rsidRDefault="00F45D7A" w:rsidP="006A575A">
            <w:pPr>
              <w:rPr>
                <w:b/>
                <w:sz w:val="24"/>
                <w:szCs w:val="24"/>
              </w:rPr>
            </w:pPr>
          </w:p>
          <w:p w14:paraId="45E5AA80" w14:textId="77777777" w:rsidR="00F45D7A" w:rsidRPr="003F3964" w:rsidRDefault="00F45D7A" w:rsidP="006A575A">
            <w:pPr>
              <w:rPr>
                <w:sz w:val="24"/>
                <w:szCs w:val="24"/>
              </w:rPr>
            </w:pPr>
            <w:r w:rsidRPr="003F3964">
              <w:rPr>
                <w:sz w:val="24"/>
                <w:szCs w:val="24"/>
              </w:rPr>
              <w:t xml:space="preserve">SAHS enjoys a </w:t>
            </w:r>
            <w:r w:rsidR="0008478B" w:rsidRPr="003F3964">
              <w:rPr>
                <w:sz w:val="24"/>
                <w:szCs w:val="24"/>
              </w:rPr>
              <w:t xml:space="preserve">reputation for the delivery of specialist, high quality hospice care and you benefit from being part of a small supportive unit which focusses on </w:t>
            </w:r>
            <w:r w:rsidR="00473C54" w:rsidRPr="003F3964">
              <w:rPr>
                <w:sz w:val="24"/>
                <w:szCs w:val="24"/>
              </w:rPr>
              <w:t>building e</w:t>
            </w:r>
            <w:r w:rsidR="00947E0A" w:rsidRPr="003F3964">
              <w:rPr>
                <w:sz w:val="24"/>
                <w:szCs w:val="24"/>
              </w:rPr>
              <w:t>xpertise in palliative care. Staff to patient ratios are above those</w:t>
            </w:r>
            <w:r w:rsidR="00F6126F">
              <w:rPr>
                <w:sz w:val="24"/>
                <w:szCs w:val="24"/>
              </w:rPr>
              <w:t xml:space="preserve"> currently</w:t>
            </w:r>
            <w:r w:rsidR="00947E0A" w:rsidRPr="003F3964">
              <w:rPr>
                <w:sz w:val="24"/>
                <w:szCs w:val="24"/>
              </w:rPr>
              <w:t xml:space="preserve"> recommended in the NICE guidelines</w:t>
            </w:r>
            <w:r w:rsidR="00264A9A">
              <w:rPr>
                <w:sz w:val="24"/>
                <w:szCs w:val="24"/>
              </w:rPr>
              <w:t>.</w:t>
            </w:r>
            <w:r w:rsidR="00F6126F">
              <w:rPr>
                <w:sz w:val="24"/>
                <w:szCs w:val="24"/>
              </w:rPr>
              <w:t xml:space="preserve"> SAHS continues to achieve Investors in People accreditation and have also achieved the Investors in Volunteers standard</w:t>
            </w:r>
            <w:r w:rsidR="00F370D7">
              <w:rPr>
                <w:sz w:val="24"/>
                <w:szCs w:val="24"/>
              </w:rPr>
              <w:t>.</w:t>
            </w:r>
          </w:p>
          <w:p w14:paraId="16CAD7AE" w14:textId="77777777" w:rsidR="00977D44" w:rsidRPr="003F3964" w:rsidRDefault="00977D44" w:rsidP="006A575A">
            <w:pPr>
              <w:rPr>
                <w:b/>
                <w:sz w:val="24"/>
                <w:szCs w:val="24"/>
              </w:rPr>
            </w:pPr>
          </w:p>
          <w:p w14:paraId="7EC0E641" w14:textId="77777777" w:rsidR="00977D44" w:rsidRPr="003F3964" w:rsidRDefault="00977D44" w:rsidP="006A575A">
            <w:pPr>
              <w:rPr>
                <w:b/>
                <w:sz w:val="24"/>
                <w:szCs w:val="24"/>
              </w:rPr>
            </w:pPr>
            <w:r w:rsidRPr="003F3964">
              <w:rPr>
                <w:b/>
                <w:sz w:val="24"/>
                <w:szCs w:val="24"/>
              </w:rPr>
              <w:t>Salary</w:t>
            </w:r>
          </w:p>
          <w:p w14:paraId="494E46B8" w14:textId="77777777" w:rsidR="00977D44" w:rsidRPr="003F3964" w:rsidRDefault="00977D44" w:rsidP="00D615EE">
            <w:pPr>
              <w:rPr>
                <w:rFonts w:eastAsia="Times New Roman" w:cs="Arial"/>
                <w:sz w:val="24"/>
                <w:szCs w:val="24"/>
              </w:rPr>
            </w:pPr>
            <w:r w:rsidRPr="003F3964">
              <w:rPr>
                <w:sz w:val="24"/>
                <w:szCs w:val="24"/>
              </w:rPr>
              <w:t>SAHS operates the Agenda for Change (</w:t>
            </w:r>
            <w:proofErr w:type="spellStart"/>
            <w:r w:rsidRPr="003F3964">
              <w:rPr>
                <w:sz w:val="24"/>
                <w:szCs w:val="24"/>
              </w:rPr>
              <w:t>AfC</w:t>
            </w:r>
            <w:proofErr w:type="spellEnd"/>
            <w:r w:rsidRPr="003F3964">
              <w:rPr>
                <w:sz w:val="24"/>
                <w:szCs w:val="24"/>
              </w:rPr>
              <w:t xml:space="preserve">) </w:t>
            </w:r>
            <w:proofErr w:type="spellStart"/>
            <w:r w:rsidRPr="003F3964">
              <w:rPr>
                <w:sz w:val="24"/>
                <w:szCs w:val="24"/>
              </w:rPr>
              <w:t>payscales</w:t>
            </w:r>
            <w:proofErr w:type="spellEnd"/>
            <w:r w:rsidRPr="003F3964">
              <w:rPr>
                <w:sz w:val="24"/>
                <w:szCs w:val="24"/>
              </w:rPr>
              <w:t xml:space="preserve"> used in the NHS.</w:t>
            </w:r>
            <w:r w:rsidR="00D615EE" w:rsidRPr="003F3964">
              <w:rPr>
                <w:sz w:val="24"/>
                <w:szCs w:val="24"/>
              </w:rPr>
              <w:t xml:space="preserve"> In line with other hospices we have also adopted some </w:t>
            </w:r>
            <w:r w:rsidR="009F4532" w:rsidRPr="003F3964">
              <w:rPr>
                <w:sz w:val="24"/>
                <w:szCs w:val="24"/>
              </w:rPr>
              <w:t xml:space="preserve">of the </w:t>
            </w:r>
            <w:r w:rsidR="00D615EE" w:rsidRPr="003F3964">
              <w:rPr>
                <w:sz w:val="24"/>
                <w:szCs w:val="24"/>
              </w:rPr>
              <w:t>additional</w:t>
            </w:r>
            <w:r w:rsidR="009F4532" w:rsidRPr="003F3964">
              <w:rPr>
                <w:sz w:val="24"/>
                <w:szCs w:val="24"/>
              </w:rPr>
              <w:t xml:space="preserve"> </w:t>
            </w:r>
            <w:proofErr w:type="spellStart"/>
            <w:r w:rsidR="009F4532" w:rsidRPr="003F3964">
              <w:rPr>
                <w:sz w:val="24"/>
                <w:szCs w:val="24"/>
              </w:rPr>
              <w:t>AfC</w:t>
            </w:r>
            <w:proofErr w:type="spellEnd"/>
            <w:r w:rsidR="00D615EE" w:rsidRPr="003F3964">
              <w:rPr>
                <w:sz w:val="24"/>
                <w:szCs w:val="24"/>
              </w:rPr>
              <w:t xml:space="preserve"> benefits available in the NHS and </w:t>
            </w:r>
            <w:r w:rsidR="00D615EE" w:rsidRPr="003F3964">
              <w:rPr>
                <w:rFonts w:eastAsia="Times New Roman" w:cs="Arial"/>
                <w:sz w:val="24"/>
                <w:szCs w:val="24"/>
              </w:rPr>
              <w:t>w</w:t>
            </w:r>
            <w:r w:rsidRPr="003F3964">
              <w:rPr>
                <w:rFonts w:eastAsia="Times New Roman" w:cs="Arial"/>
                <w:sz w:val="24"/>
                <w:szCs w:val="24"/>
              </w:rPr>
              <w:t>e r</w:t>
            </w:r>
            <w:r w:rsidR="00D615EE" w:rsidRPr="003F3964">
              <w:rPr>
                <w:rFonts w:eastAsia="Times New Roman" w:cs="Arial"/>
                <w:sz w:val="24"/>
                <w:szCs w:val="24"/>
              </w:rPr>
              <w:t>egularly benchmark such benefits</w:t>
            </w:r>
            <w:r w:rsidRPr="003F3964">
              <w:rPr>
                <w:rFonts w:eastAsia="Times New Roman" w:cs="Arial"/>
                <w:sz w:val="24"/>
                <w:szCs w:val="24"/>
              </w:rPr>
              <w:t xml:space="preserve"> against t</w:t>
            </w:r>
            <w:r w:rsidR="00D615EE" w:rsidRPr="003F3964">
              <w:rPr>
                <w:rFonts w:eastAsia="Times New Roman" w:cs="Arial"/>
                <w:sz w:val="24"/>
                <w:szCs w:val="24"/>
              </w:rPr>
              <w:t>hose of other relevant organisation</w:t>
            </w:r>
            <w:r w:rsidR="009F4532" w:rsidRPr="003F3964">
              <w:rPr>
                <w:rFonts w:eastAsia="Times New Roman" w:cs="Arial"/>
                <w:sz w:val="24"/>
                <w:szCs w:val="24"/>
              </w:rPr>
              <w:t xml:space="preserve"> in order to ensure that we</w:t>
            </w:r>
            <w:r w:rsidRPr="003F3964">
              <w:rPr>
                <w:rFonts w:eastAsia="Times New Roman" w:cs="Arial"/>
                <w:sz w:val="24"/>
                <w:szCs w:val="24"/>
              </w:rPr>
              <w:t xml:space="preserve"> remain competitive.</w:t>
            </w:r>
          </w:p>
          <w:p w14:paraId="5AFBEB77" w14:textId="77777777" w:rsidR="00D615EE" w:rsidRPr="003F3964" w:rsidRDefault="00D615EE" w:rsidP="00D615EE">
            <w:pPr>
              <w:rPr>
                <w:rFonts w:eastAsia="Times New Roman" w:cs="Arial"/>
                <w:b/>
                <w:sz w:val="24"/>
                <w:szCs w:val="24"/>
              </w:rPr>
            </w:pPr>
          </w:p>
          <w:p w14:paraId="0D852048" w14:textId="77777777" w:rsidR="00D615EE" w:rsidRPr="003F3964" w:rsidRDefault="00D615EE" w:rsidP="00D615EE">
            <w:pPr>
              <w:rPr>
                <w:rFonts w:eastAsia="Times New Roman" w:cs="Arial"/>
                <w:b/>
                <w:sz w:val="24"/>
                <w:szCs w:val="24"/>
              </w:rPr>
            </w:pPr>
            <w:r w:rsidRPr="003F3964">
              <w:rPr>
                <w:rFonts w:eastAsia="Times New Roman" w:cs="Arial"/>
                <w:b/>
                <w:sz w:val="24"/>
                <w:szCs w:val="24"/>
              </w:rPr>
              <w:t>Annual Leave Entitlement</w:t>
            </w:r>
          </w:p>
          <w:p w14:paraId="47341AC9" w14:textId="77777777" w:rsidR="00D615EE" w:rsidRPr="003F3964" w:rsidRDefault="00D615EE" w:rsidP="00D615EE">
            <w:pPr>
              <w:rPr>
                <w:sz w:val="24"/>
                <w:szCs w:val="24"/>
              </w:rPr>
            </w:pPr>
            <w:r w:rsidRPr="003F3964">
              <w:rPr>
                <w:sz w:val="24"/>
                <w:szCs w:val="24"/>
              </w:rPr>
              <w:t xml:space="preserve">The holiday year runs from 1 April to 31 March each year and all </w:t>
            </w:r>
            <w:proofErr w:type="gramStart"/>
            <w:r w:rsidR="003B54F3">
              <w:rPr>
                <w:sz w:val="24"/>
                <w:szCs w:val="24"/>
              </w:rPr>
              <w:t>full time</w:t>
            </w:r>
            <w:proofErr w:type="gramEnd"/>
            <w:r w:rsidR="003B54F3">
              <w:rPr>
                <w:sz w:val="24"/>
                <w:szCs w:val="24"/>
              </w:rPr>
              <w:t xml:space="preserve"> </w:t>
            </w:r>
            <w:r w:rsidRPr="003F3964">
              <w:rPr>
                <w:sz w:val="24"/>
                <w:szCs w:val="24"/>
              </w:rPr>
              <w:t>employees are entitled to five weeks annual leave and in addition 10 public/bank holidays.</w:t>
            </w:r>
            <w:r w:rsidR="003B54F3">
              <w:rPr>
                <w:sz w:val="24"/>
                <w:szCs w:val="24"/>
              </w:rPr>
              <w:t xml:space="preserve"> Part time</w:t>
            </w:r>
            <w:r w:rsidR="0017356A">
              <w:rPr>
                <w:sz w:val="24"/>
                <w:szCs w:val="24"/>
              </w:rPr>
              <w:t xml:space="preserve"> staff are entitled to the pro rata equivalent of this.</w:t>
            </w:r>
          </w:p>
          <w:p w14:paraId="34F46670" w14:textId="77777777" w:rsidR="00D615EE" w:rsidRPr="003F3964" w:rsidRDefault="00D615EE" w:rsidP="00D615EE">
            <w:pPr>
              <w:rPr>
                <w:sz w:val="24"/>
                <w:szCs w:val="24"/>
              </w:rPr>
            </w:pPr>
          </w:p>
          <w:p w14:paraId="1F0AB33A" w14:textId="77777777" w:rsidR="009F4532" w:rsidRDefault="000A58CA" w:rsidP="009F4532">
            <w:pPr>
              <w:tabs>
                <w:tab w:val="left" w:pos="-7371"/>
              </w:tabs>
              <w:suppressAutoHyphens/>
              <w:ind w:left="426" w:hanging="426"/>
              <w:rPr>
                <w:b/>
                <w:sz w:val="24"/>
                <w:szCs w:val="24"/>
              </w:rPr>
            </w:pPr>
            <w:r w:rsidRPr="003F3964">
              <w:rPr>
                <w:b/>
                <w:sz w:val="24"/>
                <w:szCs w:val="24"/>
              </w:rPr>
              <w:t>Pension Scheme</w:t>
            </w:r>
          </w:p>
          <w:p w14:paraId="788A780E" w14:textId="77777777" w:rsidR="00CE3CEA" w:rsidRPr="003F3964" w:rsidRDefault="00CE3CEA" w:rsidP="009F4532">
            <w:pPr>
              <w:tabs>
                <w:tab w:val="left" w:pos="-7371"/>
              </w:tabs>
              <w:suppressAutoHyphens/>
              <w:ind w:left="426" w:hanging="426"/>
              <w:rPr>
                <w:b/>
                <w:sz w:val="24"/>
                <w:szCs w:val="24"/>
              </w:rPr>
            </w:pPr>
          </w:p>
          <w:p w14:paraId="732CB5EE" w14:textId="77777777" w:rsidR="00CE3CEA" w:rsidRDefault="00CE3CEA" w:rsidP="00CE3CEA">
            <w:pPr>
              <w:spacing w:after="200" w:line="276" w:lineRule="auto"/>
              <w:rPr>
                <w:sz w:val="24"/>
                <w:szCs w:val="24"/>
              </w:rPr>
            </w:pPr>
            <w:r>
              <w:rPr>
                <w:sz w:val="24"/>
                <w:szCs w:val="24"/>
              </w:rPr>
              <w:t xml:space="preserve">We operate a Stakeholder Pension Scheme with Standard Life or where applicable, staff transferring to us from the NHS can continue in their superannuation scheme. Staff will be automatically enrolled into the Scheme upon completion of 3 months satisfactory service, subject to meeting the eligibility criteria. To opt out of the pension scheme you must complete an opt-out form which will be received directly from Standard Life with your starter pack.  </w:t>
            </w:r>
          </w:p>
          <w:p w14:paraId="154C6D9D" w14:textId="77777777" w:rsidR="000A58CA" w:rsidRPr="003F3964" w:rsidRDefault="009F4532" w:rsidP="00CE3CEA">
            <w:pPr>
              <w:tabs>
                <w:tab w:val="left" w:pos="-7371"/>
              </w:tabs>
              <w:suppressAutoHyphens/>
              <w:spacing w:line="240" w:lineRule="atLeast"/>
              <w:rPr>
                <w:rFonts w:eastAsia="Times New Roman" w:cs="Times New Roman"/>
                <w:sz w:val="24"/>
                <w:szCs w:val="24"/>
              </w:rPr>
            </w:pPr>
            <w:r w:rsidRPr="003F3964">
              <w:rPr>
                <w:rFonts w:eastAsia="Times New Roman" w:cs="Times New Roman"/>
                <w:sz w:val="24"/>
                <w:szCs w:val="24"/>
              </w:rPr>
              <w:t xml:space="preserve">  </w:t>
            </w:r>
          </w:p>
          <w:p w14:paraId="3015E725" w14:textId="77777777" w:rsidR="003F3964" w:rsidRPr="003F3964" w:rsidRDefault="003F3964" w:rsidP="003F3964">
            <w:pPr>
              <w:rPr>
                <w:b/>
                <w:sz w:val="24"/>
                <w:szCs w:val="24"/>
              </w:rPr>
            </w:pPr>
            <w:r w:rsidRPr="003F3964">
              <w:rPr>
                <w:b/>
                <w:sz w:val="24"/>
                <w:szCs w:val="24"/>
              </w:rPr>
              <w:t>Training &amp; Development</w:t>
            </w:r>
          </w:p>
          <w:p w14:paraId="53513861" w14:textId="77777777" w:rsidR="003F3964" w:rsidRPr="003F3964" w:rsidRDefault="003F3964" w:rsidP="003F3964">
            <w:pPr>
              <w:rPr>
                <w:b/>
                <w:sz w:val="24"/>
                <w:szCs w:val="24"/>
              </w:rPr>
            </w:pPr>
          </w:p>
          <w:p w14:paraId="6DECB515" w14:textId="77777777" w:rsidR="003F3964" w:rsidRPr="003F3964" w:rsidRDefault="003F3964" w:rsidP="003F3964">
            <w:pPr>
              <w:rPr>
                <w:rFonts w:eastAsia="Times New Roman" w:cs="Arial"/>
                <w:sz w:val="24"/>
                <w:szCs w:val="24"/>
              </w:rPr>
            </w:pPr>
            <w:r w:rsidRPr="003F3964">
              <w:rPr>
                <w:rFonts w:eastAsia="Times New Roman" w:cs="Arial"/>
                <w:sz w:val="24"/>
                <w:szCs w:val="24"/>
              </w:rPr>
              <w:t xml:space="preserve">SAHS has a culture of continuous improvement. As well as regular mandatory training in Fire and Health &amp; Safety and Safeguarding Vulnerable People, you will receive regular updates necessary for your </w:t>
            </w:r>
            <w:proofErr w:type="gramStart"/>
            <w:r w:rsidRPr="003F3964">
              <w:rPr>
                <w:rFonts w:eastAsia="Times New Roman" w:cs="Arial"/>
                <w:sz w:val="24"/>
                <w:szCs w:val="24"/>
              </w:rPr>
              <w:t>particular role</w:t>
            </w:r>
            <w:proofErr w:type="gramEnd"/>
            <w:r w:rsidRPr="003F3964">
              <w:rPr>
                <w:rFonts w:eastAsia="Times New Roman" w:cs="Arial"/>
                <w:sz w:val="24"/>
                <w:szCs w:val="24"/>
              </w:rPr>
              <w:t xml:space="preserve"> in the organisation, including Clinical Supervision for professional roles. In </w:t>
            </w:r>
            <w:proofErr w:type="gramStart"/>
            <w:r w:rsidRPr="003F3964">
              <w:rPr>
                <w:rFonts w:eastAsia="Times New Roman" w:cs="Arial"/>
                <w:sz w:val="24"/>
                <w:szCs w:val="24"/>
              </w:rPr>
              <w:t>addition</w:t>
            </w:r>
            <w:proofErr w:type="gramEnd"/>
            <w:r w:rsidRPr="003F3964">
              <w:rPr>
                <w:rFonts w:eastAsia="Times New Roman" w:cs="Arial"/>
                <w:sz w:val="24"/>
                <w:szCs w:val="24"/>
              </w:rPr>
              <w:t xml:space="preserve"> annual performance reviews link people development to the growth of our people and their effectiveness in achieving the needs of the business. A Training &amp; Development Forum oversees and allocates development opportunities in line with the budget availability each year.</w:t>
            </w:r>
          </w:p>
          <w:p w14:paraId="2CEBCA49" w14:textId="77777777" w:rsidR="003F3964" w:rsidRPr="003F3964" w:rsidRDefault="003F3964" w:rsidP="00D615EE">
            <w:pPr>
              <w:rPr>
                <w:sz w:val="24"/>
                <w:szCs w:val="24"/>
              </w:rPr>
            </w:pPr>
          </w:p>
          <w:p w14:paraId="6CBC1C79" w14:textId="77777777" w:rsidR="003F3964" w:rsidRPr="003F3964" w:rsidRDefault="003F3964" w:rsidP="00D615EE">
            <w:pPr>
              <w:rPr>
                <w:sz w:val="24"/>
                <w:szCs w:val="24"/>
              </w:rPr>
            </w:pPr>
          </w:p>
          <w:p w14:paraId="079D3284" w14:textId="77777777" w:rsidR="003F3964" w:rsidRPr="003F3964" w:rsidRDefault="003F3964" w:rsidP="00D615EE">
            <w:pPr>
              <w:rPr>
                <w:sz w:val="24"/>
                <w:szCs w:val="24"/>
              </w:rPr>
            </w:pPr>
          </w:p>
          <w:p w14:paraId="34A79C70" w14:textId="77777777" w:rsidR="003F3964" w:rsidRPr="003F3964" w:rsidRDefault="003F3964" w:rsidP="00D615EE">
            <w:pPr>
              <w:rPr>
                <w:sz w:val="24"/>
                <w:szCs w:val="24"/>
              </w:rPr>
            </w:pPr>
          </w:p>
          <w:p w14:paraId="1D294E28" w14:textId="77777777" w:rsidR="003F3964" w:rsidRPr="003F3964" w:rsidRDefault="003F3964" w:rsidP="00D615EE">
            <w:pPr>
              <w:rPr>
                <w:sz w:val="24"/>
                <w:szCs w:val="24"/>
              </w:rPr>
            </w:pPr>
          </w:p>
          <w:p w14:paraId="54A8035C" w14:textId="77777777" w:rsidR="003F3964" w:rsidRPr="003F3964" w:rsidRDefault="003F3964" w:rsidP="00D615EE">
            <w:pPr>
              <w:rPr>
                <w:sz w:val="24"/>
                <w:szCs w:val="24"/>
              </w:rPr>
            </w:pPr>
          </w:p>
          <w:p w14:paraId="4C95CE6B" w14:textId="77777777" w:rsidR="000A58CA" w:rsidRPr="003F3964" w:rsidRDefault="000A58CA" w:rsidP="00D615EE">
            <w:pPr>
              <w:rPr>
                <w:b/>
                <w:sz w:val="24"/>
                <w:szCs w:val="24"/>
              </w:rPr>
            </w:pPr>
            <w:r w:rsidRPr="003F3964">
              <w:rPr>
                <w:b/>
                <w:sz w:val="24"/>
                <w:szCs w:val="24"/>
              </w:rPr>
              <w:t xml:space="preserve">Work Life Balance </w:t>
            </w:r>
          </w:p>
          <w:p w14:paraId="2A1CAB3A" w14:textId="77777777" w:rsidR="003F3964" w:rsidRPr="003F3964" w:rsidRDefault="003F3964" w:rsidP="00D615EE">
            <w:pPr>
              <w:rPr>
                <w:b/>
                <w:sz w:val="24"/>
                <w:szCs w:val="24"/>
              </w:rPr>
            </w:pPr>
          </w:p>
          <w:p w14:paraId="28E18712" w14:textId="77777777" w:rsidR="000A58CA" w:rsidRPr="003F3964" w:rsidRDefault="000A58CA" w:rsidP="000A58CA">
            <w:pPr>
              <w:rPr>
                <w:rFonts w:eastAsia="Times New Roman" w:cs="Arial"/>
                <w:sz w:val="24"/>
                <w:szCs w:val="24"/>
              </w:rPr>
            </w:pPr>
            <w:r w:rsidRPr="003F3964">
              <w:rPr>
                <w:rFonts w:eastAsia="Times New Roman" w:cs="Arial"/>
                <w:sz w:val="24"/>
                <w:szCs w:val="24"/>
              </w:rPr>
              <w:t xml:space="preserve">SAHS has </w:t>
            </w:r>
            <w:proofErr w:type="gramStart"/>
            <w:r w:rsidRPr="003F3964">
              <w:rPr>
                <w:rFonts w:eastAsia="Times New Roman" w:cs="Arial"/>
                <w:sz w:val="24"/>
                <w:szCs w:val="24"/>
              </w:rPr>
              <w:t>a number of</w:t>
            </w:r>
            <w:proofErr w:type="gramEnd"/>
            <w:r w:rsidRPr="003F3964">
              <w:rPr>
                <w:rFonts w:eastAsia="Times New Roman" w:cs="Arial"/>
                <w:sz w:val="24"/>
                <w:szCs w:val="24"/>
              </w:rPr>
              <w:t xml:space="preserve"> policies</w:t>
            </w:r>
            <w:r w:rsidR="00D47C49">
              <w:rPr>
                <w:rFonts w:eastAsia="Times New Roman" w:cs="Arial"/>
                <w:sz w:val="24"/>
                <w:szCs w:val="24"/>
              </w:rPr>
              <w:t xml:space="preserve"> and benefits</w:t>
            </w:r>
            <w:r w:rsidRPr="003F3964">
              <w:rPr>
                <w:rFonts w:eastAsia="Times New Roman" w:cs="Arial"/>
                <w:sz w:val="24"/>
                <w:szCs w:val="24"/>
              </w:rPr>
              <w:t xml:space="preserve"> in place to assist employees in maintaining and improving their work life balance and general wellbeing:</w:t>
            </w:r>
          </w:p>
          <w:p w14:paraId="6F077D73" w14:textId="77777777" w:rsidR="000A58CA" w:rsidRPr="003F3964" w:rsidRDefault="000A58CA" w:rsidP="000A58CA">
            <w:pPr>
              <w:rPr>
                <w:rFonts w:eastAsia="Arial Unicode MS" w:cs="Arial"/>
                <w:sz w:val="24"/>
                <w:szCs w:val="24"/>
              </w:rPr>
            </w:pPr>
          </w:p>
          <w:p w14:paraId="0D64A2A9"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Maternity/Paternity/</w:t>
            </w:r>
            <w:r w:rsidR="00FA686D">
              <w:rPr>
                <w:rFonts w:eastAsia="Times New Roman" w:cs="Arial"/>
                <w:sz w:val="24"/>
                <w:szCs w:val="24"/>
              </w:rPr>
              <w:t>Adoption</w:t>
            </w:r>
            <w:r w:rsidR="003D3257">
              <w:rPr>
                <w:rFonts w:eastAsia="Times New Roman" w:cs="Arial"/>
                <w:sz w:val="24"/>
                <w:szCs w:val="24"/>
              </w:rPr>
              <w:t>/Shared Parental</w:t>
            </w:r>
            <w:r w:rsidR="00FA686D">
              <w:rPr>
                <w:rFonts w:eastAsia="Times New Roman" w:cs="Arial"/>
                <w:sz w:val="24"/>
                <w:szCs w:val="24"/>
              </w:rPr>
              <w:t xml:space="preserve"> </w:t>
            </w:r>
            <w:r w:rsidRPr="003F3964">
              <w:rPr>
                <w:rFonts w:eastAsia="Times New Roman" w:cs="Arial"/>
                <w:sz w:val="24"/>
                <w:szCs w:val="24"/>
              </w:rPr>
              <w:t>Leave</w:t>
            </w:r>
          </w:p>
          <w:p w14:paraId="68C0E6DD"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Emergency Leave</w:t>
            </w:r>
          </w:p>
          <w:p w14:paraId="4B659256" w14:textId="77777777" w:rsidR="00B75C09"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 xml:space="preserve">Parental Leave </w:t>
            </w:r>
          </w:p>
          <w:p w14:paraId="12ABD638" w14:textId="77777777" w:rsidR="00D47C49" w:rsidRPr="003F3964" w:rsidRDefault="00D47C49" w:rsidP="00D47C49">
            <w:pPr>
              <w:pStyle w:val="ListParagraph"/>
              <w:numPr>
                <w:ilvl w:val="0"/>
                <w:numId w:val="13"/>
              </w:numPr>
              <w:rPr>
                <w:rFonts w:eastAsia="Times New Roman" w:cs="Arial"/>
                <w:sz w:val="24"/>
                <w:szCs w:val="24"/>
              </w:rPr>
            </w:pPr>
            <w:r w:rsidRPr="003F3964">
              <w:rPr>
                <w:rFonts w:eastAsia="Times New Roman" w:cs="Arial"/>
                <w:sz w:val="24"/>
                <w:szCs w:val="24"/>
              </w:rPr>
              <w:t xml:space="preserve">Occupational Sick Pay </w:t>
            </w:r>
          </w:p>
          <w:p w14:paraId="6545E82D" w14:textId="77777777" w:rsidR="00D47C49" w:rsidRPr="00A852DA" w:rsidRDefault="00D47C49" w:rsidP="00A852DA">
            <w:pPr>
              <w:pStyle w:val="ListParagraph"/>
              <w:numPr>
                <w:ilvl w:val="0"/>
                <w:numId w:val="13"/>
              </w:numPr>
              <w:rPr>
                <w:rFonts w:eastAsia="Times New Roman" w:cs="Arial"/>
                <w:sz w:val="24"/>
                <w:szCs w:val="24"/>
              </w:rPr>
            </w:pPr>
            <w:r w:rsidRPr="003F3964">
              <w:rPr>
                <w:rFonts w:eastAsia="Times New Roman" w:cs="Arial"/>
                <w:sz w:val="24"/>
                <w:szCs w:val="24"/>
              </w:rPr>
              <w:t xml:space="preserve">Flexible Working Policy </w:t>
            </w:r>
          </w:p>
          <w:p w14:paraId="45E8EB47" w14:textId="77777777" w:rsidR="00D47C49" w:rsidRPr="00D47C49" w:rsidRDefault="00D47C49" w:rsidP="00D47C49">
            <w:pPr>
              <w:pStyle w:val="ListParagraph"/>
              <w:numPr>
                <w:ilvl w:val="0"/>
                <w:numId w:val="13"/>
              </w:numPr>
              <w:rPr>
                <w:rFonts w:eastAsia="Times New Roman" w:cs="Arial"/>
                <w:sz w:val="24"/>
                <w:szCs w:val="24"/>
              </w:rPr>
            </w:pPr>
            <w:r w:rsidRPr="003F3964">
              <w:rPr>
                <w:rFonts w:eastAsia="Times New Roman" w:cs="Arial"/>
                <w:sz w:val="24"/>
                <w:szCs w:val="24"/>
              </w:rPr>
              <w:t>Westfield Healthcare</w:t>
            </w:r>
            <w:r w:rsidRPr="003F3964">
              <w:rPr>
                <w:rFonts w:eastAsia="Times New Roman" w:cs="Arial"/>
                <w:sz w:val="24"/>
                <w:szCs w:val="24"/>
              </w:rPr>
              <w:tab/>
            </w:r>
            <w:r>
              <w:rPr>
                <w:rFonts w:eastAsia="Times New Roman" w:cs="Arial"/>
                <w:sz w:val="24"/>
                <w:szCs w:val="24"/>
              </w:rPr>
              <w:t>Scheme</w:t>
            </w:r>
          </w:p>
          <w:p w14:paraId="1396CFF9" w14:textId="77777777" w:rsidR="00B75C09" w:rsidRPr="003F3964" w:rsidRDefault="00D47C49" w:rsidP="00B75C09">
            <w:pPr>
              <w:pStyle w:val="ListParagraph"/>
              <w:numPr>
                <w:ilvl w:val="0"/>
                <w:numId w:val="13"/>
              </w:numPr>
              <w:rPr>
                <w:rFonts w:eastAsia="Times New Roman" w:cs="Arial"/>
                <w:sz w:val="24"/>
                <w:szCs w:val="24"/>
              </w:rPr>
            </w:pPr>
            <w:r>
              <w:rPr>
                <w:rFonts w:eastAsia="Times New Roman" w:cs="Arial"/>
                <w:sz w:val="24"/>
                <w:szCs w:val="24"/>
              </w:rPr>
              <w:t>Yearly Health C</w:t>
            </w:r>
            <w:r w:rsidR="00B75C09" w:rsidRPr="003F3964">
              <w:rPr>
                <w:rFonts w:eastAsia="Times New Roman" w:cs="Arial"/>
                <w:sz w:val="24"/>
                <w:szCs w:val="24"/>
              </w:rPr>
              <w:t xml:space="preserve">hecks </w:t>
            </w:r>
          </w:p>
          <w:p w14:paraId="1BB53A62"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Hepatitis B Vaccinations</w:t>
            </w:r>
          </w:p>
          <w:p w14:paraId="128D7A8D"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 xml:space="preserve">Confidential Counselling </w:t>
            </w:r>
            <w:r w:rsidR="00FA686D">
              <w:rPr>
                <w:rFonts w:eastAsia="Times New Roman" w:cs="Arial"/>
                <w:sz w:val="24"/>
                <w:szCs w:val="24"/>
              </w:rPr>
              <w:t>Service</w:t>
            </w:r>
          </w:p>
          <w:p w14:paraId="58A3287F"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 xml:space="preserve">Life Insurance </w:t>
            </w:r>
          </w:p>
          <w:p w14:paraId="06556F99"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Pension Scheme</w:t>
            </w:r>
          </w:p>
          <w:p w14:paraId="16A703CC" w14:textId="77777777" w:rsidR="00B75C09" w:rsidRPr="003F3964" w:rsidRDefault="00B75C09" w:rsidP="00B75C09">
            <w:pPr>
              <w:pStyle w:val="ListParagraph"/>
              <w:numPr>
                <w:ilvl w:val="0"/>
                <w:numId w:val="13"/>
              </w:numPr>
              <w:rPr>
                <w:rFonts w:eastAsia="Times New Roman" w:cs="Arial"/>
                <w:sz w:val="24"/>
                <w:szCs w:val="24"/>
              </w:rPr>
            </w:pPr>
            <w:r w:rsidRPr="003F3964">
              <w:rPr>
                <w:rFonts w:eastAsia="Times New Roman" w:cs="Arial"/>
                <w:sz w:val="24"/>
                <w:szCs w:val="24"/>
              </w:rPr>
              <w:t xml:space="preserve">Childcare Vouchers </w:t>
            </w:r>
          </w:p>
          <w:p w14:paraId="204959F7" w14:textId="77777777" w:rsidR="00FA686D" w:rsidRDefault="00B75C09" w:rsidP="00FA686D">
            <w:pPr>
              <w:pStyle w:val="ListParagraph"/>
              <w:numPr>
                <w:ilvl w:val="0"/>
                <w:numId w:val="13"/>
              </w:numPr>
              <w:rPr>
                <w:rFonts w:eastAsia="Times New Roman" w:cs="Arial"/>
                <w:sz w:val="24"/>
                <w:szCs w:val="24"/>
              </w:rPr>
            </w:pPr>
            <w:r w:rsidRPr="003F3964">
              <w:rPr>
                <w:rFonts w:eastAsia="Times New Roman" w:cs="Arial"/>
                <w:sz w:val="24"/>
                <w:szCs w:val="24"/>
              </w:rPr>
              <w:t>Computer Purchase Scheme</w:t>
            </w:r>
            <w:r w:rsidR="00FA686D" w:rsidRPr="003F3964">
              <w:rPr>
                <w:rFonts w:eastAsia="Times New Roman" w:cs="Arial"/>
                <w:sz w:val="24"/>
                <w:szCs w:val="24"/>
              </w:rPr>
              <w:t xml:space="preserve"> </w:t>
            </w:r>
          </w:p>
          <w:p w14:paraId="390D1CB1" w14:textId="77777777" w:rsidR="00FA686D" w:rsidRPr="003F3964" w:rsidRDefault="00FA686D" w:rsidP="00FA686D">
            <w:pPr>
              <w:pStyle w:val="ListParagraph"/>
              <w:numPr>
                <w:ilvl w:val="0"/>
                <w:numId w:val="13"/>
              </w:numPr>
              <w:rPr>
                <w:rFonts w:eastAsia="Times New Roman" w:cs="Arial"/>
                <w:sz w:val="24"/>
                <w:szCs w:val="24"/>
              </w:rPr>
            </w:pPr>
            <w:r w:rsidRPr="003F3964">
              <w:rPr>
                <w:rFonts w:eastAsia="Times New Roman" w:cs="Arial"/>
                <w:sz w:val="24"/>
                <w:szCs w:val="24"/>
              </w:rPr>
              <w:t>Subsidised Meals</w:t>
            </w:r>
          </w:p>
          <w:p w14:paraId="47128279" w14:textId="77777777" w:rsidR="00B75C09" w:rsidRPr="00FA686D" w:rsidRDefault="00B75C09" w:rsidP="00FA686D">
            <w:pPr>
              <w:pStyle w:val="ListParagraph"/>
              <w:numPr>
                <w:ilvl w:val="0"/>
                <w:numId w:val="13"/>
              </w:numPr>
              <w:rPr>
                <w:rFonts w:eastAsia="Times New Roman" w:cs="Arial"/>
                <w:sz w:val="24"/>
                <w:szCs w:val="24"/>
              </w:rPr>
            </w:pPr>
            <w:r w:rsidRPr="00FA686D">
              <w:rPr>
                <w:rFonts w:eastAsia="Times New Roman" w:cs="Arial"/>
                <w:sz w:val="24"/>
                <w:szCs w:val="24"/>
              </w:rPr>
              <w:t>Paid Tea Breaks</w:t>
            </w:r>
          </w:p>
          <w:p w14:paraId="2C24436F" w14:textId="77777777" w:rsidR="00B75C09" w:rsidRPr="003F3964" w:rsidRDefault="00B75C09" w:rsidP="00B75C09">
            <w:pPr>
              <w:pStyle w:val="ListParagraph"/>
              <w:numPr>
                <w:ilvl w:val="0"/>
                <w:numId w:val="13"/>
              </w:numPr>
              <w:tabs>
                <w:tab w:val="left" w:pos="3520"/>
                <w:tab w:val="left" w:pos="6271"/>
              </w:tabs>
              <w:rPr>
                <w:rFonts w:eastAsia="Times New Roman" w:cs="Arial"/>
                <w:sz w:val="24"/>
                <w:szCs w:val="24"/>
              </w:rPr>
            </w:pPr>
            <w:r w:rsidRPr="003F3964">
              <w:rPr>
                <w:rFonts w:eastAsia="Times New Roman" w:cs="Arial"/>
                <w:sz w:val="24"/>
                <w:szCs w:val="24"/>
              </w:rPr>
              <w:t>Employee Discount Schemes</w:t>
            </w:r>
          </w:p>
          <w:p w14:paraId="063BCD3F" w14:textId="77777777" w:rsidR="00025BC4" w:rsidRPr="003F3964" w:rsidRDefault="00025BC4" w:rsidP="003F3964">
            <w:pPr>
              <w:rPr>
                <w:b/>
                <w:sz w:val="24"/>
                <w:szCs w:val="24"/>
              </w:rPr>
            </w:pPr>
          </w:p>
        </w:tc>
      </w:tr>
    </w:tbl>
    <w:p w14:paraId="3C4EAD7D" w14:textId="77777777" w:rsidR="000E507F" w:rsidRPr="003F3964" w:rsidRDefault="000E507F">
      <w:pPr>
        <w:rPr>
          <w:sz w:val="16"/>
          <w:szCs w:val="16"/>
        </w:rPr>
      </w:pPr>
    </w:p>
    <w:tbl>
      <w:tblPr>
        <w:tblStyle w:val="TableGrid"/>
        <w:tblW w:w="0" w:type="auto"/>
        <w:tblLook w:val="04A0" w:firstRow="1" w:lastRow="0" w:firstColumn="1" w:lastColumn="0" w:noHBand="0" w:noVBand="1"/>
      </w:tblPr>
      <w:tblGrid>
        <w:gridCol w:w="9016"/>
      </w:tblGrid>
      <w:tr w:rsidR="000E507F" w:rsidRPr="003F3964" w14:paraId="61844E59" w14:textId="77777777" w:rsidTr="000E507F">
        <w:tc>
          <w:tcPr>
            <w:tcW w:w="9242" w:type="dxa"/>
          </w:tcPr>
          <w:p w14:paraId="31626B67" w14:textId="77777777" w:rsidR="000E507F" w:rsidRPr="003F3964" w:rsidRDefault="000E507F">
            <w:pPr>
              <w:rPr>
                <w:b/>
                <w:sz w:val="24"/>
                <w:szCs w:val="24"/>
              </w:rPr>
            </w:pPr>
            <w:r w:rsidRPr="003F3964">
              <w:rPr>
                <w:b/>
                <w:sz w:val="24"/>
                <w:szCs w:val="24"/>
              </w:rPr>
              <w:t>RECRUITMENT AND SELECTION PROCESS</w:t>
            </w:r>
          </w:p>
          <w:p w14:paraId="27BF23D7" w14:textId="77777777" w:rsidR="000E507F" w:rsidRPr="003F3964" w:rsidRDefault="000E507F">
            <w:pPr>
              <w:rPr>
                <w:b/>
                <w:sz w:val="24"/>
                <w:szCs w:val="24"/>
              </w:rPr>
            </w:pPr>
          </w:p>
          <w:p w14:paraId="6ACEA547" w14:textId="77777777" w:rsidR="000E507F" w:rsidRPr="003F3964" w:rsidRDefault="000E507F">
            <w:pPr>
              <w:rPr>
                <w:b/>
                <w:sz w:val="24"/>
                <w:szCs w:val="24"/>
              </w:rPr>
            </w:pPr>
            <w:r w:rsidRPr="003F3964">
              <w:rPr>
                <w:b/>
                <w:sz w:val="24"/>
                <w:szCs w:val="24"/>
              </w:rPr>
              <w:t>Application</w:t>
            </w:r>
            <w:r w:rsidR="00C515A3" w:rsidRPr="003F3964">
              <w:rPr>
                <w:b/>
                <w:sz w:val="24"/>
                <w:szCs w:val="24"/>
              </w:rPr>
              <w:t>s</w:t>
            </w:r>
            <w:r w:rsidRPr="003F3964">
              <w:rPr>
                <w:b/>
                <w:sz w:val="24"/>
                <w:szCs w:val="24"/>
              </w:rPr>
              <w:t xml:space="preserve"> </w:t>
            </w:r>
          </w:p>
          <w:p w14:paraId="14A77B26" w14:textId="77777777" w:rsidR="000E507F" w:rsidRPr="003F3964" w:rsidRDefault="000E507F">
            <w:pPr>
              <w:rPr>
                <w:b/>
                <w:sz w:val="24"/>
                <w:szCs w:val="24"/>
              </w:rPr>
            </w:pPr>
          </w:p>
          <w:p w14:paraId="782C1913" w14:textId="77777777" w:rsidR="000E507F" w:rsidRPr="003F3964" w:rsidRDefault="000E507F">
            <w:pPr>
              <w:rPr>
                <w:sz w:val="24"/>
                <w:szCs w:val="24"/>
              </w:rPr>
            </w:pPr>
            <w:r w:rsidRPr="003F3964">
              <w:rPr>
                <w:sz w:val="24"/>
                <w:szCs w:val="24"/>
              </w:rPr>
              <w:t xml:space="preserve">Where possible please complete an on-line application at </w:t>
            </w:r>
            <w:hyperlink r:id="rId15" w:history="1">
              <w:r w:rsidR="00E264D4" w:rsidRPr="003F3964">
                <w:rPr>
                  <w:rStyle w:val="Hyperlink"/>
                  <w:sz w:val="24"/>
                  <w:szCs w:val="24"/>
                </w:rPr>
                <w:t>www.southernareahospiceservices.org</w:t>
              </w:r>
            </w:hyperlink>
            <w:r w:rsidR="00E264D4" w:rsidRPr="003F3964">
              <w:rPr>
                <w:sz w:val="24"/>
                <w:szCs w:val="24"/>
              </w:rPr>
              <w:t xml:space="preserve"> </w:t>
            </w:r>
          </w:p>
          <w:p w14:paraId="4ECAD78D" w14:textId="77777777" w:rsidR="000E507F" w:rsidRPr="003F3964" w:rsidRDefault="000E507F">
            <w:pPr>
              <w:rPr>
                <w:sz w:val="24"/>
                <w:szCs w:val="24"/>
              </w:rPr>
            </w:pPr>
            <w:r w:rsidRPr="003F3964">
              <w:rPr>
                <w:sz w:val="24"/>
                <w:szCs w:val="24"/>
              </w:rPr>
              <w:t>Hard copies are acceptable if you do not have access to a computer</w:t>
            </w:r>
            <w:r w:rsidR="00C515A3" w:rsidRPr="003F3964">
              <w:rPr>
                <w:sz w:val="24"/>
                <w:szCs w:val="24"/>
              </w:rPr>
              <w:t>.</w:t>
            </w:r>
          </w:p>
          <w:p w14:paraId="56BC1A8E" w14:textId="77777777" w:rsidR="00C515A3" w:rsidRPr="003F3964" w:rsidRDefault="00C515A3" w:rsidP="00C515A3">
            <w:pPr>
              <w:rPr>
                <w:sz w:val="24"/>
                <w:szCs w:val="24"/>
              </w:rPr>
            </w:pPr>
            <w:r w:rsidRPr="003F3964">
              <w:rPr>
                <w:sz w:val="24"/>
                <w:szCs w:val="24"/>
              </w:rPr>
              <w:t xml:space="preserve">The space and limitations on the application form are the same for all applicants and cannot be altered. </w:t>
            </w:r>
          </w:p>
          <w:p w14:paraId="0953ADBA" w14:textId="77777777" w:rsidR="00C515A3" w:rsidRPr="003F3964" w:rsidRDefault="00C515A3" w:rsidP="00C515A3">
            <w:pPr>
              <w:rPr>
                <w:sz w:val="24"/>
                <w:szCs w:val="24"/>
              </w:rPr>
            </w:pPr>
          </w:p>
          <w:p w14:paraId="6A3C80E0" w14:textId="77777777" w:rsidR="00C515A3" w:rsidRPr="003F3964" w:rsidRDefault="00C515A3" w:rsidP="00C515A3">
            <w:pPr>
              <w:rPr>
                <w:sz w:val="24"/>
                <w:szCs w:val="24"/>
              </w:rPr>
            </w:pPr>
            <w:r w:rsidRPr="003F3964">
              <w:rPr>
                <w:sz w:val="24"/>
                <w:szCs w:val="24"/>
              </w:rPr>
              <w:t>W</w:t>
            </w:r>
            <w:r w:rsidR="004E04A9">
              <w:rPr>
                <w:sz w:val="24"/>
                <w:szCs w:val="24"/>
              </w:rPr>
              <w:t>e do</w:t>
            </w:r>
            <w:r w:rsidR="00470941" w:rsidRPr="003F3964">
              <w:rPr>
                <w:sz w:val="24"/>
                <w:szCs w:val="24"/>
              </w:rPr>
              <w:t xml:space="preserve"> not accept CVs, letters </w:t>
            </w:r>
            <w:r w:rsidRPr="003F3964">
              <w:rPr>
                <w:sz w:val="24"/>
                <w:szCs w:val="24"/>
              </w:rPr>
              <w:t>or any other supplementary material in place of fully completed application forms. We reserve the right to reject an incomplete application form.</w:t>
            </w:r>
          </w:p>
          <w:p w14:paraId="2E28F614" w14:textId="77777777" w:rsidR="00C515A3" w:rsidRPr="003F3964" w:rsidRDefault="00C515A3" w:rsidP="00C515A3">
            <w:pPr>
              <w:rPr>
                <w:sz w:val="24"/>
                <w:szCs w:val="24"/>
              </w:rPr>
            </w:pPr>
          </w:p>
          <w:p w14:paraId="74753BE6" w14:textId="77777777" w:rsidR="00C515A3" w:rsidRDefault="00C515A3" w:rsidP="00C515A3">
            <w:pPr>
              <w:rPr>
                <w:sz w:val="24"/>
                <w:szCs w:val="24"/>
              </w:rPr>
            </w:pPr>
            <w:r w:rsidRPr="003F3964">
              <w:rPr>
                <w:sz w:val="24"/>
                <w:szCs w:val="24"/>
              </w:rPr>
              <w:t xml:space="preserve">Applications submitted after the 1700 deadline on the closing date will not be considered. Please note that the onus is placed upon the applicant to ensure that the completed application is submitted successfully on or before the closing date. SAHS will not take into consideration the failure of external IT services to deliver completed forms by the closing </w:t>
            </w:r>
            <w:r w:rsidRPr="003F3964">
              <w:rPr>
                <w:sz w:val="24"/>
                <w:szCs w:val="24"/>
              </w:rPr>
              <w:lastRenderedPageBreak/>
              <w:t>date. Applicants using the postal service should note that 1</w:t>
            </w:r>
            <w:r w:rsidRPr="003F3964">
              <w:rPr>
                <w:sz w:val="24"/>
                <w:szCs w:val="24"/>
                <w:vertAlign w:val="superscript"/>
              </w:rPr>
              <w:t>st</w:t>
            </w:r>
            <w:r w:rsidRPr="003F3964">
              <w:rPr>
                <w:sz w:val="24"/>
                <w:szCs w:val="24"/>
              </w:rPr>
              <w:t xml:space="preserve"> class mail d</w:t>
            </w:r>
            <w:r w:rsidR="00DA1F52" w:rsidRPr="003F3964">
              <w:rPr>
                <w:sz w:val="24"/>
                <w:szCs w:val="24"/>
              </w:rPr>
              <w:t>oes not</w:t>
            </w:r>
            <w:r w:rsidRPr="003F3964">
              <w:rPr>
                <w:sz w:val="24"/>
                <w:szCs w:val="24"/>
              </w:rPr>
              <w:t xml:space="preserve"> guarantee next day delivery. </w:t>
            </w:r>
          </w:p>
          <w:p w14:paraId="5087D034" w14:textId="77777777" w:rsidR="006105DC" w:rsidRPr="003F3964" w:rsidRDefault="006105DC" w:rsidP="00C515A3">
            <w:pPr>
              <w:rPr>
                <w:sz w:val="24"/>
                <w:szCs w:val="24"/>
              </w:rPr>
            </w:pPr>
          </w:p>
          <w:p w14:paraId="054B393B" w14:textId="77777777" w:rsidR="00C515A3" w:rsidRPr="003F3964" w:rsidRDefault="00C515A3" w:rsidP="00C515A3">
            <w:pPr>
              <w:rPr>
                <w:sz w:val="24"/>
                <w:szCs w:val="24"/>
              </w:rPr>
            </w:pPr>
          </w:p>
          <w:p w14:paraId="31DF33D9" w14:textId="77777777" w:rsidR="004E04A9" w:rsidRDefault="00C515A3">
            <w:pPr>
              <w:rPr>
                <w:sz w:val="24"/>
                <w:szCs w:val="24"/>
              </w:rPr>
            </w:pPr>
            <w:r w:rsidRPr="003F3964">
              <w:rPr>
                <w:sz w:val="24"/>
                <w:szCs w:val="24"/>
              </w:rPr>
              <w:t xml:space="preserve">Applicants with a disability who require assistance will be facilitated upon request. </w:t>
            </w:r>
          </w:p>
          <w:p w14:paraId="5AD4D423" w14:textId="77777777" w:rsidR="004E04A9" w:rsidRDefault="004E04A9">
            <w:pPr>
              <w:rPr>
                <w:sz w:val="24"/>
                <w:szCs w:val="24"/>
              </w:rPr>
            </w:pPr>
          </w:p>
          <w:p w14:paraId="31DB276B" w14:textId="77777777" w:rsidR="00A20753" w:rsidRDefault="00C515A3">
            <w:pPr>
              <w:rPr>
                <w:sz w:val="24"/>
                <w:szCs w:val="24"/>
              </w:rPr>
            </w:pPr>
            <w:r w:rsidRPr="003F3964">
              <w:rPr>
                <w:sz w:val="24"/>
                <w:szCs w:val="24"/>
              </w:rPr>
              <w:t xml:space="preserve">Applicants who wish to receive an information pack in accessible formats are requested to advise the HR </w:t>
            </w:r>
            <w:r w:rsidR="001E5072">
              <w:rPr>
                <w:sz w:val="24"/>
                <w:szCs w:val="24"/>
              </w:rPr>
              <w:t>Team</w:t>
            </w:r>
            <w:r w:rsidRPr="003F3964">
              <w:rPr>
                <w:sz w:val="24"/>
                <w:szCs w:val="24"/>
              </w:rPr>
              <w:t xml:space="preserve"> of their requirements as promptly as possible allowing for the fact that the closing date for receipt remains the same for all applicants.</w:t>
            </w:r>
          </w:p>
          <w:p w14:paraId="3F841282" w14:textId="77777777" w:rsidR="004E04A9" w:rsidRPr="003F3964" w:rsidRDefault="004E04A9">
            <w:pPr>
              <w:rPr>
                <w:sz w:val="24"/>
                <w:szCs w:val="24"/>
              </w:rPr>
            </w:pPr>
          </w:p>
          <w:p w14:paraId="48C6C883" w14:textId="77777777" w:rsidR="00A20753" w:rsidRPr="003F3964" w:rsidRDefault="00A20753">
            <w:pPr>
              <w:rPr>
                <w:b/>
                <w:sz w:val="24"/>
                <w:szCs w:val="24"/>
              </w:rPr>
            </w:pPr>
            <w:r w:rsidRPr="003F3964">
              <w:rPr>
                <w:b/>
                <w:sz w:val="24"/>
                <w:szCs w:val="24"/>
              </w:rPr>
              <w:t xml:space="preserve">Application Form </w:t>
            </w:r>
          </w:p>
          <w:p w14:paraId="0D0727C7" w14:textId="77777777" w:rsidR="00A20753" w:rsidRPr="003F3964" w:rsidRDefault="00A20753">
            <w:pPr>
              <w:rPr>
                <w:sz w:val="24"/>
                <w:szCs w:val="24"/>
              </w:rPr>
            </w:pPr>
          </w:p>
          <w:p w14:paraId="668DBD21" w14:textId="77777777" w:rsidR="00A20753" w:rsidRPr="003F3964" w:rsidRDefault="00A20753">
            <w:pPr>
              <w:rPr>
                <w:sz w:val="24"/>
                <w:szCs w:val="24"/>
              </w:rPr>
            </w:pPr>
            <w:r w:rsidRPr="003F3964">
              <w:rPr>
                <w:sz w:val="24"/>
                <w:szCs w:val="24"/>
              </w:rPr>
              <w:t>The application form is designed to ensure that applicants provide the necessary information to determine how they meet the eligibility requirements as defined by the relevant essential and desirable criteria in the advertisement for the job</w:t>
            </w:r>
            <w:r w:rsidR="00C515A3" w:rsidRPr="003F3964">
              <w:rPr>
                <w:sz w:val="24"/>
                <w:szCs w:val="24"/>
              </w:rPr>
              <w:t>.</w:t>
            </w:r>
          </w:p>
          <w:p w14:paraId="669D91E6" w14:textId="77777777" w:rsidR="00C515A3" w:rsidRPr="003F3964" w:rsidRDefault="00C515A3">
            <w:pPr>
              <w:rPr>
                <w:sz w:val="24"/>
                <w:szCs w:val="24"/>
              </w:rPr>
            </w:pPr>
          </w:p>
          <w:p w14:paraId="45F30882" w14:textId="77777777" w:rsidR="00C515A3" w:rsidRPr="003F3964" w:rsidRDefault="00C515A3" w:rsidP="00C515A3">
            <w:pPr>
              <w:rPr>
                <w:sz w:val="24"/>
                <w:szCs w:val="24"/>
              </w:rPr>
            </w:pPr>
            <w:r w:rsidRPr="003F3964">
              <w:rPr>
                <w:sz w:val="24"/>
                <w:szCs w:val="24"/>
              </w:rPr>
              <w:t>Details of how you meet the relevant criteria, both essential and desirable, should be detailed clearly by way of example within the application form.  For example, if GCSE English Language, Grade A to C or equivalent is required and only English is recorded or the grade is not recorded, the application may not be progressed. The shortlisting panel will not assume the grade if this is not clearly recorded on the application form.</w:t>
            </w:r>
          </w:p>
          <w:p w14:paraId="179A48E8" w14:textId="77777777" w:rsidR="00C515A3" w:rsidRPr="003F3964" w:rsidRDefault="00C515A3" w:rsidP="00C515A3">
            <w:pPr>
              <w:rPr>
                <w:sz w:val="24"/>
                <w:szCs w:val="24"/>
              </w:rPr>
            </w:pPr>
          </w:p>
          <w:p w14:paraId="14EBB26B" w14:textId="77777777" w:rsidR="00C515A3" w:rsidRPr="003F3964" w:rsidRDefault="00C515A3" w:rsidP="00C515A3">
            <w:pPr>
              <w:rPr>
                <w:sz w:val="24"/>
                <w:szCs w:val="24"/>
              </w:rPr>
            </w:pPr>
            <w:r w:rsidRPr="003F3964">
              <w:rPr>
                <w:sz w:val="24"/>
                <w:szCs w:val="24"/>
              </w:rPr>
              <w:t xml:space="preserve">Clearly demonstrate your personal involvement in any experience you, i.e. use ‘I’ rather than ‘we’ statements, e.g. ‘I organised training’, ‘I managed a budget’ etc. it is how </w:t>
            </w:r>
            <w:r w:rsidRPr="003F3964">
              <w:rPr>
                <w:b/>
                <w:sz w:val="24"/>
                <w:szCs w:val="24"/>
              </w:rPr>
              <w:t>you</w:t>
            </w:r>
            <w:r w:rsidRPr="003F3964">
              <w:rPr>
                <w:sz w:val="24"/>
                <w:szCs w:val="24"/>
              </w:rPr>
              <w:t xml:space="preserve"> </w:t>
            </w:r>
            <w:proofErr w:type="gramStart"/>
            <w:r w:rsidRPr="003F3964">
              <w:rPr>
                <w:sz w:val="24"/>
                <w:szCs w:val="24"/>
              </w:rPr>
              <w:t>actually carried</w:t>
            </w:r>
            <w:proofErr w:type="gramEnd"/>
            <w:r w:rsidRPr="003F3964">
              <w:rPr>
                <w:sz w:val="24"/>
                <w:szCs w:val="24"/>
              </w:rPr>
              <w:t xml:space="preserve"> out a piece of work that the panel will be interested in. </w:t>
            </w:r>
          </w:p>
          <w:p w14:paraId="312866F3" w14:textId="77777777" w:rsidR="00C515A3" w:rsidRPr="003F3964" w:rsidRDefault="00C515A3" w:rsidP="00C515A3">
            <w:pPr>
              <w:rPr>
                <w:sz w:val="24"/>
                <w:szCs w:val="24"/>
              </w:rPr>
            </w:pPr>
          </w:p>
          <w:p w14:paraId="760234F7" w14:textId="77777777" w:rsidR="00C515A3" w:rsidRPr="003F3964" w:rsidRDefault="00C515A3" w:rsidP="00C515A3">
            <w:pPr>
              <w:rPr>
                <w:sz w:val="24"/>
                <w:szCs w:val="24"/>
              </w:rPr>
            </w:pPr>
            <w:r w:rsidRPr="003F3964">
              <w:rPr>
                <w:sz w:val="24"/>
                <w:szCs w:val="24"/>
              </w:rPr>
              <w:t>Examples provided should be concise and relevant to the criteria. This is very important as the examples which you provide may be verified at interview and you may need to be prepared to talk about your examples in detail if you are invited for an interview. It is your unique role the panel are interested in, not that of your team or department.</w:t>
            </w:r>
          </w:p>
          <w:p w14:paraId="4DB6ECE1" w14:textId="77777777" w:rsidR="00A20753" w:rsidRPr="003F3964" w:rsidRDefault="00A20753">
            <w:pPr>
              <w:rPr>
                <w:sz w:val="24"/>
                <w:szCs w:val="24"/>
              </w:rPr>
            </w:pPr>
          </w:p>
          <w:p w14:paraId="7DAA4508" w14:textId="77777777" w:rsidR="00A20753" w:rsidRPr="003F3964" w:rsidRDefault="00A20753">
            <w:pPr>
              <w:rPr>
                <w:sz w:val="24"/>
                <w:szCs w:val="24"/>
              </w:rPr>
            </w:pPr>
            <w:r w:rsidRPr="003F3964">
              <w:rPr>
                <w:sz w:val="24"/>
                <w:szCs w:val="24"/>
              </w:rPr>
              <w:t>The shortlisting panel will shortlist solely on the information provided by the applicant on the application form. Members of the selection panel will not make assumptions or, in the case of internal applicants, take into consideration information known to them personally about any applicant.</w:t>
            </w:r>
          </w:p>
          <w:p w14:paraId="0827472F" w14:textId="77777777" w:rsidR="00A20753" w:rsidRPr="003F3964" w:rsidRDefault="00A20753">
            <w:pPr>
              <w:rPr>
                <w:sz w:val="24"/>
                <w:szCs w:val="24"/>
              </w:rPr>
            </w:pPr>
          </w:p>
          <w:p w14:paraId="65E2928A" w14:textId="77777777" w:rsidR="00A20753" w:rsidRPr="003F3964" w:rsidRDefault="00A20753">
            <w:pPr>
              <w:rPr>
                <w:b/>
                <w:sz w:val="24"/>
                <w:szCs w:val="24"/>
              </w:rPr>
            </w:pPr>
            <w:r w:rsidRPr="003F3964">
              <w:rPr>
                <w:b/>
                <w:sz w:val="24"/>
                <w:szCs w:val="24"/>
              </w:rPr>
              <w:t xml:space="preserve">Shortlisting </w:t>
            </w:r>
          </w:p>
          <w:p w14:paraId="401CA860" w14:textId="77777777" w:rsidR="00A20753" w:rsidRPr="003F3964" w:rsidRDefault="00A20753">
            <w:pPr>
              <w:rPr>
                <w:sz w:val="24"/>
                <w:szCs w:val="24"/>
              </w:rPr>
            </w:pPr>
          </w:p>
          <w:p w14:paraId="26744876" w14:textId="77777777" w:rsidR="00D13907" w:rsidRDefault="00A20753" w:rsidP="00D13907">
            <w:pPr>
              <w:rPr>
                <w:sz w:val="24"/>
                <w:szCs w:val="24"/>
              </w:rPr>
            </w:pPr>
            <w:r w:rsidRPr="003F3964">
              <w:rPr>
                <w:sz w:val="24"/>
                <w:szCs w:val="24"/>
              </w:rPr>
              <w:t>After the closing date, the first stage in the s</w:t>
            </w:r>
            <w:r w:rsidR="005B6DB0" w:rsidRPr="003F3964">
              <w:rPr>
                <w:sz w:val="24"/>
                <w:szCs w:val="24"/>
              </w:rPr>
              <w:t>election process will be to conduct a shortlist of completed application forms against the essential and, where applicable, desirable criteria. Applicants who have not fully demonstrated on their application form how they meet each of the criteria will not be progressed to the next stage of the process.</w:t>
            </w:r>
          </w:p>
          <w:p w14:paraId="560CABAF" w14:textId="77777777" w:rsidR="00D13907" w:rsidRDefault="00D13907" w:rsidP="00D13907">
            <w:pPr>
              <w:rPr>
                <w:sz w:val="24"/>
                <w:szCs w:val="24"/>
              </w:rPr>
            </w:pPr>
          </w:p>
          <w:p w14:paraId="3F234A17" w14:textId="77777777" w:rsidR="00D13907" w:rsidRPr="003F3964" w:rsidRDefault="00D13907" w:rsidP="00D13907">
            <w:pPr>
              <w:rPr>
                <w:b/>
                <w:sz w:val="24"/>
                <w:szCs w:val="24"/>
              </w:rPr>
            </w:pPr>
            <w:r w:rsidRPr="003F3964">
              <w:rPr>
                <w:b/>
                <w:sz w:val="24"/>
                <w:szCs w:val="24"/>
              </w:rPr>
              <w:t>Psychometric Assessment</w:t>
            </w:r>
            <w:r>
              <w:rPr>
                <w:b/>
                <w:sz w:val="24"/>
                <w:szCs w:val="24"/>
              </w:rPr>
              <w:t>s</w:t>
            </w:r>
            <w:r w:rsidRPr="003F3964">
              <w:rPr>
                <w:b/>
                <w:sz w:val="24"/>
                <w:szCs w:val="24"/>
              </w:rPr>
              <w:t xml:space="preserve"> </w:t>
            </w:r>
          </w:p>
          <w:p w14:paraId="47DE3550" w14:textId="77777777" w:rsidR="00D13907" w:rsidRPr="003F3964" w:rsidRDefault="00D13907" w:rsidP="00D13907">
            <w:pPr>
              <w:rPr>
                <w:sz w:val="24"/>
                <w:szCs w:val="24"/>
              </w:rPr>
            </w:pPr>
          </w:p>
          <w:p w14:paraId="32B0198D" w14:textId="77777777" w:rsidR="00D13907" w:rsidRPr="003F3964" w:rsidRDefault="00D13907" w:rsidP="00D13907">
            <w:pPr>
              <w:rPr>
                <w:sz w:val="24"/>
                <w:szCs w:val="24"/>
              </w:rPr>
            </w:pPr>
            <w:r w:rsidRPr="003F3964">
              <w:rPr>
                <w:sz w:val="24"/>
                <w:szCs w:val="24"/>
              </w:rPr>
              <w:t xml:space="preserve">Our assessment tools vary according to the competencies required for the job and sometimes involves psychometric assessments. Psychometric assessment tools provide </w:t>
            </w:r>
            <w:r w:rsidRPr="003F3964">
              <w:rPr>
                <w:sz w:val="24"/>
                <w:szCs w:val="24"/>
              </w:rPr>
              <w:lastRenderedPageBreak/>
              <w:t xml:space="preserve">additional information regarding </w:t>
            </w:r>
            <w:proofErr w:type="gramStart"/>
            <w:r w:rsidRPr="003F3964">
              <w:rPr>
                <w:sz w:val="24"/>
                <w:szCs w:val="24"/>
              </w:rPr>
              <w:t>particular areas</w:t>
            </w:r>
            <w:proofErr w:type="gramEnd"/>
            <w:r w:rsidRPr="003F3964">
              <w:rPr>
                <w:sz w:val="24"/>
                <w:szCs w:val="24"/>
              </w:rPr>
              <w:t xml:space="preserve"> of ability which cannot be objectively assessed from an interview alone. These assessments can range from Ability/aptitude tests, management in-try exercises and/or personality profile questionnaires. </w:t>
            </w:r>
          </w:p>
          <w:p w14:paraId="28D107BF" w14:textId="77777777" w:rsidR="00D13907" w:rsidRPr="003F3964" w:rsidRDefault="00D13907" w:rsidP="00D13907">
            <w:pPr>
              <w:rPr>
                <w:sz w:val="24"/>
                <w:szCs w:val="24"/>
              </w:rPr>
            </w:pPr>
          </w:p>
          <w:p w14:paraId="7622F5D6" w14:textId="77777777" w:rsidR="00D13907" w:rsidRPr="003F3964" w:rsidRDefault="00D13907" w:rsidP="00D13907">
            <w:pPr>
              <w:rPr>
                <w:sz w:val="24"/>
                <w:szCs w:val="24"/>
              </w:rPr>
            </w:pPr>
            <w:r w:rsidRPr="003F3964">
              <w:rPr>
                <w:sz w:val="24"/>
                <w:szCs w:val="24"/>
              </w:rPr>
              <w:t xml:space="preserve">Test results will have an impact on the recruitment </w:t>
            </w:r>
            <w:proofErr w:type="gramStart"/>
            <w:r w:rsidRPr="003F3964">
              <w:rPr>
                <w:sz w:val="24"/>
                <w:szCs w:val="24"/>
              </w:rPr>
              <w:t>decision</w:t>
            </w:r>
            <w:proofErr w:type="gramEnd"/>
            <w:r w:rsidRPr="003F3964">
              <w:rPr>
                <w:sz w:val="24"/>
                <w:szCs w:val="24"/>
              </w:rPr>
              <w:t xml:space="preserve"> but they are not used in isolation. Instead, they are considered alongside the other information gathered during the selection process so that an overall view of role suitability can be formed.</w:t>
            </w:r>
          </w:p>
          <w:p w14:paraId="363E0F93" w14:textId="77777777" w:rsidR="00D13907" w:rsidRPr="003F3964" w:rsidRDefault="00D13907" w:rsidP="00D13907">
            <w:pPr>
              <w:rPr>
                <w:sz w:val="24"/>
                <w:szCs w:val="24"/>
              </w:rPr>
            </w:pPr>
          </w:p>
          <w:p w14:paraId="05E8458F" w14:textId="77777777" w:rsidR="00D13907" w:rsidRPr="003F3964" w:rsidRDefault="00D13907" w:rsidP="00D13907">
            <w:pPr>
              <w:rPr>
                <w:sz w:val="24"/>
                <w:szCs w:val="24"/>
              </w:rPr>
            </w:pPr>
            <w:r w:rsidRPr="003F3964">
              <w:rPr>
                <w:sz w:val="24"/>
                <w:szCs w:val="24"/>
              </w:rPr>
              <w:t>Practice tests are available free on</w:t>
            </w:r>
            <w:r>
              <w:rPr>
                <w:sz w:val="24"/>
                <w:szCs w:val="24"/>
              </w:rPr>
              <w:t>-</w:t>
            </w:r>
            <w:r w:rsidRPr="003F3964">
              <w:rPr>
                <w:sz w:val="24"/>
                <w:szCs w:val="24"/>
              </w:rPr>
              <w:t xml:space="preserve"> line for applicants encountering psychometric assessment for the first time and we would encourage applicants to explore those before attending such assessments. All candidates within each specific recruitment exercise will be required to complete the exercises to ensure that all candidates are afforded the opportunity to be assessed on a fair and objective basis.</w:t>
            </w:r>
          </w:p>
          <w:p w14:paraId="3AC1398B" w14:textId="77777777" w:rsidR="005B6DB0" w:rsidRPr="003F3964" w:rsidRDefault="005B6DB0">
            <w:pPr>
              <w:rPr>
                <w:sz w:val="24"/>
                <w:szCs w:val="24"/>
              </w:rPr>
            </w:pPr>
          </w:p>
          <w:p w14:paraId="21C964FC" w14:textId="77777777" w:rsidR="005B6DB0" w:rsidRPr="003F3964" w:rsidRDefault="005B6DB0">
            <w:pPr>
              <w:rPr>
                <w:b/>
                <w:sz w:val="24"/>
                <w:szCs w:val="24"/>
              </w:rPr>
            </w:pPr>
            <w:r w:rsidRPr="003F3964">
              <w:rPr>
                <w:b/>
                <w:sz w:val="24"/>
                <w:szCs w:val="24"/>
              </w:rPr>
              <w:t>Interview</w:t>
            </w:r>
            <w:r w:rsidR="00D13907">
              <w:rPr>
                <w:b/>
                <w:sz w:val="24"/>
                <w:szCs w:val="24"/>
              </w:rPr>
              <w:t>s</w:t>
            </w:r>
          </w:p>
          <w:p w14:paraId="4633E912" w14:textId="77777777" w:rsidR="005B6DB0" w:rsidRPr="003F3964" w:rsidRDefault="005B6DB0">
            <w:pPr>
              <w:rPr>
                <w:sz w:val="24"/>
                <w:szCs w:val="24"/>
              </w:rPr>
            </w:pPr>
          </w:p>
          <w:p w14:paraId="508122FE" w14:textId="77777777" w:rsidR="005B6DB0" w:rsidRPr="003F3964" w:rsidRDefault="005B6DB0">
            <w:pPr>
              <w:rPr>
                <w:sz w:val="24"/>
                <w:szCs w:val="24"/>
              </w:rPr>
            </w:pPr>
            <w:r w:rsidRPr="003F3964">
              <w:rPr>
                <w:sz w:val="24"/>
                <w:szCs w:val="24"/>
              </w:rPr>
              <w:t xml:space="preserve">Following the shortlisting exercise, it is intended that the selection process will involve a </w:t>
            </w:r>
            <w:proofErr w:type="gramStart"/>
            <w:r w:rsidRPr="003F3964">
              <w:rPr>
                <w:sz w:val="24"/>
                <w:szCs w:val="24"/>
              </w:rPr>
              <w:t>competency based</w:t>
            </w:r>
            <w:proofErr w:type="gramEnd"/>
            <w:r w:rsidRPr="003F3964">
              <w:rPr>
                <w:sz w:val="24"/>
                <w:szCs w:val="24"/>
              </w:rPr>
              <w:t xml:space="preserve"> interview in accordance</w:t>
            </w:r>
            <w:r w:rsidR="00B51205" w:rsidRPr="003F3964">
              <w:rPr>
                <w:sz w:val="24"/>
                <w:szCs w:val="24"/>
              </w:rPr>
              <w:t xml:space="preserve"> with the competencies required in the job description and person specification for the relevant post.</w:t>
            </w:r>
          </w:p>
          <w:p w14:paraId="052840BF" w14:textId="77777777" w:rsidR="00B51205" w:rsidRPr="003F3964" w:rsidRDefault="00B51205">
            <w:pPr>
              <w:rPr>
                <w:sz w:val="24"/>
                <w:szCs w:val="24"/>
              </w:rPr>
            </w:pPr>
          </w:p>
          <w:p w14:paraId="74488406" w14:textId="77777777" w:rsidR="00B51205" w:rsidRPr="003F3964" w:rsidRDefault="00B51205">
            <w:pPr>
              <w:rPr>
                <w:sz w:val="24"/>
                <w:szCs w:val="24"/>
              </w:rPr>
            </w:pPr>
            <w:r w:rsidRPr="003F3964">
              <w:rPr>
                <w:sz w:val="24"/>
                <w:szCs w:val="24"/>
              </w:rPr>
              <w:t>When reading through the core competencies for the role consider your personal experience in each of the areas. In your interview you should provide recent and relevant examples, which will give the interview panel an insight into your experience, skills and abilities in each competency area.</w:t>
            </w:r>
          </w:p>
          <w:p w14:paraId="1CFDD391" w14:textId="77777777" w:rsidR="00AA2B2D" w:rsidRPr="003F3964" w:rsidRDefault="00AA2B2D">
            <w:pPr>
              <w:rPr>
                <w:sz w:val="24"/>
                <w:szCs w:val="24"/>
              </w:rPr>
            </w:pPr>
          </w:p>
          <w:p w14:paraId="50AA1F0B" w14:textId="77777777" w:rsidR="00AA2B2D" w:rsidRPr="003F3964" w:rsidRDefault="00AA2B2D">
            <w:pPr>
              <w:rPr>
                <w:sz w:val="24"/>
                <w:szCs w:val="24"/>
              </w:rPr>
            </w:pPr>
            <w:r w:rsidRPr="003F3964">
              <w:rPr>
                <w:sz w:val="24"/>
                <w:szCs w:val="24"/>
              </w:rPr>
              <w:t xml:space="preserve">If this is your </w:t>
            </w:r>
            <w:r w:rsidR="00772B79">
              <w:rPr>
                <w:sz w:val="24"/>
                <w:szCs w:val="24"/>
              </w:rPr>
              <w:t>first experience of a competency</w:t>
            </w:r>
            <w:r w:rsidRPr="003F3964">
              <w:rPr>
                <w:sz w:val="24"/>
                <w:szCs w:val="24"/>
              </w:rPr>
              <w:t>-based interview, bear in mind that it does not require you to:</w:t>
            </w:r>
          </w:p>
          <w:p w14:paraId="2975B9C5" w14:textId="77777777" w:rsidR="00AA2B2D" w:rsidRPr="003F3964" w:rsidRDefault="00AA2B2D" w:rsidP="00C515A3">
            <w:pPr>
              <w:pStyle w:val="ListParagraph"/>
              <w:numPr>
                <w:ilvl w:val="0"/>
                <w:numId w:val="5"/>
              </w:numPr>
              <w:rPr>
                <w:sz w:val="24"/>
                <w:szCs w:val="24"/>
              </w:rPr>
            </w:pPr>
            <w:r w:rsidRPr="003F3964">
              <w:rPr>
                <w:sz w:val="24"/>
                <w:szCs w:val="24"/>
              </w:rPr>
              <w:t>Talk through previous jobs from start to finish</w:t>
            </w:r>
          </w:p>
          <w:p w14:paraId="24648D11" w14:textId="77777777" w:rsidR="00AA2B2D" w:rsidRPr="003F3964" w:rsidRDefault="00AA2B2D" w:rsidP="00C515A3">
            <w:pPr>
              <w:pStyle w:val="ListParagraph"/>
              <w:numPr>
                <w:ilvl w:val="0"/>
                <w:numId w:val="5"/>
              </w:numPr>
              <w:rPr>
                <w:sz w:val="24"/>
                <w:szCs w:val="24"/>
              </w:rPr>
            </w:pPr>
            <w:r w:rsidRPr="003F3964">
              <w:rPr>
                <w:sz w:val="24"/>
                <w:szCs w:val="24"/>
              </w:rPr>
              <w:t>Provide generalised information as to your background and experience, or</w:t>
            </w:r>
          </w:p>
          <w:p w14:paraId="40847821" w14:textId="77777777" w:rsidR="00AA2B2D" w:rsidRPr="003F3964" w:rsidRDefault="00AA2B2D" w:rsidP="00C515A3">
            <w:pPr>
              <w:pStyle w:val="ListParagraph"/>
              <w:numPr>
                <w:ilvl w:val="0"/>
                <w:numId w:val="5"/>
              </w:numPr>
              <w:rPr>
                <w:sz w:val="24"/>
                <w:szCs w:val="24"/>
              </w:rPr>
            </w:pPr>
            <w:r w:rsidRPr="003F3964">
              <w:rPr>
                <w:sz w:val="24"/>
                <w:szCs w:val="24"/>
              </w:rPr>
              <w:t>Provide information that is not specifically relevant to the competence the question is designed to test</w:t>
            </w:r>
          </w:p>
          <w:p w14:paraId="3501513F" w14:textId="77777777" w:rsidR="00AA2B2D" w:rsidRPr="003F3964" w:rsidRDefault="00AA2B2D">
            <w:pPr>
              <w:rPr>
                <w:sz w:val="24"/>
                <w:szCs w:val="24"/>
              </w:rPr>
            </w:pPr>
          </w:p>
          <w:p w14:paraId="0E96ADC3" w14:textId="77777777" w:rsidR="00AA2B2D" w:rsidRPr="003F3964" w:rsidRDefault="00772B79">
            <w:pPr>
              <w:rPr>
                <w:sz w:val="24"/>
                <w:szCs w:val="24"/>
              </w:rPr>
            </w:pPr>
            <w:r>
              <w:rPr>
                <w:sz w:val="24"/>
                <w:szCs w:val="24"/>
              </w:rPr>
              <w:t>A competency</w:t>
            </w:r>
            <w:r w:rsidR="00AA2B2D" w:rsidRPr="003F3964">
              <w:rPr>
                <w:sz w:val="24"/>
                <w:szCs w:val="24"/>
              </w:rPr>
              <w:t xml:space="preserve">-based interview does however require you to: </w:t>
            </w:r>
          </w:p>
          <w:p w14:paraId="4594DD71" w14:textId="77777777" w:rsidR="00AA2B2D" w:rsidRPr="003F3964" w:rsidRDefault="00AA2B2D" w:rsidP="00C515A3">
            <w:pPr>
              <w:pStyle w:val="ListParagraph"/>
              <w:numPr>
                <w:ilvl w:val="0"/>
                <w:numId w:val="6"/>
              </w:numPr>
              <w:rPr>
                <w:sz w:val="24"/>
                <w:szCs w:val="24"/>
              </w:rPr>
            </w:pPr>
            <w:r w:rsidRPr="003F3964">
              <w:rPr>
                <w:sz w:val="24"/>
                <w:szCs w:val="24"/>
              </w:rPr>
              <w:t>Focus exclusively, in your responses, on your ability to fulfil the competences required for effective performance in the role, and</w:t>
            </w:r>
          </w:p>
          <w:p w14:paraId="7B001C74" w14:textId="77777777" w:rsidR="00AA2B2D" w:rsidRPr="003F3964" w:rsidRDefault="00AA2B2D" w:rsidP="00C515A3">
            <w:pPr>
              <w:pStyle w:val="ListParagraph"/>
              <w:numPr>
                <w:ilvl w:val="0"/>
                <w:numId w:val="6"/>
              </w:numPr>
              <w:rPr>
                <w:sz w:val="24"/>
                <w:szCs w:val="24"/>
              </w:rPr>
            </w:pPr>
            <w:r w:rsidRPr="003F3964">
              <w:rPr>
                <w:sz w:val="24"/>
                <w:szCs w:val="24"/>
              </w:rPr>
              <w:t>Provide specific examples of your experience in relation to the required competence areas.</w:t>
            </w:r>
          </w:p>
          <w:p w14:paraId="4E507744" w14:textId="77777777" w:rsidR="00AA2B2D" w:rsidRPr="003F3964" w:rsidRDefault="00AA2B2D">
            <w:pPr>
              <w:rPr>
                <w:sz w:val="24"/>
                <w:szCs w:val="24"/>
              </w:rPr>
            </w:pPr>
          </w:p>
          <w:p w14:paraId="7FFC3F8B" w14:textId="77777777" w:rsidR="00AA2B2D" w:rsidRPr="003F3964" w:rsidRDefault="00AA2B2D">
            <w:pPr>
              <w:rPr>
                <w:sz w:val="24"/>
                <w:szCs w:val="24"/>
              </w:rPr>
            </w:pPr>
            <w:r w:rsidRPr="003F3964">
              <w:rPr>
                <w:sz w:val="24"/>
                <w:szCs w:val="24"/>
              </w:rPr>
              <w:t xml:space="preserve">The panel will ask you to provide specific examples from your </w:t>
            </w:r>
            <w:proofErr w:type="gramStart"/>
            <w:r w:rsidRPr="003F3964">
              <w:rPr>
                <w:sz w:val="24"/>
                <w:szCs w:val="24"/>
              </w:rPr>
              <w:t>past experience</w:t>
            </w:r>
            <w:proofErr w:type="gramEnd"/>
            <w:r w:rsidRPr="003F3964">
              <w:rPr>
                <w:sz w:val="24"/>
                <w:szCs w:val="24"/>
              </w:rPr>
              <w:t xml:space="preserve"> in relation to each of the competences. You should therefore come to the interview prepared to discuss in detail a range of examples which best illustrate your skills and abilities in each competence area.</w:t>
            </w:r>
          </w:p>
          <w:p w14:paraId="0B1EC184" w14:textId="77777777" w:rsidR="00B51205" w:rsidRPr="003F3964" w:rsidRDefault="00B51205">
            <w:pPr>
              <w:rPr>
                <w:sz w:val="24"/>
                <w:szCs w:val="24"/>
              </w:rPr>
            </w:pPr>
          </w:p>
          <w:p w14:paraId="35F2AEE9" w14:textId="77777777" w:rsidR="00C515A3" w:rsidRPr="003F3964" w:rsidRDefault="00C515A3">
            <w:pPr>
              <w:rPr>
                <w:b/>
                <w:sz w:val="24"/>
                <w:szCs w:val="24"/>
              </w:rPr>
            </w:pPr>
            <w:r w:rsidRPr="003F3964">
              <w:rPr>
                <w:b/>
                <w:sz w:val="24"/>
                <w:szCs w:val="24"/>
              </w:rPr>
              <w:t>Interview Schedules</w:t>
            </w:r>
          </w:p>
          <w:p w14:paraId="3A2CDED6" w14:textId="77777777" w:rsidR="00C515A3" w:rsidRPr="003F3964" w:rsidRDefault="00C515A3">
            <w:pPr>
              <w:rPr>
                <w:sz w:val="24"/>
                <w:szCs w:val="24"/>
              </w:rPr>
            </w:pPr>
          </w:p>
          <w:p w14:paraId="666D8870" w14:textId="77777777" w:rsidR="00B51205" w:rsidRPr="003F3964" w:rsidRDefault="00B51205">
            <w:pPr>
              <w:rPr>
                <w:sz w:val="24"/>
                <w:szCs w:val="24"/>
              </w:rPr>
            </w:pPr>
            <w:r w:rsidRPr="003F3964">
              <w:rPr>
                <w:sz w:val="24"/>
                <w:szCs w:val="24"/>
              </w:rPr>
              <w:t xml:space="preserve">It can be difficult to re-schedule interview for those who cannot attend at their allocated day or time but </w:t>
            </w:r>
            <w:proofErr w:type="gramStart"/>
            <w:r w:rsidRPr="003F3964">
              <w:rPr>
                <w:sz w:val="24"/>
                <w:szCs w:val="24"/>
              </w:rPr>
              <w:t>in the event that</w:t>
            </w:r>
            <w:proofErr w:type="gramEnd"/>
            <w:r w:rsidRPr="003F3964">
              <w:rPr>
                <w:sz w:val="24"/>
                <w:szCs w:val="24"/>
              </w:rPr>
              <w:t xml:space="preserve"> you are unavailable please contact the HR team and we </w:t>
            </w:r>
            <w:r w:rsidRPr="003F3964">
              <w:rPr>
                <w:sz w:val="24"/>
                <w:szCs w:val="24"/>
              </w:rPr>
              <w:lastRenderedPageBreak/>
              <w:t xml:space="preserve">will do our best to accommodate you at an alternative time. </w:t>
            </w:r>
            <w:r w:rsidR="00C515A3" w:rsidRPr="003F3964">
              <w:rPr>
                <w:sz w:val="24"/>
                <w:szCs w:val="24"/>
              </w:rPr>
              <w:t xml:space="preserve"> This may not always be possible given the commitments of members of the panel.</w:t>
            </w:r>
          </w:p>
          <w:p w14:paraId="13182295" w14:textId="77777777" w:rsidR="00B51205" w:rsidRDefault="00B51205">
            <w:pPr>
              <w:rPr>
                <w:sz w:val="24"/>
                <w:szCs w:val="24"/>
              </w:rPr>
            </w:pPr>
          </w:p>
          <w:p w14:paraId="1FF36534" w14:textId="77777777" w:rsidR="00EF2465" w:rsidRPr="003F3964" w:rsidRDefault="00EF2465">
            <w:pPr>
              <w:rPr>
                <w:sz w:val="24"/>
                <w:szCs w:val="24"/>
              </w:rPr>
            </w:pPr>
          </w:p>
          <w:p w14:paraId="577E42C6" w14:textId="77777777" w:rsidR="00B51205" w:rsidRPr="003F3964" w:rsidRDefault="00B51205">
            <w:pPr>
              <w:rPr>
                <w:sz w:val="24"/>
                <w:szCs w:val="24"/>
              </w:rPr>
            </w:pPr>
            <w:r w:rsidRPr="003F3964">
              <w:rPr>
                <w:sz w:val="24"/>
                <w:szCs w:val="24"/>
              </w:rPr>
              <w:t>If an applicant fails to present him or herself for interview, it will be deemed that they have withdrawn from the selection process.</w:t>
            </w:r>
          </w:p>
          <w:p w14:paraId="21D47954" w14:textId="77777777" w:rsidR="00B51205" w:rsidRPr="003F3964" w:rsidRDefault="00B51205">
            <w:pPr>
              <w:rPr>
                <w:sz w:val="24"/>
                <w:szCs w:val="24"/>
              </w:rPr>
            </w:pPr>
          </w:p>
          <w:p w14:paraId="6F3F455C" w14:textId="77777777" w:rsidR="00B51205" w:rsidRPr="003F3964" w:rsidRDefault="00B51205">
            <w:pPr>
              <w:rPr>
                <w:sz w:val="24"/>
                <w:szCs w:val="24"/>
              </w:rPr>
            </w:pPr>
            <w:r w:rsidRPr="003F3964">
              <w:rPr>
                <w:sz w:val="24"/>
                <w:szCs w:val="24"/>
              </w:rPr>
              <w:t>Unfortunately, as a Charity with limited financial resources, we cannot contribute to travel expenses incurred by applicants invited for interview.</w:t>
            </w:r>
          </w:p>
          <w:p w14:paraId="6954BCF3" w14:textId="77777777" w:rsidR="00B51205" w:rsidRPr="003F3964" w:rsidRDefault="00B51205">
            <w:pPr>
              <w:rPr>
                <w:sz w:val="24"/>
                <w:szCs w:val="24"/>
              </w:rPr>
            </w:pPr>
          </w:p>
          <w:p w14:paraId="72E1B115" w14:textId="77777777" w:rsidR="0094159C" w:rsidRPr="003F3964" w:rsidRDefault="0094159C" w:rsidP="00B51205">
            <w:pPr>
              <w:rPr>
                <w:sz w:val="24"/>
                <w:szCs w:val="24"/>
              </w:rPr>
            </w:pPr>
          </w:p>
          <w:p w14:paraId="575367AA" w14:textId="77777777" w:rsidR="0094159C" w:rsidRPr="003F3964" w:rsidRDefault="0094159C" w:rsidP="00B51205">
            <w:pPr>
              <w:rPr>
                <w:b/>
                <w:sz w:val="24"/>
                <w:szCs w:val="24"/>
              </w:rPr>
            </w:pPr>
            <w:r w:rsidRPr="003F3964">
              <w:rPr>
                <w:b/>
                <w:sz w:val="24"/>
                <w:szCs w:val="24"/>
              </w:rPr>
              <w:t xml:space="preserve">Selection Decisions </w:t>
            </w:r>
          </w:p>
          <w:p w14:paraId="35BCDA79" w14:textId="77777777" w:rsidR="0094159C" w:rsidRPr="003F3964" w:rsidRDefault="0094159C" w:rsidP="00B51205">
            <w:pPr>
              <w:rPr>
                <w:sz w:val="24"/>
                <w:szCs w:val="24"/>
              </w:rPr>
            </w:pPr>
          </w:p>
          <w:p w14:paraId="29161525" w14:textId="77777777" w:rsidR="0094159C" w:rsidRPr="003F3964" w:rsidRDefault="0094159C" w:rsidP="00B51205">
            <w:pPr>
              <w:rPr>
                <w:sz w:val="24"/>
                <w:szCs w:val="24"/>
              </w:rPr>
            </w:pPr>
            <w:r w:rsidRPr="003F3964">
              <w:rPr>
                <w:sz w:val="24"/>
                <w:szCs w:val="24"/>
              </w:rPr>
              <w:t xml:space="preserve">All applications for employment are considered strictly </w:t>
            </w:r>
            <w:proofErr w:type="gramStart"/>
            <w:r w:rsidRPr="003F3964">
              <w:rPr>
                <w:sz w:val="24"/>
                <w:szCs w:val="24"/>
              </w:rPr>
              <w:t>on the basis of</w:t>
            </w:r>
            <w:proofErr w:type="gramEnd"/>
            <w:r w:rsidRPr="003F3964">
              <w:rPr>
                <w:sz w:val="24"/>
                <w:szCs w:val="24"/>
              </w:rPr>
              <w:t xml:space="preserve"> merit</w:t>
            </w:r>
            <w:r w:rsidR="006F3045" w:rsidRPr="003F3964">
              <w:rPr>
                <w:sz w:val="24"/>
                <w:szCs w:val="24"/>
              </w:rPr>
              <w:t>. The selection panel will assess candidates against the relevant criteria. Those candidates who meet the required standards will be deemed suitable for appointment in order of merit, with the highest scoring applicant ranked first. We will then allocate a candidate to a vacancy in the order listed and where a Reserve Register of suitable applicants is dra</w:t>
            </w:r>
            <w:r w:rsidR="00470941" w:rsidRPr="003F3964">
              <w:rPr>
                <w:sz w:val="24"/>
                <w:szCs w:val="24"/>
              </w:rPr>
              <w:t>wn up it will remain valid for 12</w:t>
            </w:r>
            <w:r w:rsidR="006F3045" w:rsidRPr="003F3964">
              <w:rPr>
                <w:sz w:val="24"/>
                <w:szCs w:val="24"/>
              </w:rPr>
              <w:t xml:space="preserve"> months from the date of selection.</w:t>
            </w:r>
          </w:p>
          <w:p w14:paraId="4F360754" w14:textId="77777777" w:rsidR="00440FCA" w:rsidRPr="003F3964" w:rsidRDefault="00440FCA" w:rsidP="00B51205">
            <w:pPr>
              <w:rPr>
                <w:sz w:val="24"/>
                <w:szCs w:val="24"/>
              </w:rPr>
            </w:pPr>
          </w:p>
          <w:p w14:paraId="66C40804" w14:textId="77777777" w:rsidR="00440FCA" w:rsidRPr="003F3964" w:rsidRDefault="00440FCA" w:rsidP="00B51205">
            <w:pPr>
              <w:rPr>
                <w:b/>
                <w:sz w:val="24"/>
                <w:szCs w:val="24"/>
              </w:rPr>
            </w:pPr>
            <w:r w:rsidRPr="003F3964">
              <w:rPr>
                <w:b/>
                <w:sz w:val="24"/>
                <w:szCs w:val="24"/>
              </w:rPr>
              <w:t>Feedback</w:t>
            </w:r>
          </w:p>
          <w:p w14:paraId="09746DE1" w14:textId="77777777" w:rsidR="00440FCA" w:rsidRPr="003F3964" w:rsidRDefault="00440FCA" w:rsidP="00B51205">
            <w:pPr>
              <w:rPr>
                <w:sz w:val="24"/>
                <w:szCs w:val="24"/>
              </w:rPr>
            </w:pPr>
          </w:p>
          <w:p w14:paraId="52A7FDD8" w14:textId="77777777" w:rsidR="00440FCA" w:rsidRPr="003F3964" w:rsidRDefault="00440FCA" w:rsidP="00B51205">
            <w:pPr>
              <w:rPr>
                <w:sz w:val="24"/>
                <w:szCs w:val="24"/>
              </w:rPr>
            </w:pPr>
            <w:r w:rsidRPr="003F3964">
              <w:rPr>
                <w:sz w:val="24"/>
                <w:szCs w:val="24"/>
              </w:rPr>
              <w:t>Due to the volume of applications continuously received we are unable to provide external candidates with individual feedback following interview. Each candidate will however be advised of the overall outcome of each stage of the selection process.</w:t>
            </w:r>
          </w:p>
          <w:p w14:paraId="11C22EA6" w14:textId="77777777" w:rsidR="0094159C" w:rsidRPr="003F3964" w:rsidRDefault="0094159C" w:rsidP="00B51205">
            <w:pPr>
              <w:rPr>
                <w:sz w:val="24"/>
                <w:szCs w:val="24"/>
              </w:rPr>
            </w:pPr>
          </w:p>
        </w:tc>
      </w:tr>
    </w:tbl>
    <w:p w14:paraId="2BBEA771" w14:textId="77777777" w:rsidR="004A70B1" w:rsidRPr="003F3964" w:rsidRDefault="004A70B1">
      <w:pPr>
        <w:rPr>
          <w:sz w:val="24"/>
          <w:szCs w:val="24"/>
        </w:rPr>
      </w:pPr>
    </w:p>
    <w:tbl>
      <w:tblPr>
        <w:tblStyle w:val="TableGrid"/>
        <w:tblW w:w="0" w:type="auto"/>
        <w:tblLook w:val="04A0" w:firstRow="1" w:lastRow="0" w:firstColumn="1" w:lastColumn="0" w:noHBand="0" w:noVBand="1"/>
      </w:tblPr>
      <w:tblGrid>
        <w:gridCol w:w="9016"/>
      </w:tblGrid>
      <w:tr w:rsidR="004A70B1" w:rsidRPr="003F3964" w14:paraId="2C0A99CE" w14:textId="77777777" w:rsidTr="004A70B1">
        <w:tc>
          <w:tcPr>
            <w:tcW w:w="9242" w:type="dxa"/>
          </w:tcPr>
          <w:p w14:paraId="4C2A5E3C" w14:textId="77777777" w:rsidR="004A70B1" w:rsidRPr="003F3964" w:rsidRDefault="004A70B1">
            <w:pPr>
              <w:rPr>
                <w:sz w:val="24"/>
                <w:szCs w:val="24"/>
              </w:rPr>
            </w:pPr>
          </w:p>
          <w:p w14:paraId="106E08E1" w14:textId="77777777" w:rsidR="004A70B1" w:rsidRPr="003F3964" w:rsidRDefault="004A70B1">
            <w:pPr>
              <w:rPr>
                <w:b/>
                <w:sz w:val="24"/>
                <w:szCs w:val="24"/>
              </w:rPr>
            </w:pPr>
            <w:r w:rsidRPr="003F3964">
              <w:rPr>
                <w:b/>
                <w:sz w:val="24"/>
                <w:szCs w:val="24"/>
              </w:rPr>
              <w:t>APPOINTMENT VERIFICATION</w:t>
            </w:r>
          </w:p>
          <w:p w14:paraId="6857547C" w14:textId="77777777" w:rsidR="004A70B1" w:rsidRPr="003F3964" w:rsidRDefault="004A70B1">
            <w:pPr>
              <w:rPr>
                <w:b/>
                <w:sz w:val="24"/>
                <w:szCs w:val="24"/>
              </w:rPr>
            </w:pPr>
          </w:p>
          <w:p w14:paraId="79511473" w14:textId="77777777" w:rsidR="004A70B1" w:rsidRPr="003F3964" w:rsidRDefault="006F3045">
            <w:pPr>
              <w:rPr>
                <w:sz w:val="24"/>
                <w:szCs w:val="24"/>
              </w:rPr>
            </w:pPr>
            <w:r w:rsidRPr="003F3964">
              <w:rPr>
                <w:sz w:val="24"/>
                <w:szCs w:val="24"/>
              </w:rPr>
              <w:t>Applicants should note that being informed of the outcome of the selection panel is not in itself an offer of employment and it should not be treated as such. An applicant is deemed to</w:t>
            </w:r>
            <w:r w:rsidR="00440FCA" w:rsidRPr="003F3964">
              <w:rPr>
                <w:sz w:val="24"/>
                <w:szCs w:val="24"/>
              </w:rPr>
              <w:t xml:space="preserve"> have been offered a post only u</w:t>
            </w:r>
            <w:r w:rsidRPr="003F3964">
              <w:rPr>
                <w:sz w:val="24"/>
                <w:szCs w:val="24"/>
              </w:rPr>
              <w:t>pon receipt of a formal written offer</w:t>
            </w:r>
            <w:r w:rsidR="00440FCA" w:rsidRPr="003F3964">
              <w:rPr>
                <w:sz w:val="24"/>
                <w:szCs w:val="24"/>
              </w:rPr>
              <w:t xml:space="preserve">.  </w:t>
            </w:r>
            <w:r w:rsidR="004A70B1" w:rsidRPr="003F3964">
              <w:rPr>
                <w:sz w:val="24"/>
                <w:szCs w:val="24"/>
              </w:rPr>
              <w:t xml:space="preserve">A formal written offer of employment from Southern Area Hospice Services is conditional upon the following: </w:t>
            </w:r>
          </w:p>
          <w:p w14:paraId="368A8633" w14:textId="77777777" w:rsidR="004A70B1" w:rsidRPr="003F3964" w:rsidRDefault="004A70B1">
            <w:pPr>
              <w:rPr>
                <w:sz w:val="24"/>
                <w:szCs w:val="24"/>
              </w:rPr>
            </w:pPr>
          </w:p>
          <w:p w14:paraId="7B4B2745" w14:textId="77777777" w:rsidR="004A70B1" w:rsidRPr="003F3964" w:rsidRDefault="004A70B1" w:rsidP="00146F52">
            <w:pPr>
              <w:pStyle w:val="ListParagraph"/>
              <w:numPr>
                <w:ilvl w:val="0"/>
                <w:numId w:val="7"/>
              </w:numPr>
              <w:rPr>
                <w:sz w:val="24"/>
                <w:szCs w:val="24"/>
              </w:rPr>
            </w:pPr>
            <w:r w:rsidRPr="003F3964">
              <w:rPr>
                <w:sz w:val="24"/>
                <w:szCs w:val="24"/>
              </w:rPr>
              <w:t>Satisfactory Access NI checks where applicable</w:t>
            </w:r>
          </w:p>
          <w:p w14:paraId="0D2E6C9E" w14:textId="77777777" w:rsidR="004A70B1" w:rsidRPr="003F3964" w:rsidRDefault="004A70B1" w:rsidP="00146F52">
            <w:pPr>
              <w:pStyle w:val="ListParagraph"/>
              <w:numPr>
                <w:ilvl w:val="0"/>
                <w:numId w:val="7"/>
              </w:numPr>
              <w:rPr>
                <w:sz w:val="24"/>
                <w:szCs w:val="24"/>
              </w:rPr>
            </w:pPr>
            <w:r w:rsidRPr="003F3964">
              <w:rPr>
                <w:sz w:val="24"/>
                <w:szCs w:val="24"/>
              </w:rPr>
              <w:t>Receipt of two satisfactory references from two recent employers</w:t>
            </w:r>
          </w:p>
          <w:p w14:paraId="4909A843" w14:textId="77777777" w:rsidR="004A70B1" w:rsidRPr="003F3964" w:rsidRDefault="004A70B1" w:rsidP="00146F52">
            <w:pPr>
              <w:pStyle w:val="ListParagraph"/>
              <w:numPr>
                <w:ilvl w:val="0"/>
                <w:numId w:val="7"/>
              </w:numPr>
              <w:rPr>
                <w:sz w:val="24"/>
                <w:szCs w:val="24"/>
              </w:rPr>
            </w:pPr>
            <w:r w:rsidRPr="003F3964">
              <w:rPr>
                <w:sz w:val="24"/>
                <w:szCs w:val="24"/>
              </w:rPr>
              <w:t>Validation of qualifications where required (original certificates)</w:t>
            </w:r>
          </w:p>
          <w:p w14:paraId="1288FB64" w14:textId="77777777" w:rsidR="004A70B1" w:rsidRPr="003F3964" w:rsidRDefault="004A70B1" w:rsidP="00146F52">
            <w:pPr>
              <w:pStyle w:val="ListParagraph"/>
              <w:numPr>
                <w:ilvl w:val="0"/>
                <w:numId w:val="7"/>
              </w:numPr>
              <w:rPr>
                <w:sz w:val="24"/>
                <w:szCs w:val="24"/>
              </w:rPr>
            </w:pPr>
            <w:r w:rsidRPr="003F3964">
              <w:rPr>
                <w:sz w:val="24"/>
                <w:szCs w:val="24"/>
              </w:rPr>
              <w:t>Validation of eligibility to work in the UK where applicable</w:t>
            </w:r>
          </w:p>
          <w:p w14:paraId="2C20F822" w14:textId="77777777" w:rsidR="004A70B1" w:rsidRDefault="004A70B1" w:rsidP="00146F52">
            <w:pPr>
              <w:pStyle w:val="ListParagraph"/>
              <w:numPr>
                <w:ilvl w:val="0"/>
                <w:numId w:val="7"/>
              </w:numPr>
              <w:rPr>
                <w:sz w:val="24"/>
                <w:szCs w:val="24"/>
              </w:rPr>
            </w:pPr>
            <w:r w:rsidRPr="003F3964">
              <w:rPr>
                <w:sz w:val="24"/>
                <w:szCs w:val="24"/>
              </w:rPr>
              <w:t>Satisfactory pre-employment medical</w:t>
            </w:r>
          </w:p>
          <w:p w14:paraId="07DBEACD" w14:textId="77777777" w:rsidR="00134E8D" w:rsidRDefault="00134E8D" w:rsidP="00134E8D">
            <w:pPr>
              <w:pStyle w:val="ListParagraph"/>
              <w:rPr>
                <w:sz w:val="24"/>
                <w:szCs w:val="24"/>
              </w:rPr>
            </w:pPr>
          </w:p>
          <w:p w14:paraId="1ACB61AA" w14:textId="77777777" w:rsidR="00134E8D" w:rsidRPr="00134E8D" w:rsidRDefault="00134E8D" w:rsidP="00134E8D">
            <w:pPr>
              <w:rPr>
                <w:sz w:val="24"/>
                <w:szCs w:val="24"/>
              </w:rPr>
            </w:pPr>
            <w:r>
              <w:rPr>
                <w:sz w:val="24"/>
                <w:szCs w:val="24"/>
              </w:rPr>
              <w:t xml:space="preserve">In the event of failure to meet the criteria above within two months of the offer of employment, SAHS reserves the right to withdraw the offer. </w:t>
            </w:r>
          </w:p>
          <w:p w14:paraId="076E6A2A" w14:textId="77777777" w:rsidR="004A70B1" w:rsidRPr="003F3964" w:rsidRDefault="004A70B1">
            <w:pPr>
              <w:rPr>
                <w:sz w:val="24"/>
                <w:szCs w:val="24"/>
              </w:rPr>
            </w:pPr>
          </w:p>
          <w:p w14:paraId="31EB7199" w14:textId="77777777" w:rsidR="004A70B1" w:rsidRPr="003F3964" w:rsidRDefault="004A70B1">
            <w:pPr>
              <w:rPr>
                <w:b/>
                <w:sz w:val="24"/>
                <w:szCs w:val="24"/>
              </w:rPr>
            </w:pPr>
            <w:r w:rsidRPr="003F3964">
              <w:rPr>
                <w:b/>
                <w:sz w:val="24"/>
                <w:szCs w:val="24"/>
              </w:rPr>
              <w:t>KEEPING OF RECORDS</w:t>
            </w:r>
          </w:p>
          <w:p w14:paraId="3071D818" w14:textId="77777777" w:rsidR="004A70B1" w:rsidRPr="003F3964" w:rsidRDefault="004A70B1">
            <w:pPr>
              <w:rPr>
                <w:sz w:val="24"/>
                <w:szCs w:val="24"/>
              </w:rPr>
            </w:pPr>
          </w:p>
          <w:p w14:paraId="1A7BDE92" w14:textId="77777777" w:rsidR="004A70B1" w:rsidRPr="003F3964" w:rsidRDefault="004A70B1">
            <w:pPr>
              <w:rPr>
                <w:sz w:val="24"/>
                <w:szCs w:val="24"/>
              </w:rPr>
            </w:pPr>
            <w:r w:rsidRPr="003F3964">
              <w:rPr>
                <w:sz w:val="24"/>
                <w:szCs w:val="24"/>
              </w:rPr>
              <w:t>All applicant records are kept in accordance with the Data Protection Act. Applicant records are kept for a period of 12 months to enable us to carry out our statutory duties under the Fair Employment and Treatment Order (NI) 1998</w:t>
            </w:r>
            <w:r w:rsidR="00912C9E" w:rsidRPr="003F3964">
              <w:rPr>
                <w:sz w:val="24"/>
                <w:szCs w:val="24"/>
              </w:rPr>
              <w:t xml:space="preserve">. </w:t>
            </w:r>
          </w:p>
          <w:p w14:paraId="1D165651" w14:textId="77777777" w:rsidR="00146F52" w:rsidRPr="003F3964" w:rsidRDefault="00146F52">
            <w:pPr>
              <w:rPr>
                <w:sz w:val="24"/>
                <w:szCs w:val="24"/>
              </w:rPr>
            </w:pPr>
          </w:p>
          <w:p w14:paraId="7CFA1BA4" w14:textId="77777777" w:rsidR="003F3964" w:rsidRDefault="003F3964">
            <w:pPr>
              <w:rPr>
                <w:b/>
                <w:sz w:val="24"/>
                <w:szCs w:val="24"/>
              </w:rPr>
            </w:pPr>
          </w:p>
          <w:p w14:paraId="220367F4" w14:textId="77777777" w:rsidR="003F3964" w:rsidRDefault="003F3964">
            <w:pPr>
              <w:rPr>
                <w:b/>
                <w:sz w:val="24"/>
                <w:szCs w:val="24"/>
              </w:rPr>
            </w:pPr>
          </w:p>
          <w:p w14:paraId="77B7BB67" w14:textId="77777777" w:rsidR="00912C9E" w:rsidRPr="003F3964" w:rsidRDefault="00912C9E">
            <w:pPr>
              <w:rPr>
                <w:b/>
                <w:sz w:val="24"/>
                <w:szCs w:val="24"/>
              </w:rPr>
            </w:pPr>
            <w:r w:rsidRPr="003F3964">
              <w:rPr>
                <w:b/>
                <w:sz w:val="24"/>
                <w:szCs w:val="24"/>
              </w:rPr>
              <w:t>EQUALITY AND DIVERSITY</w:t>
            </w:r>
          </w:p>
          <w:p w14:paraId="5E9D4E5C" w14:textId="77777777" w:rsidR="00912C9E" w:rsidRPr="003F3964" w:rsidRDefault="00912C9E">
            <w:pPr>
              <w:rPr>
                <w:sz w:val="24"/>
                <w:szCs w:val="24"/>
              </w:rPr>
            </w:pPr>
          </w:p>
          <w:p w14:paraId="53D407A5" w14:textId="77777777" w:rsidR="00912C9E" w:rsidRPr="003F3964" w:rsidRDefault="00912C9E">
            <w:pPr>
              <w:rPr>
                <w:sz w:val="24"/>
                <w:szCs w:val="24"/>
              </w:rPr>
            </w:pPr>
            <w:r w:rsidRPr="003F3964">
              <w:rPr>
                <w:sz w:val="24"/>
                <w:szCs w:val="24"/>
              </w:rPr>
              <w:t>Southern Area Hospice Services is committed to the promotion and principle of equality of opportunity and as such it is our policy and practice to provide equality to all irrespective of:</w:t>
            </w:r>
          </w:p>
          <w:p w14:paraId="0836382F" w14:textId="77777777" w:rsidR="00912C9E" w:rsidRPr="003F3964" w:rsidRDefault="00912C9E">
            <w:pPr>
              <w:rPr>
                <w:sz w:val="24"/>
                <w:szCs w:val="24"/>
              </w:rPr>
            </w:pPr>
          </w:p>
          <w:p w14:paraId="2316247D" w14:textId="77777777" w:rsidR="00912C9E" w:rsidRPr="003F3964" w:rsidRDefault="00912C9E" w:rsidP="00DA1F52">
            <w:pPr>
              <w:pStyle w:val="ListParagraph"/>
              <w:numPr>
                <w:ilvl w:val="0"/>
                <w:numId w:val="11"/>
              </w:numPr>
              <w:rPr>
                <w:sz w:val="24"/>
                <w:szCs w:val="24"/>
              </w:rPr>
            </w:pPr>
            <w:r w:rsidRPr="003F3964">
              <w:rPr>
                <w:sz w:val="24"/>
                <w:szCs w:val="24"/>
              </w:rPr>
              <w:t xml:space="preserve">Gender, including gender reassignment </w:t>
            </w:r>
          </w:p>
          <w:p w14:paraId="238298D8" w14:textId="77777777" w:rsidR="00912C9E" w:rsidRPr="003F3964" w:rsidRDefault="00912C9E" w:rsidP="00DA1F52">
            <w:pPr>
              <w:pStyle w:val="ListParagraph"/>
              <w:numPr>
                <w:ilvl w:val="0"/>
                <w:numId w:val="11"/>
              </w:numPr>
              <w:rPr>
                <w:sz w:val="24"/>
                <w:szCs w:val="24"/>
              </w:rPr>
            </w:pPr>
            <w:r w:rsidRPr="003F3964">
              <w:rPr>
                <w:sz w:val="24"/>
                <w:szCs w:val="24"/>
              </w:rPr>
              <w:t xml:space="preserve">Marital or civil partnerships status </w:t>
            </w:r>
          </w:p>
          <w:p w14:paraId="642E4A3E" w14:textId="77777777" w:rsidR="00912C9E" w:rsidRPr="003F3964" w:rsidRDefault="00912C9E" w:rsidP="00DA1F52">
            <w:pPr>
              <w:pStyle w:val="ListParagraph"/>
              <w:numPr>
                <w:ilvl w:val="0"/>
                <w:numId w:val="11"/>
              </w:numPr>
              <w:rPr>
                <w:sz w:val="24"/>
                <w:szCs w:val="24"/>
              </w:rPr>
            </w:pPr>
            <w:r w:rsidRPr="003F3964">
              <w:rPr>
                <w:sz w:val="24"/>
                <w:szCs w:val="24"/>
              </w:rPr>
              <w:t>Having or not having dependents</w:t>
            </w:r>
          </w:p>
          <w:p w14:paraId="5EE31A11" w14:textId="77777777" w:rsidR="00912C9E" w:rsidRPr="003F3964" w:rsidRDefault="00912C9E" w:rsidP="00DA1F52">
            <w:pPr>
              <w:pStyle w:val="ListParagraph"/>
              <w:numPr>
                <w:ilvl w:val="0"/>
                <w:numId w:val="11"/>
              </w:numPr>
              <w:rPr>
                <w:sz w:val="24"/>
                <w:szCs w:val="24"/>
              </w:rPr>
            </w:pPr>
            <w:r w:rsidRPr="003F3964">
              <w:rPr>
                <w:sz w:val="24"/>
                <w:szCs w:val="24"/>
              </w:rPr>
              <w:t>Religious belief or political opinion</w:t>
            </w:r>
          </w:p>
          <w:p w14:paraId="496BED72" w14:textId="77777777" w:rsidR="00912C9E" w:rsidRPr="003F3964" w:rsidRDefault="00912C9E" w:rsidP="00DA1F52">
            <w:pPr>
              <w:pStyle w:val="ListParagraph"/>
              <w:numPr>
                <w:ilvl w:val="0"/>
                <w:numId w:val="11"/>
              </w:numPr>
              <w:rPr>
                <w:sz w:val="24"/>
                <w:szCs w:val="24"/>
              </w:rPr>
            </w:pPr>
            <w:r w:rsidRPr="003F3964">
              <w:rPr>
                <w:sz w:val="24"/>
                <w:szCs w:val="24"/>
              </w:rPr>
              <w:t>Race, nationality, ethnic or national origin</w:t>
            </w:r>
          </w:p>
          <w:p w14:paraId="4C80FE23" w14:textId="77777777" w:rsidR="00912C9E" w:rsidRPr="003F3964" w:rsidRDefault="00912C9E" w:rsidP="00DA1F52">
            <w:pPr>
              <w:pStyle w:val="ListParagraph"/>
              <w:numPr>
                <w:ilvl w:val="0"/>
                <w:numId w:val="11"/>
              </w:numPr>
              <w:rPr>
                <w:sz w:val="24"/>
                <w:szCs w:val="24"/>
              </w:rPr>
            </w:pPr>
            <w:r w:rsidRPr="003F3964">
              <w:rPr>
                <w:sz w:val="24"/>
                <w:szCs w:val="24"/>
              </w:rPr>
              <w:t>Disability</w:t>
            </w:r>
          </w:p>
          <w:p w14:paraId="0BA268BF" w14:textId="77777777" w:rsidR="00912C9E" w:rsidRPr="003F3964" w:rsidRDefault="00912C9E" w:rsidP="00DA1F52">
            <w:pPr>
              <w:pStyle w:val="ListParagraph"/>
              <w:numPr>
                <w:ilvl w:val="0"/>
                <w:numId w:val="11"/>
              </w:numPr>
              <w:rPr>
                <w:sz w:val="24"/>
                <w:szCs w:val="24"/>
              </w:rPr>
            </w:pPr>
            <w:r w:rsidRPr="003F3964">
              <w:rPr>
                <w:sz w:val="24"/>
                <w:szCs w:val="24"/>
              </w:rPr>
              <w:t>Sexual orientation</w:t>
            </w:r>
          </w:p>
          <w:p w14:paraId="70992DAB" w14:textId="77777777" w:rsidR="00912C9E" w:rsidRPr="003F3964" w:rsidRDefault="00912C9E" w:rsidP="00DA1F52">
            <w:pPr>
              <w:pStyle w:val="ListParagraph"/>
              <w:numPr>
                <w:ilvl w:val="0"/>
                <w:numId w:val="11"/>
              </w:numPr>
              <w:rPr>
                <w:sz w:val="24"/>
                <w:szCs w:val="24"/>
              </w:rPr>
            </w:pPr>
            <w:r w:rsidRPr="003F3964">
              <w:rPr>
                <w:sz w:val="24"/>
                <w:szCs w:val="24"/>
              </w:rPr>
              <w:t>Age</w:t>
            </w:r>
          </w:p>
          <w:p w14:paraId="3F79E17F" w14:textId="77777777" w:rsidR="00912C9E" w:rsidRPr="003F3964" w:rsidRDefault="00912C9E">
            <w:pPr>
              <w:rPr>
                <w:sz w:val="24"/>
                <w:szCs w:val="24"/>
              </w:rPr>
            </w:pPr>
          </w:p>
          <w:p w14:paraId="41CCA006" w14:textId="77777777" w:rsidR="00912C9E" w:rsidRPr="003F3964" w:rsidRDefault="00912C9E">
            <w:pPr>
              <w:rPr>
                <w:sz w:val="24"/>
                <w:szCs w:val="24"/>
              </w:rPr>
            </w:pPr>
            <w:r w:rsidRPr="003F3964">
              <w:rPr>
                <w:sz w:val="24"/>
                <w:szCs w:val="24"/>
              </w:rPr>
              <w:t>We are opposed to all forms of unlawful and unfair discrimination. All job applicants, employees and others who work for us will be treated fairly and will not be discriminated against on any of the above grounds. Any decisions regarding recruitment and selection, promotion, the provision of training or any other benefit will be based on merit alone.</w:t>
            </w:r>
          </w:p>
          <w:p w14:paraId="6223ECAE" w14:textId="77777777" w:rsidR="00912C9E" w:rsidRPr="003F3964" w:rsidRDefault="00912C9E">
            <w:pPr>
              <w:rPr>
                <w:sz w:val="24"/>
                <w:szCs w:val="24"/>
              </w:rPr>
            </w:pPr>
          </w:p>
          <w:p w14:paraId="173BBBA3" w14:textId="77777777" w:rsidR="00912C9E" w:rsidRPr="003F3964" w:rsidRDefault="00912C9E">
            <w:pPr>
              <w:rPr>
                <w:sz w:val="24"/>
                <w:szCs w:val="24"/>
              </w:rPr>
            </w:pPr>
            <w:r w:rsidRPr="003F3964">
              <w:rPr>
                <w:sz w:val="24"/>
                <w:szCs w:val="24"/>
              </w:rPr>
              <w:t xml:space="preserve">SAHS monitors applications for employment in terms of community background, sex, marital status, facial group, disability, and sexual orientation. Monitoring demonstrates our commitment to promoting equality of opportunity and enables us to measure the effectiveness of our equal opportunity policies. You are not obliged to answer </w:t>
            </w:r>
            <w:proofErr w:type="gramStart"/>
            <w:r w:rsidRPr="003F3964">
              <w:rPr>
                <w:sz w:val="24"/>
                <w:szCs w:val="24"/>
              </w:rPr>
              <w:t>all of</w:t>
            </w:r>
            <w:proofErr w:type="gramEnd"/>
            <w:r w:rsidRPr="003F3964">
              <w:rPr>
                <w:sz w:val="24"/>
                <w:szCs w:val="24"/>
              </w:rPr>
              <w:t xml:space="preserve"> the questions on the Monitoring Form and you will not suffer any penalty if you choose not to answer these questions. </w:t>
            </w:r>
          </w:p>
          <w:p w14:paraId="699A0952" w14:textId="77777777" w:rsidR="00912C9E" w:rsidRPr="003F3964" w:rsidRDefault="00912C9E">
            <w:pPr>
              <w:rPr>
                <w:sz w:val="24"/>
                <w:szCs w:val="24"/>
              </w:rPr>
            </w:pPr>
          </w:p>
          <w:p w14:paraId="556475F7" w14:textId="77777777" w:rsidR="00912C9E" w:rsidRPr="003F3964" w:rsidRDefault="00912C9E">
            <w:pPr>
              <w:rPr>
                <w:sz w:val="24"/>
                <w:szCs w:val="24"/>
              </w:rPr>
            </w:pPr>
            <w:r w:rsidRPr="003F3964">
              <w:rPr>
                <w:sz w:val="24"/>
                <w:szCs w:val="24"/>
              </w:rPr>
              <w:t>Any answers you do provide will be treated in the strictest confidence, will not be provided to the shortlisting or interview panels and will not be used to make</w:t>
            </w:r>
            <w:r w:rsidR="006E1300" w:rsidRPr="003F3964">
              <w:rPr>
                <w:sz w:val="24"/>
                <w:szCs w:val="24"/>
              </w:rPr>
              <w:t xml:space="preserve"> any unlawful decisions affecting this recruitment exercise or </w:t>
            </w:r>
            <w:proofErr w:type="gramStart"/>
            <w:r w:rsidR="006E1300" w:rsidRPr="003F3964">
              <w:rPr>
                <w:sz w:val="24"/>
                <w:szCs w:val="24"/>
              </w:rPr>
              <w:t>during the course of</w:t>
            </w:r>
            <w:proofErr w:type="gramEnd"/>
            <w:r w:rsidR="006E1300" w:rsidRPr="003F3964">
              <w:rPr>
                <w:sz w:val="24"/>
                <w:szCs w:val="24"/>
              </w:rPr>
              <w:t xml:space="preserve"> your employment with us. The information you provide will only be used for monitoring, investigations or proceedings under the requirements of the Fair Employment and Treatment (NI) Order 1998.</w:t>
            </w:r>
            <w:r w:rsidRPr="003F3964">
              <w:rPr>
                <w:sz w:val="24"/>
                <w:szCs w:val="24"/>
              </w:rPr>
              <w:t xml:space="preserve"> </w:t>
            </w:r>
          </w:p>
          <w:p w14:paraId="0A0E6325" w14:textId="77777777" w:rsidR="004A70B1" w:rsidRPr="003F3964" w:rsidRDefault="004A70B1">
            <w:pPr>
              <w:rPr>
                <w:sz w:val="24"/>
                <w:szCs w:val="24"/>
              </w:rPr>
            </w:pPr>
          </w:p>
          <w:p w14:paraId="64FE30D2" w14:textId="77777777" w:rsidR="004A70B1" w:rsidRPr="003F3964" w:rsidRDefault="004A70B1">
            <w:pPr>
              <w:rPr>
                <w:sz w:val="24"/>
                <w:szCs w:val="24"/>
              </w:rPr>
            </w:pPr>
          </w:p>
          <w:p w14:paraId="06A3D2D7" w14:textId="77777777" w:rsidR="004A70B1" w:rsidRPr="003F3964" w:rsidRDefault="004A70B1">
            <w:pPr>
              <w:rPr>
                <w:sz w:val="24"/>
                <w:szCs w:val="24"/>
              </w:rPr>
            </w:pPr>
          </w:p>
          <w:p w14:paraId="55DC40D2" w14:textId="77777777" w:rsidR="004A70B1" w:rsidRPr="003F3964" w:rsidRDefault="004A70B1">
            <w:pPr>
              <w:rPr>
                <w:sz w:val="24"/>
                <w:szCs w:val="24"/>
              </w:rPr>
            </w:pPr>
          </w:p>
          <w:p w14:paraId="7DAF9366" w14:textId="77777777" w:rsidR="004A70B1" w:rsidRPr="003F3964" w:rsidRDefault="004A70B1">
            <w:pPr>
              <w:rPr>
                <w:sz w:val="24"/>
                <w:szCs w:val="24"/>
              </w:rPr>
            </w:pPr>
          </w:p>
          <w:p w14:paraId="53B6AB76" w14:textId="77777777" w:rsidR="004A70B1" w:rsidRPr="003F3964" w:rsidRDefault="004A70B1">
            <w:pPr>
              <w:rPr>
                <w:sz w:val="24"/>
                <w:szCs w:val="24"/>
              </w:rPr>
            </w:pPr>
          </w:p>
          <w:p w14:paraId="21DCAE01" w14:textId="77777777" w:rsidR="004A70B1" w:rsidRPr="003F3964" w:rsidRDefault="004A70B1">
            <w:pPr>
              <w:rPr>
                <w:sz w:val="24"/>
                <w:szCs w:val="24"/>
              </w:rPr>
            </w:pPr>
          </w:p>
          <w:p w14:paraId="2A0C1190" w14:textId="77777777" w:rsidR="004A70B1" w:rsidRPr="003F3964" w:rsidRDefault="004A70B1">
            <w:pPr>
              <w:rPr>
                <w:sz w:val="24"/>
                <w:szCs w:val="24"/>
              </w:rPr>
            </w:pPr>
          </w:p>
        </w:tc>
      </w:tr>
    </w:tbl>
    <w:p w14:paraId="2DBB3B2B" w14:textId="77777777" w:rsidR="00E03B97" w:rsidRPr="003F3964" w:rsidRDefault="00E03B97">
      <w:pPr>
        <w:rPr>
          <w:sz w:val="24"/>
          <w:szCs w:val="24"/>
        </w:rPr>
      </w:pPr>
    </w:p>
    <w:sectPr w:rsidR="00E03B97" w:rsidRPr="003F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C6A"/>
    <w:multiLevelType w:val="hybridMultilevel"/>
    <w:tmpl w:val="E7E6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1786C"/>
    <w:multiLevelType w:val="hybridMultilevel"/>
    <w:tmpl w:val="C3647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E2072"/>
    <w:multiLevelType w:val="hybridMultilevel"/>
    <w:tmpl w:val="FB84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846F9"/>
    <w:multiLevelType w:val="hybridMultilevel"/>
    <w:tmpl w:val="EC96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048F8"/>
    <w:multiLevelType w:val="hybridMultilevel"/>
    <w:tmpl w:val="306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75712"/>
    <w:multiLevelType w:val="hybridMultilevel"/>
    <w:tmpl w:val="1FAEA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D2B07"/>
    <w:multiLevelType w:val="hybridMultilevel"/>
    <w:tmpl w:val="F176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45C1C"/>
    <w:multiLevelType w:val="hybridMultilevel"/>
    <w:tmpl w:val="ADCCEA9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57E361BD"/>
    <w:multiLevelType w:val="hybridMultilevel"/>
    <w:tmpl w:val="C6289D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D458A"/>
    <w:multiLevelType w:val="hybridMultilevel"/>
    <w:tmpl w:val="8C8C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F3913"/>
    <w:multiLevelType w:val="hybridMultilevel"/>
    <w:tmpl w:val="AC28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21218"/>
    <w:multiLevelType w:val="hybridMultilevel"/>
    <w:tmpl w:val="AF1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521BD6"/>
    <w:multiLevelType w:val="hybridMultilevel"/>
    <w:tmpl w:val="48927E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07A570D"/>
    <w:multiLevelType w:val="hybridMultilevel"/>
    <w:tmpl w:val="C93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2"/>
  </w:num>
  <w:num w:numId="5">
    <w:abstractNumId w:val="3"/>
  </w:num>
  <w:num w:numId="6">
    <w:abstractNumId w:val="6"/>
  </w:num>
  <w:num w:numId="7">
    <w:abstractNumId w:val="11"/>
  </w:num>
  <w:num w:numId="8">
    <w:abstractNumId w:val="7"/>
  </w:num>
  <w:num w:numId="9">
    <w:abstractNumId w:val="0"/>
  </w:num>
  <w:num w:numId="10">
    <w:abstractNumId w:val="10"/>
  </w:num>
  <w:num w:numId="11">
    <w:abstractNumId w:val="4"/>
  </w:num>
  <w:num w:numId="12">
    <w:abstractNumId w:val="1"/>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B8"/>
    <w:rsid w:val="000062D3"/>
    <w:rsid w:val="00025BC4"/>
    <w:rsid w:val="0006654D"/>
    <w:rsid w:val="0008478B"/>
    <w:rsid w:val="000932EA"/>
    <w:rsid w:val="000A58CA"/>
    <w:rsid w:val="000D671A"/>
    <w:rsid w:val="000E507F"/>
    <w:rsid w:val="00134E8D"/>
    <w:rsid w:val="001355C6"/>
    <w:rsid w:val="00146F52"/>
    <w:rsid w:val="0017356A"/>
    <w:rsid w:val="00181C81"/>
    <w:rsid w:val="001E5072"/>
    <w:rsid w:val="001E7840"/>
    <w:rsid w:val="001F1A74"/>
    <w:rsid w:val="00264A9A"/>
    <w:rsid w:val="002B5975"/>
    <w:rsid w:val="002F7854"/>
    <w:rsid w:val="00300611"/>
    <w:rsid w:val="00317A86"/>
    <w:rsid w:val="003914E9"/>
    <w:rsid w:val="00395385"/>
    <w:rsid w:val="003A5CBA"/>
    <w:rsid w:val="003A6E22"/>
    <w:rsid w:val="003B54F3"/>
    <w:rsid w:val="003C3757"/>
    <w:rsid w:val="003D3257"/>
    <w:rsid w:val="003E11DA"/>
    <w:rsid w:val="003F3964"/>
    <w:rsid w:val="00440FCA"/>
    <w:rsid w:val="00470941"/>
    <w:rsid w:val="00473C54"/>
    <w:rsid w:val="004835A1"/>
    <w:rsid w:val="004A70B1"/>
    <w:rsid w:val="004E04A9"/>
    <w:rsid w:val="004F3EAC"/>
    <w:rsid w:val="00547328"/>
    <w:rsid w:val="005B6DB0"/>
    <w:rsid w:val="005C5DBE"/>
    <w:rsid w:val="006105DC"/>
    <w:rsid w:val="00636FB5"/>
    <w:rsid w:val="006A490D"/>
    <w:rsid w:val="006A575A"/>
    <w:rsid w:val="006D12E2"/>
    <w:rsid w:val="006D3702"/>
    <w:rsid w:val="006E1300"/>
    <w:rsid w:val="006E3FBD"/>
    <w:rsid w:val="006F3045"/>
    <w:rsid w:val="00732FF9"/>
    <w:rsid w:val="00743CF5"/>
    <w:rsid w:val="00772B79"/>
    <w:rsid w:val="007F3BBB"/>
    <w:rsid w:val="008518B8"/>
    <w:rsid w:val="0089578A"/>
    <w:rsid w:val="00896CE7"/>
    <w:rsid w:val="008C3119"/>
    <w:rsid w:val="00912C9E"/>
    <w:rsid w:val="00935292"/>
    <w:rsid w:val="0094159C"/>
    <w:rsid w:val="00943906"/>
    <w:rsid w:val="00947E0A"/>
    <w:rsid w:val="00972826"/>
    <w:rsid w:val="00977D44"/>
    <w:rsid w:val="0098512C"/>
    <w:rsid w:val="009939CF"/>
    <w:rsid w:val="009A3843"/>
    <w:rsid w:val="009F4532"/>
    <w:rsid w:val="009F5B8A"/>
    <w:rsid w:val="00A20753"/>
    <w:rsid w:val="00A819B1"/>
    <w:rsid w:val="00A852DA"/>
    <w:rsid w:val="00AA2B2D"/>
    <w:rsid w:val="00B06704"/>
    <w:rsid w:val="00B14FB6"/>
    <w:rsid w:val="00B21380"/>
    <w:rsid w:val="00B266A3"/>
    <w:rsid w:val="00B51205"/>
    <w:rsid w:val="00B75C09"/>
    <w:rsid w:val="00B8489A"/>
    <w:rsid w:val="00BA0930"/>
    <w:rsid w:val="00BD47EC"/>
    <w:rsid w:val="00BF342D"/>
    <w:rsid w:val="00C025D5"/>
    <w:rsid w:val="00C0713D"/>
    <w:rsid w:val="00C32590"/>
    <w:rsid w:val="00C515A3"/>
    <w:rsid w:val="00C97D53"/>
    <w:rsid w:val="00CE3CEA"/>
    <w:rsid w:val="00D114A2"/>
    <w:rsid w:val="00D13907"/>
    <w:rsid w:val="00D30D53"/>
    <w:rsid w:val="00D36D86"/>
    <w:rsid w:val="00D47C49"/>
    <w:rsid w:val="00D544AD"/>
    <w:rsid w:val="00D615EE"/>
    <w:rsid w:val="00DA1F52"/>
    <w:rsid w:val="00DC2869"/>
    <w:rsid w:val="00DF25EF"/>
    <w:rsid w:val="00E03B97"/>
    <w:rsid w:val="00E264D4"/>
    <w:rsid w:val="00EF2465"/>
    <w:rsid w:val="00EF65FC"/>
    <w:rsid w:val="00F370D7"/>
    <w:rsid w:val="00F377E6"/>
    <w:rsid w:val="00F45D7A"/>
    <w:rsid w:val="00F6126F"/>
    <w:rsid w:val="00FA5B40"/>
    <w:rsid w:val="00FA686D"/>
    <w:rsid w:val="00FE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20E0"/>
  <w15:docId w15:val="{CBE0311D-3A8E-4A09-91A7-84C4D045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8B8"/>
    <w:rPr>
      <w:color w:val="0000FF" w:themeColor="hyperlink"/>
      <w:u w:val="single"/>
    </w:rPr>
  </w:style>
  <w:style w:type="paragraph" w:customStyle="1" w:styleId="quotealt">
    <w:name w:val="quotealt"/>
    <w:basedOn w:val="Normal"/>
    <w:rsid w:val="00977D44"/>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1E7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40"/>
    <w:rPr>
      <w:rFonts w:ascii="Tahoma" w:hAnsi="Tahoma" w:cs="Tahoma"/>
      <w:sz w:val="16"/>
      <w:szCs w:val="16"/>
    </w:rPr>
  </w:style>
  <w:style w:type="paragraph" w:styleId="BodyText">
    <w:name w:val="Body Text"/>
    <w:basedOn w:val="Normal"/>
    <w:link w:val="BodyTextChar"/>
    <w:semiHidden/>
    <w:rsid w:val="00C025D5"/>
    <w:pPr>
      <w:spacing w:before="100" w:beforeAutospacing="1" w:after="100" w:afterAutospacing="1" w:line="240" w:lineRule="auto"/>
      <w:jc w:val="both"/>
    </w:pPr>
    <w:rPr>
      <w:rFonts w:ascii="Arial" w:eastAsia="Times New Roman" w:hAnsi="Arial" w:cs="Times New Roman"/>
      <w:color w:val="000000"/>
      <w:sz w:val="24"/>
      <w:szCs w:val="24"/>
      <w:lang w:val="x-none" w:eastAsia="x-none"/>
    </w:rPr>
  </w:style>
  <w:style w:type="character" w:customStyle="1" w:styleId="BodyTextChar">
    <w:name w:val="Body Text Char"/>
    <w:basedOn w:val="DefaultParagraphFont"/>
    <w:link w:val="BodyText"/>
    <w:semiHidden/>
    <w:rsid w:val="00C025D5"/>
    <w:rPr>
      <w:rFonts w:ascii="Arial" w:eastAsia="Times New Roman" w:hAnsi="Arial" w:cs="Times New Roman"/>
      <w:color w:val="000000"/>
      <w:sz w:val="24"/>
      <w:szCs w:val="24"/>
      <w:lang w:val="x-none" w:eastAsia="x-none"/>
    </w:rPr>
  </w:style>
  <w:style w:type="paragraph" w:styleId="ListParagraph">
    <w:name w:val="List Paragraph"/>
    <w:basedOn w:val="Normal"/>
    <w:uiPriority w:val="34"/>
    <w:qFormat/>
    <w:rsid w:val="00C5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quaidy@southernareahospiceservic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jpg@01D24A3E.EBC61220" TargetMode="External"/><Relationship Id="rId5" Type="http://schemas.openxmlformats.org/officeDocument/2006/relationships/numbering" Target="numbering.xml"/><Relationship Id="rId15" Type="http://schemas.openxmlformats.org/officeDocument/2006/relationships/hyperlink" Target="http://www.southernareahospiceservices.org"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southernareahospiceservices.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2D3F6B58220448E8152840DA7AFDB" ma:contentTypeVersion="10" ma:contentTypeDescription="Create a new document." ma:contentTypeScope="" ma:versionID="c879fe5d30b1b502f68678d99c4616b9">
  <xsd:schema xmlns:xsd="http://www.w3.org/2001/XMLSchema" xmlns:xs="http://www.w3.org/2001/XMLSchema" xmlns:p="http://schemas.microsoft.com/office/2006/metadata/properties" xmlns:ns2="bb07841a-c5a6-4ba9-a124-19d98a27ebd0" xmlns:ns3="6fc3f494-653d-4360-8b7d-8154dd3cf9e5" targetNamespace="http://schemas.microsoft.com/office/2006/metadata/properties" ma:root="true" ma:fieldsID="c0836dcaf502a79e04bac293d02d6399" ns2:_="" ns3:_="">
    <xsd:import namespace="bb07841a-c5a6-4ba9-a124-19d98a27ebd0"/>
    <xsd:import namespace="6fc3f494-653d-4360-8b7d-8154dd3c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7841a-c5a6-4ba9-a124-19d98a27e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3f494-653d-4360-8b7d-8154dd3cf9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5268-22F1-4361-BDAA-AA6316660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7841a-c5a6-4ba9-a124-19d98a27ebd0"/>
    <ds:schemaRef ds:uri="6fc3f494-653d-4360-8b7d-8154dd3c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BDC79-9182-4488-BD36-66473CE699F9}">
  <ds:schemaRefs>
    <ds:schemaRef ds:uri="http://schemas.microsoft.com/sharepoint/v3/contenttype/forms"/>
  </ds:schemaRefs>
</ds:datastoreItem>
</file>

<file path=customXml/itemProps3.xml><?xml version="1.0" encoding="utf-8"?>
<ds:datastoreItem xmlns:ds="http://schemas.openxmlformats.org/officeDocument/2006/customXml" ds:itemID="{E4A0F08B-0D7B-429A-B31D-2070464EE5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E33CC9-8FAA-4513-914A-F52573B3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Deane</dc:creator>
  <cp:lastModifiedBy>Michelle Digney</cp:lastModifiedBy>
  <cp:revision>2</cp:revision>
  <cp:lastPrinted>2018-07-30T10:52:00Z</cp:lastPrinted>
  <dcterms:created xsi:type="dcterms:W3CDTF">2019-11-15T10:58:00Z</dcterms:created>
  <dcterms:modified xsi:type="dcterms:W3CDTF">2019-11-15T10:58:00Z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0x010100F602D3F6B58220448E8152840DA7AFDB</vt:lpwstr>
  </property>
</Properties>
</file>