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51" w:rsidRDefault="00184751" w:rsidP="00A700B0">
      <w:pPr>
        <w:rPr>
          <w:b/>
          <w:bdr w:val="single" w:sz="4" w:space="0" w:color="auto"/>
        </w:rPr>
      </w:pPr>
      <w:bookmarkStart w:id="0" w:name="_GoBack"/>
      <w:bookmarkEnd w:id="0"/>
    </w:p>
    <w:p w:rsidR="00272712" w:rsidRDefault="004D1E3E" w:rsidP="002727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-123825</wp:posOffset>
                </wp:positionV>
                <wp:extent cx="1821180" cy="952500"/>
                <wp:effectExtent l="0" t="190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26" w:rsidRDefault="00511126" w:rsidP="00511126">
                            <w:r w:rsidRPr="00D2404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16659" cy="800283"/>
                                  <wp:effectExtent l="19050" t="0" r="2591" b="0"/>
                                  <wp:docPr id="6" name="Picture 3" descr="economy-cmyk (jpg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conomy-cmyk (jpg)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659" cy="800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-9.75pt;width:143.4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" stroked="f">
                <v:textbox>
                  <w:txbxContent>
                    <w:p w:rsidR="00511126" w:rsidRDefault="00511126" w:rsidP="00511126">
                      <w:r w:rsidRPr="00D2404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16659" cy="800283"/>
                            <wp:effectExtent l="19050" t="0" r="2591" b="0"/>
                            <wp:docPr id="6" name="Picture 3" descr="economy-cmyk (jpg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conomy-cmyk (jpg)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6659" cy="8002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700B0" w:rsidRDefault="004D1E3E" w:rsidP="00A700B0">
      <w:pPr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-299085</wp:posOffset>
                </wp:positionV>
                <wp:extent cx="998220" cy="1013460"/>
                <wp:effectExtent l="0" t="1905" r="381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26" w:rsidRDefault="00511126" w:rsidP="0051112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45820" cy="838200"/>
                                  <wp:effectExtent l="19050" t="0" r="0" b="0"/>
                                  <wp:docPr id="11" name="Picture 2" descr="getset YA sm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tset YA small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8.6pt;margin-top:-23.55pt;width:78.6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V0h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" stroked="f">
                <v:textbox>
                  <w:txbxContent>
                    <w:p w:rsidR="00511126" w:rsidRDefault="00511126" w:rsidP="0051112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45820" cy="838200"/>
                            <wp:effectExtent l="19050" t="0" r="0" b="0"/>
                            <wp:docPr id="11" name="Picture 2" descr="getset YA sm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tset YA small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-177165</wp:posOffset>
                </wp:positionV>
                <wp:extent cx="1805940" cy="891540"/>
                <wp:effectExtent l="1905" t="0" r="190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26" w:rsidRDefault="00511126" w:rsidP="0051112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08971" cy="634454"/>
                                  <wp:effectExtent l="19050" t="0" r="0" b="0"/>
                                  <wp:docPr id="7" name="Picture 6" descr="ESF logo N Irelan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F logo N Ireland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971" cy="634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86.4pt;margin-top:-13.95pt;width:142.2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M4gQIAABY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" stroked="f">
                <v:textbox>
                  <w:txbxContent>
                    <w:p w:rsidR="00511126" w:rsidRDefault="00511126" w:rsidP="0051112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08971" cy="634454"/>
                            <wp:effectExtent l="19050" t="0" r="0" b="0"/>
                            <wp:docPr id="7" name="Picture 6" descr="ESF logo N Irelan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F logo N Ireland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8971" cy="634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11126" w:rsidRDefault="004D1E3E" w:rsidP="00A700B0">
      <w:pPr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-381635</wp:posOffset>
                </wp:positionV>
                <wp:extent cx="2194560" cy="685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26" w:rsidRDefault="00511126" w:rsidP="0051112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944053" cy="526256"/>
                                  <wp:effectExtent l="19050" t="0" r="0" b="0"/>
                                  <wp:docPr id="8" name="Picture 7" descr="YouthAction20colour20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outhAction20colour20logo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4053" cy="526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28.6pt;margin-top:-30.05pt;width:172.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BbiAIAABY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" stroked="f">
                <v:textbox>
                  <w:txbxContent>
                    <w:p w:rsidR="00511126" w:rsidRDefault="00511126" w:rsidP="0051112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944053" cy="526256"/>
                            <wp:effectExtent l="19050" t="0" r="0" b="0"/>
                            <wp:docPr id="8" name="Picture 7" descr="YouthAction20colour20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outhAction20colour20logo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4053" cy="526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11126" w:rsidRDefault="00511126" w:rsidP="00A700B0">
      <w:pPr>
        <w:jc w:val="center"/>
        <w:rPr>
          <w:b/>
          <w:sz w:val="28"/>
          <w:szCs w:val="28"/>
        </w:rPr>
      </w:pPr>
    </w:p>
    <w:p w:rsidR="00511126" w:rsidRDefault="00511126" w:rsidP="00A700B0">
      <w:pPr>
        <w:jc w:val="center"/>
        <w:rPr>
          <w:b/>
          <w:sz w:val="28"/>
          <w:szCs w:val="28"/>
        </w:rPr>
      </w:pPr>
    </w:p>
    <w:p w:rsidR="00A700B0" w:rsidRPr="00A700B0" w:rsidRDefault="00A700B0" w:rsidP="00A700B0">
      <w:pPr>
        <w:jc w:val="center"/>
        <w:rPr>
          <w:b/>
          <w:sz w:val="28"/>
          <w:szCs w:val="28"/>
        </w:rPr>
      </w:pPr>
      <w:r w:rsidRPr="00A700B0">
        <w:rPr>
          <w:b/>
          <w:sz w:val="28"/>
          <w:szCs w:val="28"/>
        </w:rPr>
        <w:t>JOB DESCRIPTION</w:t>
      </w:r>
      <w:r w:rsidR="002953DB">
        <w:rPr>
          <w:b/>
          <w:sz w:val="28"/>
          <w:szCs w:val="28"/>
        </w:rPr>
        <w:t xml:space="preserve"> </w:t>
      </w:r>
    </w:p>
    <w:p w:rsidR="00A700B0" w:rsidRDefault="00A700B0" w:rsidP="00272712"/>
    <w:p w:rsidR="00634343" w:rsidRDefault="00634343" w:rsidP="008F4890">
      <w:pPr>
        <w:tabs>
          <w:tab w:val="left" w:pos="1920"/>
        </w:tabs>
      </w:pPr>
    </w:p>
    <w:p w:rsidR="00DA5EB6" w:rsidRDefault="00A700B0" w:rsidP="008F4890">
      <w:pPr>
        <w:tabs>
          <w:tab w:val="left" w:pos="1920"/>
        </w:tabs>
      </w:pPr>
      <w:r>
        <w:t>Title:</w:t>
      </w:r>
      <w:r>
        <w:tab/>
        <w:t xml:space="preserve">Youth Worker </w:t>
      </w:r>
      <w:r w:rsidR="00272712">
        <w:t xml:space="preserve">-  </w:t>
      </w:r>
      <w:r w:rsidR="00184751">
        <w:t xml:space="preserve"> GET SET </w:t>
      </w:r>
      <w:r w:rsidR="00CC1A69">
        <w:t>for Work Project</w:t>
      </w:r>
    </w:p>
    <w:p w:rsidR="00272712" w:rsidRDefault="00DA5EB6" w:rsidP="008F4890">
      <w:pPr>
        <w:tabs>
          <w:tab w:val="left" w:pos="1920"/>
        </w:tabs>
      </w:pPr>
      <w:r>
        <w:tab/>
      </w:r>
      <w:r w:rsidR="00EA0EB3">
        <w:t xml:space="preserve"> </w:t>
      </w:r>
      <w:r>
        <w:tab/>
      </w:r>
      <w:r>
        <w:tab/>
      </w:r>
      <w:r>
        <w:tab/>
        <w:t xml:space="preserve">  </w:t>
      </w:r>
      <w:r w:rsidR="00F25749">
        <w:t xml:space="preserve">Armagh, Banbridge &amp; Craigavon </w:t>
      </w:r>
      <w:r w:rsidR="000E469D">
        <w:t>District C</w:t>
      </w:r>
      <w:r>
        <w:t xml:space="preserve">ouncil </w:t>
      </w:r>
    </w:p>
    <w:p w:rsidR="00272712" w:rsidRDefault="00272712" w:rsidP="00272712">
      <w:pPr>
        <w:tabs>
          <w:tab w:val="left" w:pos="1920"/>
        </w:tabs>
      </w:pPr>
    </w:p>
    <w:p w:rsidR="00272712" w:rsidRDefault="00667CB8" w:rsidP="00272712">
      <w:pPr>
        <w:tabs>
          <w:tab w:val="left" w:pos="1920"/>
        </w:tabs>
      </w:pPr>
      <w:r>
        <w:t>Responsible to</w:t>
      </w:r>
      <w:r w:rsidR="00891066">
        <w:t>:</w:t>
      </w:r>
      <w:r>
        <w:t xml:space="preserve">     </w:t>
      </w:r>
      <w:r w:rsidR="0064356D">
        <w:t>GET SET Project M</w:t>
      </w:r>
      <w:r w:rsidR="00CC1A69">
        <w:t xml:space="preserve">anager </w:t>
      </w:r>
      <w:r w:rsidR="0062732E">
        <w:t>Clare Conlon</w:t>
      </w:r>
    </w:p>
    <w:p w:rsidR="0062732E" w:rsidRDefault="0062732E" w:rsidP="00272712">
      <w:pPr>
        <w:tabs>
          <w:tab w:val="left" w:pos="1920"/>
        </w:tabs>
      </w:pPr>
    </w:p>
    <w:p w:rsidR="00272712" w:rsidRDefault="00891066" w:rsidP="00272712">
      <w:pPr>
        <w:tabs>
          <w:tab w:val="left" w:pos="1920"/>
        </w:tabs>
      </w:pPr>
      <w:r>
        <w:t>Links to:</w:t>
      </w:r>
      <w:r w:rsidR="00272712">
        <w:t xml:space="preserve"> </w:t>
      </w:r>
      <w:r w:rsidR="008F4890">
        <w:t xml:space="preserve">       </w:t>
      </w:r>
      <w:r w:rsidR="002A687C">
        <w:t xml:space="preserve">GET SET team and youth work teams </w:t>
      </w:r>
    </w:p>
    <w:p w:rsidR="0062732E" w:rsidRDefault="0062732E" w:rsidP="00CC1A69">
      <w:pPr>
        <w:tabs>
          <w:tab w:val="left" w:pos="1920"/>
        </w:tabs>
      </w:pPr>
      <w:r>
        <w:t xml:space="preserve">                              </w:t>
      </w:r>
    </w:p>
    <w:p w:rsidR="00272712" w:rsidRDefault="00272712" w:rsidP="003A045A">
      <w:pPr>
        <w:tabs>
          <w:tab w:val="left" w:pos="1920"/>
        </w:tabs>
      </w:pPr>
      <w:r>
        <w:t>T</w:t>
      </w:r>
      <w:r w:rsidR="008F4890">
        <w:t>imescale</w:t>
      </w:r>
      <w:r w:rsidR="008F4890" w:rsidRPr="00090EDE">
        <w:t xml:space="preserve">:      </w:t>
      </w:r>
      <w:r w:rsidR="00230738">
        <w:t xml:space="preserve"> To project end date - </w:t>
      </w:r>
      <w:r w:rsidR="00DA5EB6" w:rsidRPr="00090EDE">
        <w:t>31</w:t>
      </w:r>
      <w:r w:rsidR="00DA5EB6" w:rsidRPr="00090EDE">
        <w:rPr>
          <w:vertAlign w:val="superscript"/>
        </w:rPr>
        <w:t>st</w:t>
      </w:r>
      <w:r w:rsidR="00DA5EB6" w:rsidRPr="00090EDE">
        <w:t xml:space="preserve"> March 2022</w:t>
      </w:r>
    </w:p>
    <w:p w:rsidR="00A00391" w:rsidRDefault="00A00391" w:rsidP="00272712">
      <w:pPr>
        <w:tabs>
          <w:tab w:val="left" w:pos="1920"/>
        </w:tabs>
        <w:ind w:left="1920" w:hanging="1920"/>
      </w:pPr>
      <w:r>
        <w:t xml:space="preserve">                        Employment cont</w:t>
      </w:r>
      <w:r w:rsidR="00891066">
        <w:t>r</w:t>
      </w:r>
      <w:r>
        <w:t xml:space="preserve">act subject to annual targets being met </w:t>
      </w:r>
    </w:p>
    <w:p w:rsidR="00A700B0" w:rsidRDefault="00891066" w:rsidP="00272712">
      <w:pPr>
        <w:tabs>
          <w:tab w:val="left" w:pos="1920"/>
        </w:tabs>
        <w:ind w:left="1920" w:hanging="1920"/>
      </w:pPr>
      <w:r>
        <w:t xml:space="preserve">                        (r</w:t>
      </w:r>
      <w:r w:rsidR="00A00391">
        <w:t xml:space="preserve">eviewed 6 monthly) </w:t>
      </w:r>
    </w:p>
    <w:p w:rsidR="003A045A" w:rsidRDefault="003A045A" w:rsidP="00272712">
      <w:pPr>
        <w:tabs>
          <w:tab w:val="left" w:pos="1920"/>
        </w:tabs>
        <w:ind w:left="1920" w:hanging="1920"/>
      </w:pPr>
    </w:p>
    <w:p w:rsidR="00272712" w:rsidRDefault="00272712" w:rsidP="00272712">
      <w:pPr>
        <w:tabs>
          <w:tab w:val="left" w:pos="1920"/>
        </w:tabs>
        <w:ind w:left="1920" w:hanging="1920"/>
      </w:pPr>
      <w:r>
        <w:t>Location</w:t>
      </w:r>
      <w:r w:rsidR="00891066">
        <w:t>:</w:t>
      </w:r>
      <w:r>
        <w:t xml:space="preserve"> </w:t>
      </w:r>
      <w:r w:rsidR="008F4890">
        <w:t xml:space="preserve">       </w:t>
      </w:r>
      <w:r w:rsidR="00511126">
        <w:t>Armagh Regional</w:t>
      </w:r>
      <w:r w:rsidR="00A700B0">
        <w:t xml:space="preserve"> Office </w:t>
      </w:r>
    </w:p>
    <w:p w:rsidR="00272712" w:rsidRDefault="00272712" w:rsidP="00272712">
      <w:pPr>
        <w:tabs>
          <w:tab w:val="left" w:pos="1920"/>
        </w:tabs>
        <w:ind w:left="1920" w:hanging="1920"/>
      </w:pPr>
    </w:p>
    <w:p w:rsidR="00272712" w:rsidRDefault="008F4890" w:rsidP="008F4890">
      <w:pPr>
        <w:tabs>
          <w:tab w:val="left" w:pos="1920"/>
        </w:tabs>
      </w:pPr>
      <w:r>
        <w:t>Project</w:t>
      </w:r>
      <w:r w:rsidR="00891066">
        <w:t>:</w:t>
      </w:r>
      <w:r>
        <w:t xml:space="preserve">           </w:t>
      </w:r>
      <w:r w:rsidR="00272712">
        <w:t xml:space="preserve">GET SET </w:t>
      </w:r>
      <w:r w:rsidR="00CC1A69">
        <w:t xml:space="preserve">for Work </w:t>
      </w:r>
    </w:p>
    <w:p w:rsidR="00272712" w:rsidRDefault="00272712" w:rsidP="00272712">
      <w:pPr>
        <w:tabs>
          <w:tab w:val="left" w:pos="1920"/>
        </w:tabs>
        <w:ind w:left="1920" w:hanging="1920"/>
      </w:pPr>
    </w:p>
    <w:p w:rsidR="00272712" w:rsidRDefault="00667CB8" w:rsidP="008F4890">
      <w:pPr>
        <w:tabs>
          <w:tab w:val="left" w:pos="1920"/>
        </w:tabs>
        <w:ind w:left="1440" w:hanging="1440"/>
      </w:pPr>
      <w:r>
        <w:t>Funder</w:t>
      </w:r>
      <w:r w:rsidR="00891066">
        <w:t>s:</w:t>
      </w:r>
      <w:r w:rsidR="00272712">
        <w:tab/>
      </w:r>
      <w:r w:rsidR="008F4890">
        <w:t>European Social Fund</w:t>
      </w:r>
      <w:r w:rsidR="00DA5EB6">
        <w:t xml:space="preserve"> (ESF) </w:t>
      </w:r>
      <w:r w:rsidR="008F4890">
        <w:t xml:space="preserve">and </w:t>
      </w:r>
      <w:r w:rsidR="00CC1A69">
        <w:t xml:space="preserve">Department for </w:t>
      </w:r>
      <w:r w:rsidR="00DA5EB6">
        <w:t>the Economy (DfE)</w:t>
      </w:r>
    </w:p>
    <w:p w:rsidR="0073507F" w:rsidRDefault="0073507F" w:rsidP="008F4890">
      <w:pPr>
        <w:tabs>
          <w:tab w:val="left" w:pos="1920"/>
        </w:tabs>
        <w:ind w:left="1440" w:hanging="1440"/>
      </w:pPr>
    </w:p>
    <w:p w:rsidR="0073507F" w:rsidRDefault="0073507F" w:rsidP="0073507F">
      <w:pPr>
        <w:tabs>
          <w:tab w:val="left" w:pos="1920"/>
        </w:tabs>
        <w:ind w:left="1440" w:hanging="1440"/>
      </w:pPr>
      <w:r>
        <w:t>Hours:           37.5 hours per week</w:t>
      </w:r>
    </w:p>
    <w:p w:rsidR="0073507F" w:rsidRDefault="0073507F" w:rsidP="0073507F">
      <w:pPr>
        <w:tabs>
          <w:tab w:val="left" w:pos="1920"/>
        </w:tabs>
        <w:ind w:left="1440" w:hanging="1440"/>
      </w:pPr>
    </w:p>
    <w:p w:rsidR="0073507F" w:rsidRDefault="0073507F" w:rsidP="002A687C">
      <w:pPr>
        <w:tabs>
          <w:tab w:val="left" w:pos="1920"/>
        </w:tabs>
        <w:ind w:left="1440" w:hanging="1440"/>
      </w:pPr>
      <w:r>
        <w:t>Salary</w:t>
      </w:r>
      <w:r w:rsidR="00891066" w:rsidRPr="002A687C">
        <w:t>:</w:t>
      </w:r>
      <w:r w:rsidR="002A687C">
        <w:t xml:space="preserve">           </w:t>
      </w:r>
      <w:r w:rsidRPr="002A687C">
        <w:t xml:space="preserve">£25,678 </w:t>
      </w:r>
      <w:r w:rsidR="002A687C">
        <w:t>(</w:t>
      </w:r>
      <w:r w:rsidRPr="002A687C">
        <w:t>JN</w:t>
      </w:r>
      <w:r w:rsidR="002A687C">
        <w:t xml:space="preserve">C Point 16 (2016) qualified equivalent rate)                        </w:t>
      </w:r>
      <w:r w:rsidRPr="002A687C">
        <w:t>or</w:t>
      </w:r>
      <w:r w:rsidR="002A687C" w:rsidRPr="002A687C">
        <w:t xml:space="preserve"> unqualified rate</w:t>
      </w:r>
    </w:p>
    <w:p w:rsidR="00891066" w:rsidRDefault="00891066" w:rsidP="008F4890">
      <w:pPr>
        <w:tabs>
          <w:tab w:val="left" w:pos="1920"/>
        </w:tabs>
        <w:ind w:left="1440" w:hanging="1440"/>
      </w:pPr>
    </w:p>
    <w:p w:rsidR="0073507F" w:rsidRPr="00511126" w:rsidRDefault="00891066" w:rsidP="008F4890">
      <w:pPr>
        <w:tabs>
          <w:tab w:val="left" w:pos="1920"/>
        </w:tabs>
        <w:ind w:left="1440" w:hanging="1440"/>
        <w:rPr>
          <w:b/>
        </w:rPr>
      </w:pPr>
      <w:r w:rsidRPr="00511126">
        <w:rPr>
          <w:b/>
        </w:rPr>
        <w:t>FIXED TERM CONTRACT</w:t>
      </w:r>
    </w:p>
    <w:p w:rsidR="00634343" w:rsidRDefault="00634343" w:rsidP="00D30411">
      <w:pPr>
        <w:tabs>
          <w:tab w:val="left" w:pos="1920"/>
        </w:tabs>
      </w:pPr>
    </w:p>
    <w:p w:rsidR="00272712" w:rsidRPr="00A00391" w:rsidRDefault="00336084" w:rsidP="00272712">
      <w:pPr>
        <w:jc w:val="both"/>
        <w:rPr>
          <w:b/>
          <w:sz w:val="28"/>
          <w:szCs w:val="28"/>
          <w:u w:val="single"/>
        </w:rPr>
      </w:pPr>
      <w:r w:rsidRPr="00A00391">
        <w:rPr>
          <w:b/>
          <w:sz w:val="28"/>
          <w:szCs w:val="28"/>
          <w:u w:val="single"/>
        </w:rPr>
        <w:t>Description</w:t>
      </w:r>
      <w:r w:rsidR="00272712" w:rsidRPr="00A00391">
        <w:rPr>
          <w:b/>
          <w:sz w:val="28"/>
          <w:szCs w:val="28"/>
          <w:u w:val="single"/>
        </w:rPr>
        <w:t xml:space="preserve"> of Project </w:t>
      </w:r>
    </w:p>
    <w:p w:rsidR="00CC1A69" w:rsidRDefault="00CC1A69" w:rsidP="00272712">
      <w:pPr>
        <w:jc w:val="both"/>
        <w:rPr>
          <w:b/>
        </w:rPr>
      </w:pPr>
    </w:p>
    <w:p w:rsidR="00090EDE" w:rsidRDefault="00DA5EB6" w:rsidP="00272712">
      <w:pPr>
        <w:jc w:val="both"/>
      </w:pPr>
      <w:r>
        <w:t xml:space="preserve">GET SET for Work is </w:t>
      </w:r>
      <w:r w:rsidR="00891066">
        <w:t xml:space="preserve">a </w:t>
      </w:r>
      <w:r w:rsidR="00CC1A69" w:rsidRPr="002F7B95">
        <w:t xml:space="preserve">regional </w:t>
      </w:r>
      <w:r w:rsidR="00CC1A69">
        <w:t>youth employability project</w:t>
      </w:r>
      <w:r>
        <w:t xml:space="preserve"> which will target, </w:t>
      </w:r>
      <w:r w:rsidR="00891066">
        <w:t>train and</w:t>
      </w:r>
      <w:r>
        <w:t xml:space="preserve"> progress</w:t>
      </w:r>
      <w:r w:rsidR="00D30411">
        <w:t xml:space="preserve"> over 4 years, </w:t>
      </w:r>
      <w:r>
        <w:t>900</w:t>
      </w:r>
      <w:r w:rsidR="00CC1A69" w:rsidRPr="002F7B95">
        <w:t xml:space="preserve"> rural/urban young people </w:t>
      </w:r>
      <w:r w:rsidR="00B94F7A">
        <w:t>(</w:t>
      </w:r>
      <w:r w:rsidR="00CC1A69" w:rsidRPr="002F7B95">
        <w:t>16-24 years</w:t>
      </w:r>
      <w:r w:rsidR="00B94F7A">
        <w:t>)</w:t>
      </w:r>
      <w:r w:rsidR="00CC1A69" w:rsidRPr="002F7B95">
        <w:t xml:space="preserve"> </w:t>
      </w:r>
      <w:r w:rsidR="00CC1A69">
        <w:t>who are not in employment, e</w:t>
      </w:r>
      <w:r>
        <w:t>ducation or training (NEET).</w:t>
      </w:r>
      <w:r w:rsidR="00F550BF" w:rsidRPr="00F550BF">
        <w:t xml:space="preserve"> </w:t>
      </w:r>
      <w:r w:rsidR="00F550BF">
        <w:t xml:space="preserve">Operating in </w:t>
      </w:r>
      <w:r w:rsidR="00891066">
        <w:t>disadvantaged communities</w:t>
      </w:r>
      <w:r w:rsidR="00F550BF">
        <w:t xml:space="preserve"> across </w:t>
      </w:r>
      <w:r w:rsidR="00891066">
        <w:t>the 11</w:t>
      </w:r>
      <w:r w:rsidR="00F550BF">
        <w:t xml:space="preserve"> Council areas t</w:t>
      </w:r>
      <w:r>
        <w:t>he project is located in 5</w:t>
      </w:r>
      <w:r w:rsidR="00CC1A69" w:rsidRPr="002F7B95">
        <w:t xml:space="preserve"> </w:t>
      </w:r>
      <w:r>
        <w:t xml:space="preserve">key </w:t>
      </w:r>
      <w:r w:rsidR="00667CB8">
        <w:t xml:space="preserve">regions; </w:t>
      </w:r>
      <w:r>
        <w:t>Armagh, Belfast, Enniskillen, Newry and the North</w:t>
      </w:r>
      <w:r w:rsidR="00883747">
        <w:t xml:space="preserve"> W</w:t>
      </w:r>
      <w:r>
        <w:t>est.</w:t>
      </w:r>
    </w:p>
    <w:p w:rsidR="00090EDE" w:rsidRDefault="00090EDE" w:rsidP="00272712">
      <w:pPr>
        <w:jc w:val="both"/>
      </w:pPr>
    </w:p>
    <w:p w:rsidR="00CC1A69" w:rsidRPr="00090EDE" w:rsidRDefault="00DA5EB6" w:rsidP="00272712">
      <w:pPr>
        <w:jc w:val="both"/>
      </w:pPr>
      <w:r w:rsidRPr="002F7B95">
        <w:t>GET SET</w:t>
      </w:r>
      <w:r>
        <w:t xml:space="preserve"> </w:t>
      </w:r>
      <w:r w:rsidR="00D30411">
        <w:t xml:space="preserve">uses a youth work approach alongside strong community and </w:t>
      </w:r>
      <w:r w:rsidRPr="002F7B95">
        <w:t>private sector partnership</w:t>
      </w:r>
      <w:r>
        <w:t>s to</w:t>
      </w:r>
      <w:r w:rsidR="00667CB8">
        <w:t xml:space="preserve"> support and </w:t>
      </w:r>
      <w:r w:rsidR="00D30411">
        <w:t>progress,</w:t>
      </w:r>
      <w:r w:rsidRPr="002F7B95">
        <w:t xml:space="preserve"> young people into employment, mainstream training or education.  </w:t>
      </w:r>
      <w:r>
        <w:t xml:space="preserve">  </w:t>
      </w:r>
    </w:p>
    <w:p w:rsidR="00534742" w:rsidRPr="00534742" w:rsidRDefault="00534742" w:rsidP="00272712">
      <w:pPr>
        <w:jc w:val="both"/>
        <w:rPr>
          <w:b/>
        </w:rPr>
      </w:pPr>
    </w:p>
    <w:p w:rsidR="00CC1A69" w:rsidRDefault="00272712" w:rsidP="00D30411">
      <w:pPr>
        <w:jc w:val="both"/>
      </w:pPr>
      <w:r>
        <w:t xml:space="preserve">GET SET </w:t>
      </w:r>
      <w:r w:rsidR="00CC1A69">
        <w:t xml:space="preserve">will </w:t>
      </w:r>
      <w:r w:rsidR="00534742" w:rsidRPr="00534742">
        <w:t xml:space="preserve">build </w:t>
      </w:r>
      <w:r w:rsidR="00CC1A69">
        <w:t>young people’s</w:t>
      </w:r>
      <w:r w:rsidR="00D30411">
        <w:t xml:space="preserve"> skills set in 3 key areas</w:t>
      </w:r>
      <w:r w:rsidR="00667CB8">
        <w:t>: -</w:t>
      </w:r>
      <w:r w:rsidR="00CC1A69">
        <w:t xml:space="preserve"> </w:t>
      </w:r>
      <w:r w:rsidR="00CC1A69" w:rsidRPr="00CC1A69">
        <w:rPr>
          <w:b/>
        </w:rPr>
        <w:t>skills for living</w:t>
      </w:r>
      <w:r w:rsidR="00CC1A69" w:rsidRPr="00534742">
        <w:t xml:space="preserve"> (</w:t>
      </w:r>
      <w:r w:rsidR="00667CB8">
        <w:t xml:space="preserve">tackling barriers and </w:t>
      </w:r>
      <w:r w:rsidR="00D30411">
        <w:t xml:space="preserve"> building </w:t>
      </w:r>
      <w:r w:rsidR="00CC1A69" w:rsidRPr="00534742">
        <w:t>confidence,</w:t>
      </w:r>
      <w:r w:rsidR="00D30411">
        <w:t xml:space="preserve"> resilience, </w:t>
      </w:r>
      <w:r w:rsidR="00CC1A69" w:rsidRPr="00534742">
        <w:t>motivation</w:t>
      </w:r>
      <w:r w:rsidR="00667CB8">
        <w:t>);</w:t>
      </w:r>
      <w:r w:rsidR="00CC1A69" w:rsidRPr="00CC1A69">
        <w:t xml:space="preserve"> </w:t>
      </w:r>
      <w:r w:rsidR="00CC1A69" w:rsidRPr="00CC1A69">
        <w:rPr>
          <w:b/>
        </w:rPr>
        <w:t>skills for learning</w:t>
      </w:r>
      <w:r w:rsidR="00CC1A69" w:rsidRPr="00534742">
        <w:t xml:space="preserve"> (</w:t>
      </w:r>
      <w:r w:rsidR="0064356D">
        <w:t xml:space="preserve">providing accredited training leading to </w:t>
      </w:r>
      <w:r w:rsidR="00D30411">
        <w:t xml:space="preserve">practical and </w:t>
      </w:r>
      <w:r w:rsidR="002E0101">
        <w:t xml:space="preserve">industry relevant </w:t>
      </w:r>
      <w:r w:rsidR="00667CB8">
        <w:t>qualifications</w:t>
      </w:r>
      <w:r w:rsidR="0064356D">
        <w:t xml:space="preserve"> up to Level 1</w:t>
      </w:r>
      <w:r w:rsidR="00D30411">
        <w:t>)</w:t>
      </w:r>
      <w:r w:rsidR="00667CB8">
        <w:t>;</w:t>
      </w:r>
      <w:r w:rsidR="00D30411">
        <w:t xml:space="preserve"> </w:t>
      </w:r>
      <w:r w:rsidR="00534742" w:rsidRPr="00CC1A69">
        <w:rPr>
          <w:b/>
        </w:rPr>
        <w:t>skills for work</w:t>
      </w:r>
      <w:r w:rsidR="00534742" w:rsidRPr="00534742">
        <w:t xml:space="preserve"> (</w:t>
      </w:r>
      <w:r w:rsidR="0064356D">
        <w:t xml:space="preserve">building </w:t>
      </w:r>
      <w:r w:rsidR="00CC1A69">
        <w:t>employability skill</w:t>
      </w:r>
      <w:r w:rsidR="00667CB8">
        <w:t xml:space="preserve">s in </w:t>
      </w:r>
      <w:r w:rsidR="00CC1A69">
        <w:t>teamwork, interpersonal,</w:t>
      </w:r>
      <w:r w:rsidR="00D30411">
        <w:t xml:space="preserve"> communication alongside  industry specific work skills through ‘t</w:t>
      </w:r>
      <w:r w:rsidR="00667CB8">
        <w:t>aster’ work experiences with local employers/</w:t>
      </w:r>
      <w:r w:rsidR="00D30411">
        <w:t xml:space="preserve"> business partners</w:t>
      </w:r>
      <w:r w:rsidR="0064356D">
        <w:t xml:space="preserve"> in key growth sectors</w:t>
      </w:r>
      <w:r w:rsidR="00D30411">
        <w:t>).</w:t>
      </w:r>
      <w:r w:rsidR="00CC1A69">
        <w:t xml:space="preserve"> </w:t>
      </w:r>
    </w:p>
    <w:p w:rsidR="00634343" w:rsidRDefault="00634343" w:rsidP="00D30411"/>
    <w:p w:rsidR="00511126" w:rsidRDefault="00511126">
      <w:pPr>
        <w:spacing w:after="200" w:line="276" w:lineRule="auto"/>
      </w:pPr>
      <w:r>
        <w:br w:type="page"/>
      </w:r>
    </w:p>
    <w:p w:rsidR="00891066" w:rsidRDefault="00891066" w:rsidP="00D30411">
      <w:pPr>
        <w:rPr>
          <w:b/>
          <w:sz w:val="28"/>
          <w:szCs w:val="28"/>
          <w:u w:val="single"/>
        </w:rPr>
      </w:pPr>
    </w:p>
    <w:p w:rsidR="00511126" w:rsidRDefault="00511126" w:rsidP="00D30411">
      <w:pPr>
        <w:rPr>
          <w:b/>
          <w:sz w:val="28"/>
          <w:szCs w:val="28"/>
          <w:u w:val="single"/>
        </w:rPr>
      </w:pPr>
    </w:p>
    <w:p w:rsidR="00272712" w:rsidRPr="00F25749" w:rsidRDefault="00CC1A69" w:rsidP="00D30411">
      <w:pPr>
        <w:rPr>
          <w:b/>
        </w:rPr>
      </w:pPr>
      <w:r w:rsidRPr="00A00391">
        <w:rPr>
          <w:b/>
          <w:sz w:val="28"/>
          <w:szCs w:val="28"/>
          <w:u w:val="single"/>
        </w:rPr>
        <w:t>GET SET for Work</w:t>
      </w:r>
      <w:r w:rsidR="00F25749">
        <w:rPr>
          <w:b/>
          <w:sz w:val="28"/>
          <w:szCs w:val="28"/>
          <w:u w:val="single"/>
        </w:rPr>
        <w:t xml:space="preserve"> - </w:t>
      </w:r>
      <w:r w:rsidR="00F25749" w:rsidRPr="00F25749">
        <w:rPr>
          <w:b/>
          <w:u w:val="single"/>
        </w:rPr>
        <w:t xml:space="preserve">Armagh, Banbridge &amp; Craigavon </w:t>
      </w:r>
      <w:r w:rsidR="00A00391" w:rsidRPr="00F25749">
        <w:rPr>
          <w:b/>
          <w:u w:val="single"/>
        </w:rPr>
        <w:t>Regional</w:t>
      </w:r>
      <w:r w:rsidRPr="00F25749">
        <w:rPr>
          <w:b/>
          <w:u w:val="single"/>
        </w:rPr>
        <w:t xml:space="preserve"> Project </w:t>
      </w:r>
    </w:p>
    <w:p w:rsidR="00272712" w:rsidRDefault="00272712" w:rsidP="00272712">
      <w:pPr>
        <w:jc w:val="both"/>
      </w:pPr>
    </w:p>
    <w:p w:rsidR="00534742" w:rsidRDefault="00184751" w:rsidP="0062732E">
      <w:pPr>
        <w:jc w:val="both"/>
      </w:pPr>
      <w:r w:rsidRPr="002E0101">
        <w:rPr>
          <w:rFonts w:cs="Arial"/>
        </w:rPr>
        <w:t xml:space="preserve">To </w:t>
      </w:r>
      <w:r w:rsidR="002E0101" w:rsidRPr="002E0101">
        <w:rPr>
          <w:rFonts w:cs="Arial"/>
        </w:rPr>
        <w:t xml:space="preserve">recruit, train and progress </w:t>
      </w:r>
      <w:r w:rsidR="00D543C9">
        <w:rPr>
          <w:rFonts w:cs="Arial"/>
        </w:rPr>
        <w:t xml:space="preserve">per year </w:t>
      </w:r>
      <w:r w:rsidR="00A00391">
        <w:rPr>
          <w:rFonts w:cs="Arial"/>
        </w:rPr>
        <w:t xml:space="preserve">a minimum of </w:t>
      </w:r>
      <w:r w:rsidR="00D543C9">
        <w:rPr>
          <w:rFonts w:cs="Arial"/>
        </w:rPr>
        <w:t xml:space="preserve">40 young people (160 over 4 years) </w:t>
      </w:r>
      <w:r w:rsidR="00667CB8">
        <w:rPr>
          <w:rFonts w:cs="Arial"/>
        </w:rPr>
        <w:t xml:space="preserve">who are </w:t>
      </w:r>
      <w:r w:rsidR="00272712" w:rsidRPr="002E0101">
        <w:rPr>
          <w:rFonts w:cs="Arial"/>
        </w:rPr>
        <w:t>aged 16 –</w:t>
      </w:r>
      <w:r w:rsidR="00EB4C9B" w:rsidRPr="002E0101">
        <w:rPr>
          <w:rFonts w:cs="Arial"/>
        </w:rPr>
        <w:t xml:space="preserve"> 24</w:t>
      </w:r>
      <w:r w:rsidR="005F3931" w:rsidRPr="002E0101">
        <w:rPr>
          <w:rFonts w:cs="Arial"/>
        </w:rPr>
        <w:t xml:space="preserve"> years</w:t>
      </w:r>
      <w:r w:rsidR="00A00391">
        <w:rPr>
          <w:rFonts w:cs="Arial"/>
        </w:rPr>
        <w:t xml:space="preserve"> </w:t>
      </w:r>
      <w:r w:rsidR="00D543C9">
        <w:rPr>
          <w:rFonts w:cs="Arial"/>
        </w:rPr>
        <w:t xml:space="preserve">and </w:t>
      </w:r>
      <w:r w:rsidR="00272712" w:rsidRPr="002E0101">
        <w:rPr>
          <w:rFonts w:cs="Arial"/>
        </w:rPr>
        <w:t>who</w:t>
      </w:r>
      <w:r w:rsidRPr="002E0101">
        <w:rPr>
          <w:rFonts w:cs="Arial"/>
        </w:rPr>
        <w:t xml:space="preserve"> are </w:t>
      </w:r>
      <w:r w:rsidR="00090EDE">
        <w:rPr>
          <w:rFonts w:cs="Arial"/>
        </w:rPr>
        <w:t xml:space="preserve">outside of </w:t>
      </w:r>
      <w:r w:rsidR="00272712" w:rsidRPr="002E0101">
        <w:rPr>
          <w:rFonts w:cs="Arial"/>
        </w:rPr>
        <w:t xml:space="preserve">in employment, </w:t>
      </w:r>
      <w:r w:rsidRPr="002E0101">
        <w:rPr>
          <w:rFonts w:cs="Arial"/>
        </w:rPr>
        <w:t>education</w:t>
      </w:r>
      <w:r w:rsidR="00272712" w:rsidRPr="002E0101">
        <w:rPr>
          <w:rFonts w:cs="Arial"/>
        </w:rPr>
        <w:t xml:space="preserve"> or training</w:t>
      </w:r>
      <w:r w:rsidR="0015268A">
        <w:t>.</w:t>
      </w:r>
      <w:r w:rsidR="00534742" w:rsidRPr="00073462">
        <w:t xml:space="preserve"> </w:t>
      </w:r>
    </w:p>
    <w:p w:rsidR="00667CB8" w:rsidRDefault="00667CB8" w:rsidP="00272712">
      <w:pPr>
        <w:jc w:val="both"/>
        <w:rPr>
          <w:b/>
          <w:sz w:val="28"/>
          <w:szCs w:val="28"/>
          <w:u w:val="single"/>
        </w:rPr>
      </w:pPr>
    </w:p>
    <w:p w:rsidR="00272712" w:rsidRPr="00A00391" w:rsidRDefault="00272712" w:rsidP="00272712">
      <w:pPr>
        <w:jc w:val="both"/>
        <w:rPr>
          <w:b/>
          <w:sz w:val="28"/>
          <w:szCs w:val="28"/>
          <w:u w:val="single"/>
        </w:rPr>
      </w:pPr>
      <w:r w:rsidRPr="00A00391">
        <w:rPr>
          <w:b/>
          <w:sz w:val="28"/>
          <w:szCs w:val="28"/>
          <w:u w:val="single"/>
        </w:rPr>
        <w:t>Targets</w:t>
      </w:r>
      <w:r w:rsidR="009417B7" w:rsidRPr="00A00391">
        <w:rPr>
          <w:b/>
          <w:sz w:val="28"/>
          <w:szCs w:val="28"/>
          <w:u w:val="single"/>
        </w:rPr>
        <w:t xml:space="preserve"> and Outcomes</w:t>
      </w:r>
      <w:r w:rsidRPr="00A00391">
        <w:rPr>
          <w:b/>
          <w:sz w:val="28"/>
          <w:szCs w:val="28"/>
          <w:u w:val="single"/>
        </w:rPr>
        <w:t>:</w:t>
      </w:r>
    </w:p>
    <w:p w:rsidR="0015268A" w:rsidRDefault="0015268A" w:rsidP="00272712">
      <w:pPr>
        <w:jc w:val="both"/>
        <w:rPr>
          <w:b/>
        </w:rPr>
      </w:pPr>
    </w:p>
    <w:p w:rsidR="0015268A" w:rsidRDefault="009417B7" w:rsidP="0015268A">
      <w:r>
        <w:t xml:space="preserve"> </w:t>
      </w:r>
      <w:r w:rsidR="00D543C9">
        <w:t xml:space="preserve">Recruit </w:t>
      </w:r>
      <w:r w:rsidR="002236B1">
        <w:t xml:space="preserve">and train </w:t>
      </w:r>
      <w:r w:rsidR="002236B1" w:rsidRPr="0064356D">
        <w:rPr>
          <w:b/>
        </w:rPr>
        <w:t>per year</w:t>
      </w:r>
      <w:r w:rsidR="002236B1">
        <w:t xml:space="preserve"> a</w:t>
      </w:r>
      <w:r w:rsidR="00D543C9">
        <w:t xml:space="preserve"> </w:t>
      </w:r>
      <w:r w:rsidR="00D543C9" w:rsidRPr="002236B1">
        <w:rPr>
          <w:b/>
        </w:rPr>
        <w:t>m</w:t>
      </w:r>
      <w:r w:rsidR="00A00391" w:rsidRPr="002236B1">
        <w:rPr>
          <w:b/>
        </w:rPr>
        <w:t xml:space="preserve">inimum of </w:t>
      </w:r>
      <w:r w:rsidR="00D543C9" w:rsidRPr="002236B1">
        <w:rPr>
          <w:b/>
        </w:rPr>
        <w:t>40</w:t>
      </w:r>
      <w:r w:rsidRPr="002236B1">
        <w:rPr>
          <w:b/>
        </w:rPr>
        <w:t xml:space="preserve"> young people</w:t>
      </w:r>
      <w:r w:rsidR="00D543C9">
        <w:t xml:space="preserve"> in skills for living, learning and </w:t>
      </w:r>
      <w:r w:rsidR="002236B1">
        <w:t>work and</w:t>
      </w:r>
      <w:r w:rsidR="00D543C9">
        <w:t xml:space="preserve"> </w:t>
      </w:r>
      <w:r w:rsidR="002236B1">
        <w:rPr>
          <w:b/>
        </w:rPr>
        <w:t>PROGRESS</w:t>
      </w:r>
      <w:r w:rsidR="002236B1">
        <w:t xml:space="preserve"> a </w:t>
      </w:r>
      <w:r w:rsidR="002236B1" w:rsidRPr="00995706">
        <w:rPr>
          <w:b/>
        </w:rPr>
        <w:t xml:space="preserve">minimum of </w:t>
      </w:r>
      <w:r w:rsidR="00995706" w:rsidRPr="00995706">
        <w:rPr>
          <w:b/>
        </w:rPr>
        <w:t xml:space="preserve">28 </w:t>
      </w:r>
      <w:r w:rsidR="00090EDE">
        <w:rPr>
          <w:b/>
        </w:rPr>
        <w:t xml:space="preserve"> (70%) </w:t>
      </w:r>
      <w:r w:rsidR="00995706" w:rsidRPr="00995706">
        <w:rPr>
          <w:b/>
        </w:rPr>
        <w:t>young peo</w:t>
      </w:r>
      <w:r w:rsidR="00995706">
        <w:rPr>
          <w:b/>
        </w:rPr>
        <w:t>p</w:t>
      </w:r>
      <w:r w:rsidR="00995706" w:rsidRPr="00995706">
        <w:rPr>
          <w:b/>
        </w:rPr>
        <w:t>le</w:t>
      </w:r>
      <w:r w:rsidR="00995706">
        <w:rPr>
          <w:b/>
        </w:rPr>
        <w:t>;-</w:t>
      </w:r>
    </w:p>
    <w:p w:rsidR="0015268A" w:rsidRDefault="002236B1" w:rsidP="0015268A">
      <w:pPr>
        <w:pStyle w:val="ListParagraph"/>
        <w:numPr>
          <w:ilvl w:val="0"/>
          <w:numId w:val="9"/>
        </w:numPr>
        <w:spacing w:after="200" w:line="276" w:lineRule="auto"/>
      </w:pPr>
      <w:r>
        <w:t>12</w:t>
      </w:r>
      <w:r w:rsidR="00D543C9">
        <w:t xml:space="preserve">  (30</w:t>
      </w:r>
      <w:r w:rsidR="0015268A">
        <w:t>%) young people into employment</w:t>
      </w:r>
    </w:p>
    <w:p w:rsidR="0015268A" w:rsidRDefault="002236B1" w:rsidP="0015268A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16 </w:t>
      </w:r>
      <w:r w:rsidR="00D543C9">
        <w:t xml:space="preserve"> (40</w:t>
      </w:r>
      <w:r w:rsidR="0015268A">
        <w:t>% ) young people into further training or education</w:t>
      </w:r>
    </w:p>
    <w:p w:rsidR="00D5600F" w:rsidRDefault="002236B1" w:rsidP="00527E5B">
      <w:pPr>
        <w:spacing w:after="200" w:line="276" w:lineRule="auto"/>
      </w:pPr>
      <w:r>
        <w:t xml:space="preserve">Through delivering the following types of growth sector </w:t>
      </w:r>
      <w:r w:rsidR="00511126">
        <w:t>programmes and</w:t>
      </w:r>
      <w:r w:rsidR="00090EDE">
        <w:t xml:space="preserve"> demand for </w:t>
      </w:r>
      <w:r w:rsidR="00511126">
        <w:t>skills:</w:t>
      </w:r>
      <w:r>
        <w:t>-</w:t>
      </w:r>
      <w:r w:rsidR="00D5600F">
        <w:t xml:space="preserve"> </w:t>
      </w:r>
    </w:p>
    <w:p w:rsidR="002236B1" w:rsidRDefault="002236B1" w:rsidP="00D5600F">
      <w:pPr>
        <w:pStyle w:val="ListParagraph"/>
        <w:numPr>
          <w:ilvl w:val="0"/>
          <w:numId w:val="10"/>
        </w:numPr>
        <w:spacing w:after="200" w:line="276" w:lineRule="auto"/>
      </w:pPr>
      <w:r>
        <w:t>GET SET</w:t>
      </w:r>
      <w:r w:rsidR="00667CB8">
        <w:t xml:space="preserve"> for </w:t>
      </w:r>
      <w:r>
        <w:t xml:space="preserve">Work in Construction </w:t>
      </w:r>
    </w:p>
    <w:p w:rsidR="002236B1" w:rsidRDefault="00667CB8" w:rsidP="00D5600F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GET SET for </w:t>
      </w:r>
      <w:r w:rsidR="002236B1">
        <w:t>Work in Hospitality</w:t>
      </w:r>
    </w:p>
    <w:p w:rsidR="002236B1" w:rsidRDefault="002236B1" w:rsidP="00D5600F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GET SET for Work in Care </w:t>
      </w:r>
    </w:p>
    <w:p w:rsidR="002236B1" w:rsidRDefault="002236B1" w:rsidP="00D5600F">
      <w:pPr>
        <w:pStyle w:val="ListParagraph"/>
        <w:numPr>
          <w:ilvl w:val="0"/>
          <w:numId w:val="10"/>
        </w:numPr>
        <w:spacing w:after="200" w:line="276" w:lineRule="auto"/>
      </w:pPr>
      <w:r>
        <w:t>GET SET for Work in Retail</w:t>
      </w:r>
    </w:p>
    <w:p w:rsidR="000E7EBA" w:rsidRDefault="000E7EBA" w:rsidP="00D5600F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GET SET for Volunteering through Social Action </w:t>
      </w:r>
    </w:p>
    <w:p w:rsidR="00534742" w:rsidRPr="000E469D" w:rsidRDefault="00A00391" w:rsidP="000E469D">
      <w:pPr>
        <w:spacing w:after="200" w:line="276" w:lineRule="auto"/>
      </w:pPr>
      <w:r>
        <w:t>Organise and f</w:t>
      </w:r>
      <w:r w:rsidR="00527E5B">
        <w:t>acilitate 1 G</w:t>
      </w:r>
      <w:r>
        <w:t xml:space="preserve">ET SET to </w:t>
      </w:r>
      <w:r w:rsidR="00527E5B">
        <w:t xml:space="preserve">GO employer led </w:t>
      </w:r>
      <w:r w:rsidR="002236B1">
        <w:t xml:space="preserve">skills building </w:t>
      </w:r>
      <w:r w:rsidR="00527E5B">
        <w:t xml:space="preserve">event </w:t>
      </w:r>
      <w:r w:rsidR="00667CB8">
        <w:t xml:space="preserve">per year </w:t>
      </w:r>
      <w:r w:rsidR="00527E5B">
        <w:t xml:space="preserve">with </w:t>
      </w:r>
      <w:r w:rsidR="00D5600F">
        <w:t>minimum</w:t>
      </w:r>
      <w:r w:rsidR="002236B1">
        <w:t xml:space="preserve"> of 40</w:t>
      </w:r>
      <w:r w:rsidR="00527E5B">
        <w:t xml:space="preserve"> young people </w:t>
      </w:r>
      <w:r w:rsidR="00D5600F">
        <w:t>attending</w:t>
      </w:r>
      <w:r w:rsidR="002236B1">
        <w:t>.</w:t>
      </w:r>
    </w:p>
    <w:p w:rsidR="00272712" w:rsidRPr="00A00391" w:rsidRDefault="00272712" w:rsidP="00272712">
      <w:pPr>
        <w:jc w:val="both"/>
        <w:rPr>
          <w:b/>
          <w:sz w:val="28"/>
          <w:szCs w:val="28"/>
          <w:u w:val="single"/>
        </w:rPr>
      </w:pPr>
      <w:r w:rsidRPr="00A00391">
        <w:rPr>
          <w:b/>
          <w:sz w:val="28"/>
          <w:szCs w:val="28"/>
          <w:u w:val="single"/>
        </w:rPr>
        <w:t>Job Responsibilities</w:t>
      </w:r>
    </w:p>
    <w:p w:rsidR="00272712" w:rsidRDefault="00272712" w:rsidP="00272712">
      <w:pPr>
        <w:jc w:val="both"/>
        <w:rPr>
          <w:b/>
          <w:u w:val="single"/>
        </w:rPr>
      </w:pPr>
    </w:p>
    <w:p w:rsidR="00EE4B5D" w:rsidRPr="00511126" w:rsidRDefault="00336084" w:rsidP="003A045A">
      <w:pPr>
        <w:tabs>
          <w:tab w:val="left" w:pos="3382"/>
        </w:tabs>
        <w:jc w:val="both"/>
        <w:rPr>
          <w:rFonts w:cs="Arial"/>
        </w:rPr>
      </w:pPr>
      <w:r w:rsidRPr="00511126">
        <w:rPr>
          <w:rFonts w:cs="Arial"/>
          <w:b/>
          <w:bCs/>
        </w:rPr>
        <w:t xml:space="preserve">PROMOTION AND RECRUITMENT </w:t>
      </w:r>
      <w:r w:rsidR="00534742" w:rsidRPr="00511126">
        <w:rPr>
          <w:rFonts w:cs="Arial"/>
          <w:b/>
          <w:bCs/>
        </w:rPr>
        <w:t xml:space="preserve"> </w:t>
      </w:r>
    </w:p>
    <w:p w:rsidR="00EE4B5D" w:rsidRDefault="00EE4B5D" w:rsidP="00F271F4">
      <w:pPr>
        <w:jc w:val="both"/>
        <w:rPr>
          <w:rFonts w:ascii="Tahoma" w:hAnsi="Tahoma" w:cs="Tahoma"/>
        </w:rPr>
      </w:pPr>
    </w:p>
    <w:p w:rsidR="00EE4B5D" w:rsidRDefault="00A00391" w:rsidP="00F271F4">
      <w:pPr>
        <w:jc w:val="both"/>
        <w:rPr>
          <w:rFonts w:cs="Arial"/>
        </w:rPr>
      </w:pPr>
      <w:r>
        <w:rPr>
          <w:rFonts w:cs="Arial"/>
        </w:rPr>
        <w:t xml:space="preserve">To promote, </w:t>
      </w:r>
      <w:r w:rsidR="009417B7">
        <w:rPr>
          <w:rFonts w:cs="Arial"/>
        </w:rPr>
        <w:t>recruit</w:t>
      </w:r>
      <w:r>
        <w:rPr>
          <w:rFonts w:cs="Arial"/>
        </w:rPr>
        <w:t xml:space="preserve"> and retain,</w:t>
      </w:r>
      <w:r w:rsidR="009417B7">
        <w:rPr>
          <w:rFonts w:cs="Arial"/>
        </w:rPr>
        <w:t xml:space="preserve"> </w:t>
      </w:r>
      <w:r w:rsidR="00534742" w:rsidRPr="005F3931">
        <w:rPr>
          <w:rFonts w:cs="Arial"/>
        </w:rPr>
        <w:t xml:space="preserve">the target </w:t>
      </w:r>
      <w:r w:rsidR="009417B7">
        <w:rPr>
          <w:rFonts w:cs="Arial"/>
        </w:rPr>
        <w:t xml:space="preserve">number </w:t>
      </w:r>
      <w:r w:rsidR="00667CB8">
        <w:rPr>
          <w:rFonts w:cs="Arial"/>
        </w:rPr>
        <w:t>of 40</w:t>
      </w:r>
      <w:r w:rsidR="00937B58">
        <w:rPr>
          <w:rFonts w:cs="Arial"/>
        </w:rPr>
        <w:t xml:space="preserve"> </w:t>
      </w:r>
      <w:r w:rsidR="00E233CD" w:rsidRPr="005F3931">
        <w:rPr>
          <w:rFonts w:cs="Arial"/>
        </w:rPr>
        <w:t>young</w:t>
      </w:r>
      <w:r w:rsidR="00937B58">
        <w:rPr>
          <w:rFonts w:cs="Arial"/>
        </w:rPr>
        <w:t xml:space="preserve"> people </w:t>
      </w:r>
      <w:r w:rsidR="00891066">
        <w:rPr>
          <w:rFonts w:cs="Arial"/>
        </w:rPr>
        <w:t>from disadvantaged communities across</w:t>
      </w:r>
      <w:r w:rsidR="0062732E">
        <w:rPr>
          <w:rFonts w:cs="Arial"/>
        </w:rPr>
        <w:t xml:space="preserve"> </w:t>
      </w:r>
      <w:r w:rsidR="009417B7">
        <w:rPr>
          <w:rFonts w:cs="Arial"/>
        </w:rPr>
        <w:t>the council area</w:t>
      </w:r>
      <w:r w:rsidR="0062732E">
        <w:rPr>
          <w:rFonts w:cs="Arial"/>
        </w:rPr>
        <w:t>.</w:t>
      </w:r>
      <w:r w:rsidR="00EE4B5D" w:rsidRPr="005F3931">
        <w:rPr>
          <w:rFonts w:cs="Arial"/>
        </w:rPr>
        <w:t xml:space="preserve"> </w:t>
      </w:r>
    </w:p>
    <w:p w:rsidR="0064356D" w:rsidRDefault="0064356D" w:rsidP="00F271F4">
      <w:pPr>
        <w:jc w:val="both"/>
        <w:rPr>
          <w:rFonts w:cs="Arial"/>
        </w:rPr>
      </w:pPr>
    </w:p>
    <w:p w:rsidR="0064356D" w:rsidRPr="005F3931" w:rsidRDefault="0064356D" w:rsidP="00F271F4">
      <w:pPr>
        <w:jc w:val="both"/>
        <w:rPr>
          <w:rFonts w:cs="Arial"/>
        </w:rPr>
      </w:pPr>
      <w:r>
        <w:rPr>
          <w:rFonts w:cs="Arial"/>
        </w:rPr>
        <w:t>To develop and implement a recruitment and ma</w:t>
      </w:r>
      <w:r w:rsidR="00F25749">
        <w:rPr>
          <w:rFonts w:cs="Arial"/>
        </w:rPr>
        <w:t xml:space="preserve">rketing strategy for your area </w:t>
      </w:r>
      <w:r w:rsidR="00511126">
        <w:rPr>
          <w:rFonts w:cs="Arial"/>
        </w:rPr>
        <w:t>to raise</w:t>
      </w:r>
      <w:r w:rsidR="005A1F48">
        <w:rPr>
          <w:rFonts w:cs="Arial"/>
        </w:rPr>
        <w:t xml:space="preserve"> the profile of the pro</w:t>
      </w:r>
      <w:r>
        <w:rPr>
          <w:rFonts w:cs="Arial"/>
        </w:rPr>
        <w:t xml:space="preserve">ject and to ensure potential participants and key stakeholders </w:t>
      </w:r>
      <w:r w:rsidR="00511126">
        <w:rPr>
          <w:rFonts w:cs="Arial"/>
        </w:rPr>
        <w:t>are made</w:t>
      </w:r>
      <w:r>
        <w:rPr>
          <w:rFonts w:cs="Arial"/>
        </w:rPr>
        <w:t xml:space="preserve"> aware of the project and the opportunities and </w:t>
      </w:r>
      <w:r w:rsidR="00511126">
        <w:rPr>
          <w:rFonts w:cs="Arial"/>
        </w:rPr>
        <w:t>programmes on</w:t>
      </w:r>
      <w:r>
        <w:rPr>
          <w:rFonts w:cs="Arial"/>
        </w:rPr>
        <w:t xml:space="preserve"> offer.</w:t>
      </w:r>
    </w:p>
    <w:p w:rsidR="00EE4B5D" w:rsidRPr="005F3931" w:rsidRDefault="00EE4B5D" w:rsidP="00F271F4">
      <w:pPr>
        <w:jc w:val="both"/>
        <w:rPr>
          <w:rFonts w:cs="Arial"/>
        </w:rPr>
      </w:pPr>
    </w:p>
    <w:p w:rsidR="0064356D" w:rsidRDefault="00EE4B5D" w:rsidP="00F271F4">
      <w:pPr>
        <w:jc w:val="both"/>
        <w:rPr>
          <w:rFonts w:cs="Arial"/>
        </w:rPr>
      </w:pPr>
      <w:r w:rsidRPr="005F3931">
        <w:rPr>
          <w:rFonts w:cs="Arial"/>
        </w:rPr>
        <w:t>To recru</w:t>
      </w:r>
      <w:r w:rsidR="00D0455B" w:rsidRPr="005F3931">
        <w:rPr>
          <w:rFonts w:cs="Arial"/>
        </w:rPr>
        <w:t xml:space="preserve">it </w:t>
      </w:r>
      <w:r w:rsidR="0064356D">
        <w:rPr>
          <w:rFonts w:cs="Arial"/>
        </w:rPr>
        <w:t xml:space="preserve">participants through;- </w:t>
      </w:r>
    </w:p>
    <w:p w:rsidR="00034BA6" w:rsidRPr="0064356D" w:rsidRDefault="0064356D" w:rsidP="0064356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U</w:t>
      </w:r>
      <w:r w:rsidR="00D0455B" w:rsidRPr="0064356D">
        <w:rPr>
          <w:rFonts w:cs="Arial"/>
        </w:rPr>
        <w:t xml:space="preserve">sing youth work </w:t>
      </w:r>
      <w:r>
        <w:rPr>
          <w:rFonts w:cs="Arial"/>
        </w:rPr>
        <w:t>methods of d</w:t>
      </w:r>
      <w:r w:rsidR="00EE4B5D" w:rsidRPr="0064356D">
        <w:rPr>
          <w:rFonts w:cs="Arial"/>
        </w:rPr>
        <w:t xml:space="preserve">irect contact with </w:t>
      </w:r>
      <w:r w:rsidR="00D0455B" w:rsidRPr="0064356D">
        <w:rPr>
          <w:rFonts w:cs="Arial"/>
        </w:rPr>
        <w:t>young people through street based, detached youth work</w:t>
      </w:r>
      <w:r w:rsidR="00667CB8" w:rsidRPr="0064356D">
        <w:rPr>
          <w:rFonts w:cs="Arial"/>
        </w:rPr>
        <w:t>.</w:t>
      </w:r>
    </w:p>
    <w:p w:rsidR="00667CB8" w:rsidRPr="00667CB8" w:rsidRDefault="00667CB8" w:rsidP="00667CB8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Networking</w:t>
      </w:r>
      <w:r w:rsidRPr="00E233CD">
        <w:rPr>
          <w:rFonts w:cs="Arial"/>
        </w:rPr>
        <w:t xml:space="preserve"> with partner organisations, community based youth projects, young adult/peer education groups etc. within the area.</w:t>
      </w:r>
    </w:p>
    <w:p w:rsidR="0064356D" w:rsidRDefault="00034BA6" w:rsidP="00E233C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Building strong relationships with key referral agencies such as Jobs &amp; Benefits Offices, Social Services, etc</w:t>
      </w:r>
      <w:r w:rsidR="00891066">
        <w:rPr>
          <w:rFonts w:cs="Arial"/>
        </w:rPr>
        <w:t>.</w:t>
      </w:r>
    </w:p>
    <w:p w:rsidR="00937B58" w:rsidRDefault="0064356D" w:rsidP="00E233C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Giving presentations to </w:t>
      </w:r>
      <w:r w:rsidR="005A1F48">
        <w:rPr>
          <w:rFonts w:cs="Arial"/>
        </w:rPr>
        <w:t xml:space="preserve">key stakeholders, </w:t>
      </w:r>
      <w:r>
        <w:rPr>
          <w:rFonts w:cs="Arial"/>
        </w:rPr>
        <w:t>attending</w:t>
      </w:r>
      <w:r w:rsidR="005A1F48">
        <w:rPr>
          <w:rFonts w:cs="Arial"/>
        </w:rPr>
        <w:t xml:space="preserve"> seminars,</w:t>
      </w:r>
      <w:r>
        <w:rPr>
          <w:rFonts w:cs="Arial"/>
        </w:rPr>
        <w:t xml:space="preserve"> </w:t>
      </w:r>
      <w:r w:rsidR="00E36964">
        <w:rPr>
          <w:rFonts w:cs="Arial"/>
        </w:rPr>
        <w:t xml:space="preserve">key events such as employment and recruitment fairs </w:t>
      </w:r>
      <w:r w:rsidR="005A1F48">
        <w:rPr>
          <w:rFonts w:cs="Arial"/>
        </w:rPr>
        <w:t xml:space="preserve">to raise awareness </w:t>
      </w:r>
      <w:r w:rsidR="000E4D2A">
        <w:rPr>
          <w:rFonts w:cs="Arial"/>
        </w:rPr>
        <w:t xml:space="preserve">of the project </w:t>
      </w:r>
      <w:r w:rsidR="005A1F48">
        <w:rPr>
          <w:rFonts w:cs="Arial"/>
        </w:rPr>
        <w:t xml:space="preserve">and </w:t>
      </w:r>
      <w:r w:rsidR="000E4D2A">
        <w:rPr>
          <w:rFonts w:cs="Arial"/>
        </w:rPr>
        <w:t xml:space="preserve">to </w:t>
      </w:r>
      <w:r w:rsidR="005A1F48">
        <w:rPr>
          <w:rFonts w:cs="Arial"/>
        </w:rPr>
        <w:t xml:space="preserve">target participants. </w:t>
      </w:r>
      <w:r w:rsidR="00034BA6">
        <w:rPr>
          <w:rFonts w:cs="Arial"/>
        </w:rPr>
        <w:t xml:space="preserve"> </w:t>
      </w:r>
    </w:p>
    <w:p w:rsidR="00937B58" w:rsidRDefault="00937B58" w:rsidP="00937B58">
      <w:pPr>
        <w:pStyle w:val="ListParagraph"/>
        <w:jc w:val="both"/>
      </w:pPr>
    </w:p>
    <w:p w:rsidR="00937B58" w:rsidRDefault="00937B58" w:rsidP="00937B58">
      <w:pPr>
        <w:jc w:val="both"/>
      </w:pPr>
      <w:r>
        <w:t>To use our soci</w:t>
      </w:r>
      <w:r w:rsidRPr="00891066">
        <w:t>al</w:t>
      </w:r>
      <w:r w:rsidRPr="00937B58">
        <w:t xml:space="preserve"> media </w:t>
      </w:r>
      <w:r w:rsidR="00891066">
        <w:t xml:space="preserve">platforms </w:t>
      </w:r>
      <w:r w:rsidRPr="00937B58">
        <w:t>to promote, recruit for and profile GET SET for Work</w:t>
      </w:r>
      <w:r>
        <w:t xml:space="preserve"> </w:t>
      </w:r>
      <w:r w:rsidRPr="00937B58">
        <w:t>programmes</w:t>
      </w:r>
      <w:r w:rsidR="00891066">
        <w:t>.</w:t>
      </w:r>
      <w:r w:rsidRPr="00937B58">
        <w:t xml:space="preserve">   </w:t>
      </w:r>
    </w:p>
    <w:p w:rsidR="00511126" w:rsidRDefault="00511126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9E671B" w:rsidRPr="00937B58" w:rsidRDefault="00034BA6" w:rsidP="00937B58">
      <w:pPr>
        <w:pStyle w:val="ListParagraph"/>
        <w:jc w:val="both"/>
        <w:rPr>
          <w:rFonts w:cs="Arial"/>
        </w:rPr>
      </w:pPr>
      <w:r>
        <w:rPr>
          <w:rFonts w:cs="Arial"/>
        </w:rPr>
        <w:lastRenderedPageBreak/>
        <w:t xml:space="preserve">  </w:t>
      </w:r>
      <w:r w:rsidR="00D0455B" w:rsidRPr="00E233CD">
        <w:rPr>
          <w:rFonts w:cs="Arial"/>
        </w:rPr>
        <w:t xml:space="preserve"> </w:t>
      </w:r>
    </w:p>
    <w:p w:rsidR="00511126" w:rsidRDefault="00511126" w:rsidP="00F271F4">
      <w:pPr>
        <w:jc w:val="both"/>
      </w:pPr>
    </w:p>
    <w:p w:rsidR="00E233CD" w:rsidRDefault="009E671B" w:rsidP="00F271F4">
      <w:pPr>
        <w:jc w:val="both"/>
      </w:pPr>
      <w:r>
        <w:t>To w</w:t>
      </w:r>
      <w:r w:rsidR="003512CE">
        <w:t>ork with</w:t>
      </w:r>
      <w:r w:rsidR="00034BA6">
        <w:t xml:space="preserve"> our members and local</w:t>
      </w:r>
      <w:r w:rsidR="003512CE">
        <w:t xml:space="preserve"> </w:t>
      </w:r>
      <w:r w:rsidR="00034BA6">
        <w:t xml:space="preserve">community </w:t>
      </w:r>
      <w:r w:rsidR="003512CE">
        <w:t>partners</w:t>
      </w:r>
      <w:r w:rsidR="00511126">
        <w:t>:</w:t>
      </w:r>
    </w:p>
    <w:p w:rsidR="00511126" w:rsidRDefault="00511126" w:rsidP="00F271F4">
      <w:pPr>
        <w:jc w:val="both"/>
      </w:pPr>
    </w:p>
    <w:p w:rsidR="00C702EE" w:rsidRDefault="003512CE" w:rsidP="00E233CD">
      <w:pPr>
        <w:pStyle w:val="ListParagraph"/>
        <w:numPr>
          <w:ilvl w:val="0"/>
          <w:numId w:val="11"/>
        </w:numPr>
        <w:jc w:val="both"/>
      </w:pPr>
      <w:r>
        <w:t>to i</w:t>
      </w:r>
      <w:r w:rsidR="009E671B">
        <w:t>dentify</w:t>
      </w:r>
      <w:r>
        <w:t xml:space="preserve"> and secure local venues for delivery of the programme </w:t>
      </w:r>
    </w:p>
    <w:p w:rsidR="00E233CD" w:rsidRDefault="00E233CD" w:rsidP="00E233CD">
      <w:pPr>
        <w:pStyle w:val="ListParagraph"/>
        <w:numPr>
          <w:ilvl w:val="0"/>
          <w:numId w:val="11"/>
        </w:numPr>
        <w:jc w:val="both"/>
      </w:pPr>
      <w:r>
        <w:t>to promote the project at local level</w:t>
      </w:r>
      <w:r w:rsidR="00FA639E">
        <w:t xml:space="preserve"> and at local community events</w:t>
      </w:r>
      <w:r>
        <w:t xml:space="preserve"> </w:t>
      </w:r>
    </w:p>
    <w:p w:rsidR="00E233CD" w:rsidRDefault="00E233CD" w:rsidP="00E233CD">
      <w:pPr>
        <w:pStyle w:val="ListParagraph"/>
        <w:numPr>
          <w:ilvl w:val="0"/>
          <w:numId w:val="11"/>
        </w:numPr>
        <w:jc w:val="both"/>
      </w:pPr>
      <w:r>
        <w:t xml:space="preserve">to recruit young people from the local area </w:t>
      </w:r>
    </w:p>
    <w:p w:rsidR="00034BA6" w:rsidRDefault="00034BA6" w:rsidP="00034BA6">
      <w:pPr>
        <w:jc w:val="both"/>
      </w:pPr>
    </w:p>
    <w:p w:rsidR="00034BA6" w:rsidRDefault="00034BA6" w:rsidP="00034BA6">
      <w:pPr>
        <w:jc w:val="both"/>
      </w:pPr>
      <w:r>
        <w:t xml:space="preserve">To </w:t>
      </w:r>
      <w:r w:rsidR="0084257A">
        <w:t xml:space="preserve">develop and </w:t>
      </w:r>
      <w:r>
        <w:t xml:space="preserve">build strong business partner relationships with local employers to inform, </w:t>
      </w:r>
      <w:r w:rsidR="00E21127">
        <w:t>shape and</w:t>
      </w:r>
      <w:r>
        <w:t xml:space="preserve"> contribute to the design, </w:t>
      </w:r>
      <w:r w:rsidR="00E21127">
        <w:t>content and</w:t>
      </w:r>
      <w:r>
        <w:t xml:space="preserve"> delivery (</w:t>
      </w:r>
      <w:r w:rsidR="00E21127">
        <w:t>provide works</w:t>
      </w:r>
      <w:r>
        <w:t xml:space="preserve"> skills taster days) of </w:t>
      </w:r>
      <w:r w:rsidR="00891066">
        <w:t xml:space="preserve">industry specific </w:t>
      </w:r>
      <w:r>
        <w:t>GET SET for Work programmes</w:t>
      </w:r>
      <w:r w:rsidR="00891066">
        <w:t>.</w:t>
      </w:r>
      <w:r>
        <w:t xml:space="preserve"> </w:t>
      </w:r>
    </w:p>
    <w:p w:rsidR="00891066" w:rsidRDefault="00891066" w:rsidP="00F271F4">
      <w:pPr>
        <w:jc w:val="both"/>
        <w:rPr>
          <w:rFonts w:ascii="Tahoma" w:hAnsi="Tahoma" w:cs="Tahoma"/>
          <w:b/>
        </w:rPr>
      </w:pPr>
    </w:p>
    <w:p w:rsidR="00951E2F" w:rsidRPr="00511126" w:rsidRDefault="00891066" w:rsidP="00F271F4">
      <w:pPr>
        <w:jc w:val="both"/>
        <w:rPr>
          <w:rFonts w:cs="Arial"/>
          <w:b/>
        </w:rPr>
      </w:pPr>
      <w:r w:rsidRPr="00511126">
        <w:rPr>
          <w:rFonts w:cs="Arial"/>
          <w:b/>
        </w:rPr>
        <w:t xml:space="preserve">DESIGN, </w:t>
      </w:r>
      <w:r w:rsidR="00951E2F" w:rsidRPr="00511126">
        <w:rPr>
          <w:rFonts w:cs="Arial"/>
          <w:b/>
        </w:rPr>
        <w:t>DELIVERY</w:t>
      </w:r>
      <w:r w:rsidR="00A00391" w:rsidRPr="00511126">
        <w:rPr>
          <w:rFonts w:cs="Arial"/>
          <w:b/>
        </w:rPr>
        <w:t xml:space="preserve"> </w:t>
      </w:r>
      <w:r w:rsidRPr="00511126">
        <w:rPr>
          <w:rFonts w:cs="Arial"/>
          <w:b/>
        </w:rPr>
        <w:t xml:space="preserve">AND RETENTION </w:t>
      </w:r>
    </w:p>
    <w:p w:rsidR="00F205C9" w:rsidRDefault="00F205C9" w:rsidP="00F271F4">
      <w:pPr>
        <w:jc w:val="both"/>
        <w:rPr>
          <w:rFonts w:ascii="Tahoma" w:hAnsi="Tahoma" w:cs="Tahoma"/>
          <w:b/>
        </w:rPr>
      </w:pPr>
    </w:p>
    <w:p w:rsidR="00F205C9" w:rsidRPr="00F205C9" w:rsidRDefault="00F205C9" w:rsidP="00F271F4">
      <w:pPr>
        <w:jc w:val="both"/>
        <w:rPr>
          <w:rFonts w:ascii="Tahoma" w:hAnsi="Tahoma" w:cs="Tahoma"/>
        </w:rPr>
      </w:pPr>
      <w:r w:rsidRPr="00F205C9">
        <w:rPr>
          <w:rFonts w:ascii="Tahoma" w:hAnsi="Tahoma" w:cs="Tahoma"/>
        </w:rPr>
        <w:t xml:space="preserve">To work as part of the GET SET team to plan, design and implement a </w:t>
      </w:r>
      <w:r>
        <w:rPr>
          <w:rFonts w:ascii="Tahoma" w:hAnsi="Tahoma" w:cs="Tahoma"/>
        </w:rPr>
        <w:t xml:space="preserve">range of </w:t>
      </w:r>
      <w:r w:rsidRPr="00F205C9">
        <w:rPr>
          <w:rFonts w:ascii="Tahoma" w:hAnsi="Tahoma" w:cs="Tahoma"/>
        </w:rPr>
        <w:t xml:space="preserve">programme </w:t>
      </w:r>
      <w:r>
        <w:rPr>
          <w:rFonts w:ascii="Tahoma" w:hAnsi="Tahoma" w:cs="Tahoma"/>
        </w:rPr>
        <w:t>and</w:t>
      </w:r>
      <w:r w:rsidRPr="00F205C9">
        <w:rPr>
          <w:rFonts w:ascii="Tahoma" w:hAnsi="Tahoma" w:cs="Tahoma"/>
        </w:rPr>
        <w:t xml:space="preserve"> activities which will address young people’s barriers, build their skills and facilitate their progression into employment, education or training</w:t>
      </w:r>
      <w:r>
        <w:rPr>
          <w:rFonts w:ascii="Tahoma" w:hAnsi="Tahoma" w:cs="Tahoma"/>
        </w:rPr>
        <w:t>.</w:t>
      </w:r>
      <w:r w:rsidRPr="00F205C9">
        <w:rPr>
          <w:rFonts w:ascii="Tahoma" w:hAnsi="Tahoma" w:cs="Tahoma"/>
        </w:rPr>
        <w:t xml:space="preserve"> </w:t>
      </w:r>
    </w:p>
    <w:p w:rsidR="00951E2F" w:rsidRDefault="00951E2F" w:rsidP="00F271F4">
      <w:pPr>
        <w:jc w:val="both"/>
      </w:pPr>
    </w:p>
    <w:p w:rsidR="00891066" w:rsidRDefault="00E21127" w:rsidP="00F271F4">
      <w:pPr>
        <w:jc w:val="both"/>
      </w:pPr>
      <w:r>
        <w:t xml:space="preserve">To </w:t>
      </w:r>
      <w:r w:rsidR="00E36964">
        <w:t xml:space="preserve">engage young people in a </w:t>
      </w:r>
      <w:r w:rsidR="00F205C9">
        <w:t>co-</w:t>
      </w:r>
      <w:r>
        <w:t xml:space="preserve">design </w:t>
      </w:r>
      <w:r w:rsidR="00E36964">
        <w:t xml:space="preserve">process to shape and inform the development of GET SET </w:t>
      </w:r>
      <w:r>
        <w:t>programmes</w:t>
      </w:r>
      <w:r w:rsidR="00891066">
        <w:t>.</w:t>
      </w:r>
    </w:p>
    <w:p w:rsidR="00E36964" w:rsidRDefault="00E36964" w:rsidP="00F271F4">
      <w:pPr>
        <w:jc w:val="both"/>
      </w:pPr>
    </w:p>
    <w:p w:rsidR="00E36964" w:rsidRDefault="00E36964" w:rsidP="00E36964">
      <w:pPr>
        <w:jc w:val="both"/>
      </w:pPr>
      <w:r>
        <w:t xml:space="preserve">To develop and build strong business partner relationships </w:t>
      </w:r>
      <w:r w:rsidR="00F205C9">
        <w:t xml:space="preserve">with local employers to inform </w:t>
      </w:r>
      <w:r>
        <w:t xml:space="preserve">the design, content and delivery (provide works skills taster days) of industry specific GET SET for Work programmes. </w:t>
      </w:r>
    </w:p>
    <w:p w:rsidR="00E36964" w:rsidRDefault="00E36964" w:rsidP="00F271F4">
      <w:pPr>
        <w:jc w:val="both"/>
      </w:pPr>
    </w:p>
    <w:p w:rsidR="00E21127" w:rsidRDefault="00891066" w:rsidP="00F271F4">
      <w:pPr>
        <w:jc w:val="both"/>
      </w:pPr>
      <w:r>
        <w:t>To draw on existing partnerships and develop new networks</w:t>
      </w:r>
      <w:r w:rsidR="00E36964">
        <w:t xml:space="preserve"> and partnerships </w:t>
      </w:r>
      <w:r w:rsidR="002A687C">
        <w:t xml:space="preserve">to enhance recruitment, </w:t>
      </w:r>
      <w:r>
        <w:t xml:space="preserve">programme </w:t>
      </w:r>
      <w:r w:rsidR="00E36964">
        <w:t xml:space="preserve">design and </w:t>
      </w:r>
      <w:r>
        <w:t xml:space="preserve">development. </w:t>
      </w:r>
      <w:r w:rsidR="00E21127">
        <w:t xml:space="preserve"> </w:t>
      </w:r>
    </w:p>
    <w:p w:rsidR="00FA44B5" w:rsidRDefault="00FA44B5" w:rsidP="00F271F4">
      <w:pPr>
        <w:jc w:val="both"/>
      </w:pPr>
    </w:p>
    <w:p w:rsidR="00FA44B5" w:rsidRDefault="00FA44B5" w:rsidP="00F271F4">
      <w:pPr>
        <w:jc w:val="both"/>
      </w:pPr>
      <w:r>
        <w:t>To</w:t>
      </w:r>
      <w:r w:rsidR="00F205C9">
        <w:t xml:space="preserve"> </w:t>
      </w:r>
      <w:r>
        <w:t>use a range of innovative and creative facilitation techniques to</w:t>
      </w:r>
      <w:r w:rsidR="00F205C9">
        <w:t xml:space="preserve"> </w:t>
      </w:r>
      <w:r>
        <w:t>en</w:t>
      </w:r>
      <w:r w:rsidR="002A687C">
        <w:t xml:space="preserve">gage </w:t>
      </w:r>
      <w:r w:rsidR="00F205C9">
        <w:t xml:space="preserve">and motivate </w:t>
      </w:r>
      <w:r>
        <w:t>young people</w:t>
      </w:r>
      <w:r w:rsidR="00F205C9">
        <w:t>’</w:t>
      </w:r>
      <w:r>
        <w:t>s learning</w:t>
      </w:r>
      <w:r w:rsidR="005A1F48">
        <w:t xml:space="preserve"> and to ensure minimum </w:t>
      </w:r>
      <w:r w:rsidR="00F25749">
        <w:t>attendance rates</w:t>
      </w:r>
      <w:r w:rsidR="005A1F48">
        <w:t xml:space="preserve"> of 85%.</w:t>
      </w:r>
      <w:r>
        <w:t xml:space="preserve"> </w:t>
      </w:r>
    </w:p>
    <w:p w:rsidR="00F205C9" w:rsidRDefault="00F205C9" w:rsidP="00F271F4">
      <w:pPr>
        <w:jc w:val="both"/>
      </w:pPr>
    </w:p>
    <w:p w:rsidR="00F205C9" w:rsidRDefault="00F205C9" w:rsidP="00F205C9">
      <w:pPr>
        <w:jc w:val="both"/>
      </w:pPr>
      <w:r>
        <w:t>To work with each participant to assess their needs and to develop with them their   personal action plan for progression.</w:t>
      </w:r>
    </w:p>
    <w:p w:rsidR="00F205C9" w:rsidRDefault="00F205C9" w:rsidP="00F271F4">
      <w:pPr>
        <w:jc w:val="both"/>
      </w:pPr>
    </w:p>
    <w:p w:rsidR="00F205C9" w:rsidRDefault="00F205C9" w:rsidP="00F271F4">
      <w:pPr>
        <w:jc w:val="both"/>
      </w:pPr>
      <w:r>
        <w:t xml:space="preserve">To enable young people to voice their ideas and opinions in a positive and constructive manner. </w:t>
      </w:r>
    </w:p>
    <w:p w:rsidR="000E7EBA" w:rsidRDefault="000E7EBA" w:rsidP="00F271F4">
      <w:pPr>
        <w:jc w:val="both"/>
      </w:pPr>
    </w:p>
    <w:p w:rsidR="000E7EBA" w:rsidRDefault="000E7EBA" w:rsidP="00F271F4">
      <w:pPr>
        <w:jc w:val="both"/>
      </w:pPr>
      <w:r>
        <w:t>To organise and</w:t>
      </w:r>
      <w:r w:rsidR="00E36964">
        <w:t xml:space="preserve"> coordinate </w:t>
      </w:r>
      <w:r>
        <w:t>residentials</w:t>
      </w:r>
      <w:r w:rsidR="00E36964">
        <w:t xml:space="preserve"> and other external programme</w:t>
      </w:r>
      <w:r w:rsidR="00FA44B5">
        <w:t xml:space="preserve"> activities </w:t>
      </w:r>
      <w:r w:rsidR="00E36964">
        <w:t>on a regular basis</w:t>
      </w:r>
      <w:r w:rsidR="002A687C">
        <w:t>,</w:t>
      </w:r>
      <w:r w:rsidR="00E36964">
        <w:t xml:space="preserve"> for part</w:t>
      </w:r>
      <w:r w:rsidR="00FA44B5">
        <w:t>icipants</w:t>
      </w:r>
      <w:r>
        <w:t xml:space="preserve">. </w:t>
      </w:r>
    </w:p>
    <w:p w:rsidR="00D0455B" w:rsidRDefault="00D0455B" w:rsidP="00D3476B">
      <w:pPr>
        <w:jc w:val="both"/>
      </w:pPr>
    </w:p>
    <w:p w:rsidR="00D3476B" w:rsidRDefault="002A687C" w:rsidP="002A687C">
      <w:pPr>
        <w:jc w:val="both"/>
      </w:pPr>
      <w:r>
        <w:t xml:space="preserve">To deliver </w:t>
      </w:r>
      <w:r w:rsidR="00D3476B">
        <w:t>Money for Life and LIFEMAPS</w:t>
      </w:r>
      <w:r>
        <w:t xml:space="preserve"> (building positive mental health programme) </w:t>
      </w:r>
      <w:r w:rsidR="00FA44B5">
        <w:t xml:space="preserve">as part of </w:t>
      </w:r>
      <w:r w:rsidR="005A1F48">
        <w:t>the programme curriculum</w:t>
      </w:r>
      <w:r w:rsidR="00D3476B">
        <w:t xml:space="preserve"> to build young people’s skills for living</w:t>
      </w:r>
      <w:r w:rsidR="00891066">
        <w:t>.</w:t>
      </w:r>
    </w:p>
    <w:p w:rsidR="00D3476B" w:rsidRDefault="00D3476B" w:rsidP="00F271F4">
      <w:pPr>
        <w:jc w:val="both"/>
      </w:pPr>
    </w:p>
    <w:p w:rsidR="00D3476B" w:rsidRDefault="009E671B" w:rsidP="00F271F4">
      <w:pPr>
        <w:jc w:val="both"/>
      </w:pPr>
      <w:r>
        <w:t>To d</w:t>
      </w:r>
      <w:r w:rsidR="003512CE">
        <w:t xml:space="preserve">eliver </w:t>
      </w:r>
      <w:r w:rsidR="00891066">
        <w:t xml:space="preserve">and assess </w:t>
      </w:r>
      <w:r w:rsidR="00272B19">
        <w:t>a suite of</w:t>
      </w:r>
      <w:r>
        <w:t xml:space="preserve"> accredited</w:t>
      </w:r>
      <w:r w:rsidR="00272B19">
        <w:t xml:space="preserve"> </w:t>
      </w:r>
      <w:r w:rsidR="00891066">
        <w:t xml:space="preserve">OCNNI </w:t>
      </w:r>
      <w:r w:rsidR="00272B19">
        <w:t xml:space="preserve">training </w:t>
      </w:r>
      <w:r w:rsidR="00891066">
        <w:t xml:space="preserve">at Level 1 alongside </w:t>
      </w:r>
      <w:r w:rsidR="00D3476B">
        <w:t xml:space="preserve">practical and industry relevant </w:t>
      </w:r>
      <w:r w:rsidR="009417B7">
        <w:t>qualifications</w:t>
      </w:r>
      <w:r w:rsidR="00D3476B">
        <w:t xml:space="preserve"> to build skills for learning</w:t>
      </w:r>
      <w:r w:rsidR="00891066">
        <w:t>.</w:t>
      </w:r>
    </w:p>
    <w:p w:rsidR="000E7EBA" w:rsidRDefault="000E7EBA" w:rsidP="00F271F4">
      <w:pPr>
        <w:jc w:val="both"/>
      </w:pPr>
    </w:p>
    <w:p w:rsidR="00D3476B" w:rsidRDefault="00D3476B" w:rsidP="00F271F4">
      <w:pPr>
        <w:jc w:val="both"/>
      </w:pPr>
      <w:r>
        <w:t>To organise and plan with business partners/local employers work taster days to build young people’s skills for work</w:t>
      </w:r>
      <w:r w:rsidR="00891066">
        <w:t>.</w:t>
      </w:r>
      <w:r>
        <w:t xml:space="preserve"> </w:t>
      </w:r>
    </w:p>
    <w:p w:rsidR="00280064" w:rsidRDefault="00280064" w:rsidP="00F271F4">
      <w:pPr>
        <w:jc w:val="both"/>
      </w:pPr>
    </w:p>
    <w:p w:rsidR="00280064" w:rsidRDefault="00280064" w:rsidP="00280064">
      <w:pPr>
        <w:jc w:val="both"/>
      </w:pPr>
      <w:r>
        <w:t xml:space="preserve">To use the </w:t>
      </w:r>
      <w:r w:rsidRPr="00F8318A">
        <w:rPr>
          <w:b/>
        </w:rPr>
        <w:t>Youth Achievement Awards</w:t>
      </w:r>
      <w:r>
        <w:t xml:space="preserve"> as the quality framework to recognise and measure the achievements and outcomes for all participants. </w:t>
      </w:r>
    </w:p>
    <w:p w:rsidR="00280064" w:rsidRDefault="00280064" w:rsidP="00F271F4">
      <w:pPr>
        <w:jc w:val="both"/>
      </w:pPr>
    </w:p>
    <w:p w:rsidR="00534742" w:rsidRDefault="00534742" w:rsidP="00F271F4">
      <w:pPr>
        <w:jc w:val="both"/>
      </w:pPr>
      <w:r>
        <w:t>To liaise with the Quality As</w:t>
      </w:r>
      <w:r w:rsidR="00A00391">
        <w:t xml:space="preserve">surance coordinator </w:t>
      </w:r>
      <w:r>
        <w:t>to ensure delivery</w:t>
      </w:r>
      <w:r w:rsidR="000E7EBA">
        <w:t xml:space="preserve"> and assessment of programmes are</w:t>
      </w:r>
      <w:r>
        <w:t xml:space="preserve"> in line with awarding body requirements</w:t>
      </w:r>
      <w:r w:rsidR="000E7EBA">
        <w:t>.</w:t>
      </w:r>
    </w:p>
    <w:p w:rsidR="000E7EBA" w:rsidRDefault="000E7EBA" w:rsidP="00F271F4">
      <w:pPr>
        <w:jc w:val="both"/>
      </w:pPr>
    </w:p>
    <w:p w:rsidR="00511126" w:rsidRDefault="00511126" w:rsidP="000E7EBA">
      <w:pPr>
        <w:jc w:val="both"/>
      </w:pPr>
    </w:p>
    <w:p w:rsidR="00511126" w:rsidRDefault="00511126" w:rsidP="000E7EBA">
      <w:pPr>
        <w:jc w:val="both"/>
      </w:pPr>
    </w:p>
    <w:p w:rsidR="000E7EBA" w:rsidRPr="004C75C5" w:rsidRDefault="000E7EBA" w:rsidP="000E7EBA">
      <w:pPr>
        <w:jc w:val="both"/>
      </w:pPr>
      <w:r w:rsidRPr="004C75C5">
        <w:t>To undertake Child Protection and Vulnerabl</w:t>
      </w:r>
      <w:r>
        <w:t>e Adult training when requested and implement in programmes.</w:t>
      </w:r>
    </w:p>
    <w:p w:rsidR="000E7EBA" w:rsidRDefault="000E7EBA" w:rsidP="00F271F4">
      <w:pPr>
        <w:jc w:val="both"/>
      </w:pPr>
    </w:p>
    <w:p w:rsidR="00E21127" w:rsidRPr="00511126" w:rsidRDefault="00D3476B" w:rsidP="00F271F4">
      <w:pPr>
        <w:jc w:val="both"/>
        <w:rPr>
          <w:rFonts w:cs="Arial"/>
          <w:b/>
        </w:rPr>
      </w:pPr>
      <w:r w:rsidRPr="00511126">
        <w:rPr>
          <w:rFonts w:cs="Arial"/>
          <w:b/>
        </w:rPr>
        <w:t>PROGRESSION OF</w:t>
      </w:r>
      <w:r w:rsidR="00E21127" w:rsidRPr="00511126">
        <w:rPr>
          <w:rFonts w:cs="Arial"/>
          <w:b/>
        </w:rPr>
        <w:t xml:space="preserve"> PARTICIPANTS </w:t>
      </w:r>
    </w:p>
    <w:p w:rsidR="00E21127" w:rsidRDefault="00E21127" w:rsidP="00F271F4">
      <w:pPr>
        <w:jc w:val="both"/>
      </w:pPr>
    </w:p>
    <w:p w:rsidR="005A1F48" w:rsidRDefault="005A1F48" w:rsidP="00F271F4">
      <w:pPr>
        <w:jc w:val="both"/>
      </w:pPr>
      <w:r>
        <w:t>To support each participant to progress onto an agreed progression pathway and achieve a minimum target of 3</w:t>
      </w:r>
      <w:r w:rsidR="00090EDE">
        <w:t xml:space="preserve">0% of young people progressing </w:t>
      </w:r>
      <w:r w:rsidR="002A687C">
        <w:t xml:space="preserve">into employment and 40% </w:t>
      </w:r>
      <w:r>
        <w:t>progressing into further training or education.</w:t>
      </w:r>
    </w:p>
    <w:p w:rsidR="005A1F48" w:rsidRDefault="005A1F48" w:rsidP="00F271F4">
      <w:pPr>
        <w:jc w:val="both"/>
      </w:pPr>
    </w:p>
    <w:p w:rsidR="005A1F48" w:rsidRDefault="005A1F48" w:rsidP="005A1F48">
      <w:pPr>
        <w:jc w:val="both"/>
      </w:pPr>
      <w:r>
        <w:t xml:space="preserve">To build strong relationships with local employers, further education colleges, training providers, recruitment agencies etc to identify a range </w:t>
      </w:r>
      <w:r w:rsidR="00511126">
        <w:t>of appropriate</w:t>
      </w:r>
      <w:r>
        <w:t xml:space="preserve"> progression routes for participants. </w:t>
      </w:r>
    </w:p>
    <w:p w:rsidR="005A1F48" w:rsidRDefault="005A1F48" w:rsidP="00F271F4">
      <w:pPr>
        <w:jc w:val="both"/>
      </w:pPr>
    </w:p>
    <w:p w:rsidR="00951E2F" w:rsidRDefault="00951E2F" w:rsidP="00951E2F">
      <w:pPr>
        <w:jc w:val="both"/>
      </w:pPr>
      <w:r>
        <w:t>To provide post programme support to all participants (up to 6 months</w:t>
      </w:r>
      <w:r w:rsidR="00A00391">
        <w:t>) to</w:t>
      </w:r>
      <w:r>
        <w:t xml:space="preserve"> support them to’ stay on track’ and to monitor</w:t>
      </w:r>
      <w:r w:rsidR="005A1F48">
        <w:t xml:space="preserve"> and track </w:t>
      </w:r>
      <w:r>
        <w:t>their progress</w:t>
      </w:r>
      <w:r w:rsidR="002C12A2">
        <w:t>.</w:t>
      </w:r>
      <w:r>
        <w:t xml:space="preserve">  </w:t>
      </w:r>
    </w:p>
    <w:p w:rsidR="00EA0EB3" w:rsidRDefault="00EA0EB3" w:rsidP="00951E2F">
      <w:pPr>
        <w:jc w:val="both"/>
      </w:pPr>
    </w:p>
    <w:p w:rsidR="00D3476B" w:rsidRDefault="00D3476B" w:rsidP="00D3476B">
      <w:pPr>
        <w:jc w:val="both"/>
      </w:pPr>
      <w:r>
        <w:t>To organise and facilitate a yearly GET SET TO GO employability skills building workshop led by our project business partners and involving local businesses</w:t>
      </w:r>
      <w:r w:rsidR="002C12A2">
        <w:t>.</w:t>
      </w:r>
      <w:r>
        <w:t xml:space="preserve"> </w:t>
      </w:r>
    </w:p>
    <w:p w:rsidR="00EA0EB3" w:rsidRPr="004C75C5" w:rsidRDefault="00EA0EB3" w:rsidP="00951E2F">
      <w:pPr>
        <w:jc w:val="both"/>
      </w:pPr>
    </w:p>
    <w:p w:rsidR="00951E2F" w:rsidRPr="00511126" w:rsidRDefault="00D3476B" w:rsidP="00951E2F">
      <w:pPr>
        <w:jc w:val="both"/>
        <w:rPr>
          <w:rFonts w:cs="Arial"/>
          <w:b/>
        </w:rPr>
      </w:pPr>
      <w:r w:rsidRPr="00511126">
        <w:rPr>
          <w:rFonts w:cs="Arial"/>
          <w:b/>
        </w:rPr>
        <w:t xml:space="preserve">MONITORING, </w:t>
      </w:r>
      <w:r w:rsidR="00951E2F" w:rsidRPr="00511126">
        <w:rPr>
          <w:rFonts w:cs="Arial"/>
          <w:b/>
        </w:rPr>
        <w:t xml:space="preserve">EVALUATION </w:t>
      </w:r>
      <w:r w:rsidRPr="00511126">
        <w:rPr>
          <w:rFonts w:cs="Arial"/>
          <w:b/>
        </w:rPr>
        <w:t>AND IMPACT</w:t>
      </w:r>
    </w:p>
    <w:p w:rsidR="00937B58" w:rsidRDefault="00937B58" w:rsidP="00951E2F">
      <w:pPr>
        <w:jc w:val="both"/>
        <w:rPr>
          <w:rFonts w:ascii="Tahoma" w:hAnsi="Tahoma" w:cs="Tahoma"/>
          <w:b/>
        </w:rPr>
      </w:pPr>
    </w:p>
    <w:p w:rsidR="00937B58" w:rsidRDefault="00937B58" w:rsidP="00937B58">
      <w:pPr>
        <w:jc w:val="both"/>
      </w:pPr>
      <w:r>
        <w:t>To complete with participants</w:t>
      </w:r>
      <w:r w:rsidR="002A687C">
        <w:t>,</w:t>
      </w:r>
      <w:r>
        <w:t xml:space="preserve"> all ESF</w:t>
      </w:r>
      <w:r w:rsidR="002A687C">
        <w:t xml:space="preserve"> documentation </w:t>
      </w:r>
      <w:r>
        <w:t>and check all eligibility requirements when enrolling for programmes</w:t>
      </w:r>
      <w:r w:rsidR="002C12A2">
        <w:t>.</w:t>
      </w:r>
      <w:r>
        <w:t xml:space="preserve">  </w:t>
      </w:r>
    </w:p>
    <w:p w:rsidR="003F350F" w:rsidRDefault="003F350F" w:rsidP="00937B58">
      <w:pPr>
        <w:jc w:val="both"/>
      </w:pPr>
    </w:p>
    <w:p w:rsidR="008361C0" w:rsidRDefault="003F350F" w:rsidP="008361C0">
      <w:pPr>
        <w:jc w:val="both"/>
      </w:pPr>
      <w:r>
        <w:t>To maintain comprehensive programme files which records and documents programme plans, training sessi</w:t>
      </w:r>
      <w:r w:rsidR="008361C0">
        <w:t xml:space="preserve">ons, evaluations, participants </w:t>
      </w:r>
      <w:r>
        <w:t>records, attendance, achievements</w:t>
      </w:r>
      <w:r w:rsidR="008361C0">
        <w:t xml:space="preserve"> and progression to meet the data requirements of the funders and the organisation. </w:t>
      </w:r>
    </w:p>
    <w:p w:rsidR="003F350F" w:rsidRDefault="003F350F" w:rsidP="00937B58">
      <w:pPr>
        <w:jc w:val="both"/>
      </w:pPr>
      <w:r>
        <w:t xml:space="preserve">  </w:t>
      </w:r>
    </w:p>
    <w:p w:rsidR="005A1F48" w:rsidRDefault="006C565B" w:rsidP="00F271F4">
      <w:pPr>
        <w:jc w:val="both"/>
      </w:pPr>
      <w:r>
        <w:t xml:space="preserve">To </w:t>
      </w:r>
      <w:r w:rsidR="003A045A">
        <w:t xml:space="preserve">update </w:t>
      </w:r>
      <w:r>
        <w:t>on a month</w:t>
      </w:r>
      <w:r w:rsidR="003A045A">
        <w:t xml:space="preserve">ly basis all participant data </w:t>
      </w:r>
      <w:r w:rsidR="003F350F">
        <w:t>onto our Management Information System -</w:t>
      </w:r>
      <w:r>
        <w:t xml:space="preserve"> Impact Tracker </w:t>
      </w:r>
    </w:p>
    <w:p w:rsidR="008361C0" w:rsidRDefault="008361C0" w:rsidP="005A1F48">
      <w:pPr>
        <w:jc w:val="both"/>
      </w:pPr>
    </w:p>
    <w:p w:rsidR="000409DC" w:rsidRDefault="006C565B" w:rsidP="00F271F4">
      <w:pPr>
        <w:jc w:val="both"/>
      </w:pPr>
      <w:r>
        <w:t>To provide monthly</w:t>
      </w:r>
      <w:r w:rsidR="008361C0">
        <w:t xml:space="preserve"> work plans and monthly </w:t>
      </w:r>
      <w:r>
        <w:t>progress reports</w:t>
      </w:r>
      <w:r w:rsidR="008361C0">
        <w:t xml:space="preserve"> to the project</w:t>
      </w:r>
      <w:r w:rsidR="005B3D0D">
        <w:t xml:space="preserve"> manager to ensure</w:t>
      </w:r>
      <w:r w:rsidR="008361C0">
        <w:t xml:space="preserve"> key </w:t>
      </w:r>
      <w:r>
        <w:t>targets</w:t>
      </w:r>
      <w:r w:rsidR="008361C0">
        <w:t xml:space="preserve"> and indicators are </w:t>
      </w:r>
      <w:r w:rsidR="005B3D0D">
        <w:t xml:space="preserve">monitored and </w:t>
      </w:r>
      <w:r w:rsidR="008361C0">
        <w:t>achieved.</w:t>
      </w:r>
    </w:p>
    <w:p w:rsidR="008361C0" w:rsidRDefault="008361C0" w:rsidP="00F271F4">
      <w:pPr>
        <w:jc w:val="both"/>
      </w:pPr>
    </w:p>
    <w:p w:rsidR="008361C0" w:rsidRDefault="008361C0" w:rsidP="008361C0">
      <w:pPr>
        <w:jc w:val="both"/>
      </w:pPr>
      <w:r w:rsidRPr="00090EDE">
        <w:t>To actively engage in the GET SET self evaluation and quality improvement pr</w:t>
      </w:r>
      <w:r w:rsidR="00090EDE" w:rsidRPr="00090EDE">
        <w:t>ocess using the ETI In</w:t>
      </w:r>
      <w:r w:rsidR="00090EDE">
        <w:t xml:space="preserve">spection and Self Evaluation Framework  (ISEF) </w:t>
      </w:r>
      <w:r>
        <w:t xml:space="preserve">and contribute to </w:t>
      </w:r>
      <w:r w:rsidR="00090EDE">
        <w:t xml:space="preserve">monitoring and performance audits, </w:t>
      </w:r>
      <w:r>
        <w:t>and external inspections (ETI)</w:t>
      </w:r>
      <w:r w:rsidR="005B3D0D">
        <w:t>.</w:t>
      </w:r>
      <w:r>
        <w:t xml:space="preserve"> </w:t>
      </w:r>
    </w:p>
    <w:p w:rsidR="008361C0" w:rsidRDefault="008361C0" w:rsidP="008361C0">
      <w:pPr>
        <w:jc w:val="both"/>
      </w:pPr>
    </w:p>
    <w:p w:rsidR="008361C0" w:rsidRDefault="008361C0" w:rsidP="008361C0">
      <w:pPr>
        <w:jc w:val="both"/>
      </w:pPr>
      <w:r>
        <w:t xml:space="preserve">To record, monitor and measure participant outcomes using the GET SET impact measurement tools. </w:t>
      </w:r>
    </w:p>
    <w:p w:rsidR="008361C0" w:rsidRDefault="008361C0" w:rsidP="008361C0">
      <w:pPr>
        <w:jc w:val="both"/>
      </w:pPr>
    </w:p>
    <w:p w:rsidR="00EA0EB3" w:rsidRDefault="00A00391" w:rsidP="00A00391">
      <w:pPr>
        <w:jc w:val="both"/>
      </w:pPr>
      <w:r>
        <w:t xml:space="preserve">To link with and contribute to other initiatives within the GET SET project </w:t>
      </w:r>
      <w:r w:rsidR="008361C0">
        <w:t xml:space="preserve">and the wider organisation </w:t>
      </w:r>
      <w:r>
        <w:t>as required</w:t>
      </w:r>
      <w:r w:rsidR="002C12A2">
        <w:t>.</w:t>
      </w:r>
    </w:p>
    <w:p w:rsidR="00EA0EB3" w:rsidRDefault="00EA0EB3" w:rsidP="00A00391">
      <w:pPr>
        <w:jc w:val="both"/>
      </w:pPr>
    </w:p>
    <w:p w:rsidR="00EE4B5D" w:rsidRPr="00511126" w:rsidRDefault="00A00391" w:rsidP="00F271F4">
      <w:pPr>
        <w:jc w:val="both"/>
        <w:rPr>
          <w:rFonts w:cs="Arial"/>
        </w:rPr>
      </w:pPr>
      <w:r>
        <w:t xml:space="preserve"> </w:t>
      </w:r>
      <w:r w:rsidR="00EE4B5D" w:rsidRPr="00511126">
        <w:rPr>
          <w:rFonts w:cs="Arial"/>
          <w:b/>
          <w:bCs/>
        </w:rPr>
        <w:t>FINANCE AND ADMINISTRATION</w:t>
      </w:r>
    </w:p>
    <w:p w:rsidR="00EE4B5D" w:rsidRPr="00511126" w:rsidRDefault="00EE4B5D" w:rsidP="00F271F4">
      <w:pPr>
        <w:jc w:val="both"/>
        <w:rPr>
          <w:rFonts w:cs="Arial"/>
        </w:rPr>
      </w:pPr>
    </w:p>
    <w:p w:rsidR="00EE4B5D" w:rsidRDefault="00EE4B5D" w:rsidP="00F271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maintain administrative systems required to support the work of the project (raising cheque requisitions, purchase orders, plan ahead with administrative requirements).</w:t>
      </w:r>
    </w:p>
    <w:p w:rsidR="00336084" w:rsidRDefault="00336084" w:rsidP="00F271F4">
      <w:pPr>
        <w:jc w:val="both"/>
        <w:rPr>
          <w:rFonts w:ascii="Tahoma" w:hAnsi="Tahoma" w:cs="Tahoma"/>
        </w:rPr>
      </w:pPr>
    </w:p>
    <w:p w:rsidR="005B3D0D" w:rsidRDefault="005B3D0D" w:rsidP="00F271F4">
      <w:pPr>
        <w:jc w:val="both"/>
      </w:pPr>
      <w:r>
        <w:t>To</w:t>
      </w:r>
      <w:r w:rsidR="00A00391">
        <w:t xml:space="preserve"> robustly </w:t>
      </w:r>
      <w:r w:rsidR="00336084" w:rsidRPr="005F3931">
        <w:t>manage and maintain participant details/expense records for monitoring and auditing purposes</w:t>
      </w:r>
      <w:r w:rsidR="00A00391">
        <w:t>, following YouthAction’s procedures</w:t>
      </w:r>
      <w:r w:rsidR="002C12A2">
        <w:t>.</w:t>
      </w:r>
      <w:r w:rsidR="00A00391">
        <w:t xml:space="preserve"> </w:t>
      </w:r>
    </w:p>
    <w:p w:rsidR="005B3D0D" w:rsidRDefault="005B3D0D" w:rsidP="00F271F4">
      <w:pPr>
        <w:jc w:val="both"/>
      </w:pPr>
    </w:p>
    <w:p w:rsidR="00511126" w:rsidRDefault="00511126" w:rsidP="00F271F4">
      <w:pPr>
        <w:jc w:val="both"/>
      </w:pPr>
    </w:p>
    <w:p w:rsidR="00511126" w:rsidRDefault="00511126" w:rsidP="00F271F4">
      <w:pPr>
        <w:jc w:val="both"/>
      </w:pPr>
    </w:p>
    <w:p w:rsidR="00336084" w:rsidRDefault="005B3D0D" w:rsidP="00F271F4">
      <w:pPr>
        <w:jc w:val="both"/>
      </w:pPr>
      <w:r>
        <w:t>To take responsibility for the receipt, safe handling</w:t>
      </w:r>
      <w:r w:rsidR="002A687C">
        <w:t>,</w:t>
      </w:r>
      <w:r>
        <w:t xml:space="preserve"> and recording of monies.</w:t>
      </w:r>
      <w:r w:rsidR="00336084">
        <w:t xml:space="preserve"> </w:t>
      </w:r>
    </w:p>
    <w:p w:rsidR="00336084" w:rsidRDefault="00336084" w:rsidP="00F271F4">
      <w:pPr>
        <w:pStyle w:val="ListParagraph"/>
        <w:jc w:val="both"/>
      </w:pPr>
    </w:p>
    <w:p w:rsidR="00EE4B5D" w:rsidRDefault="00EE4B5D" w:rsidP="00F271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work within agreed budgets, as laid down by the GET SET proj</w:t>
      </w:r>
      <w:r w:rsidR="003A045A">
        <w:rPr>
          <w:rFonts w:ascii="Tahoma" w:hAnsi="Tahoma" w:cs="Tahoma"/>
        </w:rPr>
        <w:t>ect m</w:t>
      </w:r>
      <w:r>
        <w:rPr>
          <w:rFonts w:ascii="Tahoma" w:hAnsi="Tahoma" w:cs="Tahoma"/>
        </w:rPr>
        <w:t>anager</w:t>
      </w:r>
      <w:r w:rsidR="002C12A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336084" w:rsidRDefault="00336084" w:rsidP="00F271F4">
      <w:pPr>
        <w:ind w:left="357"/>
        <w:jc w:val="both"/>
      </w:pPr>
    </w:p>
    <w:p w:rsidR="00EE4B5D" w:rsidRDefault="00A248FB" w:rsidP="00F271F4">
      <w:pPr>
        <w:jc w:val="both"/>
      </w:pPr>
      <w:r>
        <w:t>To comply with</w:t>
      </w:r>
      <w:r w:rsidR="00EE4B5D">
        <w:t xml:space="preserve"> YouthAction Northern Ireland’s financial procedures at all times</w:t>
      </w:r>
      <w:r w:rsidR="002C12A2">
        <w:t>.</w:t>
      </w:r>
      <w:r w:rsidR="00EE4B5D">
        <w:t xml:space="preserve"> </w:t>
      </w:r>
    </w:p>
    <w:p w:rsidR="00272B19" w:rsidRDefault="00272B19" w:rsidP="00F271F4">
      <w:pPr>
        <w:jc w:val="both"/>
      </w:pPr>
    </w:p>
    <w:p w:rsidR="00272B19" w:rsidRPr="00511126" w:rsidRDefault="00336084" w:rsidP="00F271F4">
      <w:pPr>
        <w:jc w:val="both"/>
        <w:rPr>
          <w:rFonts w:cs="Arial"/>
          <w:b/>
        </w:rPr>
      </w:pPr>
      <w:r w:rsidRPr="00511126">
        <w:rPr>
          <w:rFonts w:cs="Arial"/>
          <w:b/>
        </w:rPr>
        <w:t>GENERAL</w:t>
      </w:r>
    </w:p>
    <w:p w:rsidR="00EA0EB3" w:rsidRDefault="00EA0EB3" w:rsidP="00F271F4">
      <w:pPr>
        <w:jc w:val="both"/>
        <w:rPr>
          <w:rFonts w:ascii="Tahoma" w:hAnsi="Tahoma" w:cs="Tahoma"/>
          <w:b/>
        </w:rPr>
      </w:pPr>
    </w:p>
    <w:p w:rsidR="00EA0EB3" w:rsidRPr="00EA0EB3" w:rsidRDefault="00EA0EB3" w:rsidP="00F271F4">
      <w:pPr>
        <w:jc w:val="both"/>
        <w:rPr>
          <w:rFonts w:ascii="Tahoma" w:hAnsi="Tahoma" w:cs="Tahoma"/>
        </w:rPr>
      </w:pPr>
      <w:r w:rsidRPr="00EA0EB3">
        <w:rPr>
          <w:rFonts w:ascii="Tahoma" w:hAnsi="Tahoma" w:cs="Tahoma"/>
        </w:rPr>
        <w:t>To support and develop</w:t>
      </w:r>
      <w:r w:rsidR="002A687C">
        <w:rPr>
          <w:rFonts w:ascii="Tahoma" w:hAnsi="Tahoma" w:cs="Tahoma"/>
        </w:rPr>
        <w:t xml:space="preserve"> YouthAction’s membership within the </w:t>
      </w:r>
      <w:r w:rsidR="00F25749">
        <w:rPr>
          <w:rFonts w:ascii="Tahoma" w:hAnsi="Tahoma" w:cs="Tahoma"/>
        </w:rPr>
        <w:t>Armagh</w:t>
      </w:r>
      <w:r w:rsidR="002A687C">
        <w:rPr>
          <w:rFonts w:ascii="Tahoma" w:hAnsi="Tahoma" w:cs="Tahoma"/>
        </w:rPr>
        <w:t xml:space="preserve"> region. </w:t>
      </w:r>
    </w:p>
    <w:p w:rsidR="00A00391" w:rsidRDefault="00A00391" w:rsidP="00F271F4">
      <w:pPr>
        <w:jc w:val="both"/>
        <w:rPr>
          <w:rFonts w:ascii="Tahoma" w:hAnsi="Tahoma" w:cs="Tahoma"/>
          <w:b/>
        </w:rPr>
      </w:pPr>
    </w:p>
    <w:p w:rsidR="00272B19" w:rsidRDefault="005F3931" w:rsidP="00F271F4">
      <w:pPr>
        <w:jc w:val="both"/>
      </w:pPr>
      <w:r>
        <w:t>To c</w:t>
      </w:r>
      <w:r w:rsidR="00272B19">
        <w:t>omplete any necessary reports, evaluations and accreditation documentation as required/providing regular progress reports</w:t>
      </w:r>
      <w:r w:rsidR="000572F6">
        <w:t>.</w:t>
      </w:r>
    </w:p>
    <w:p w:rsidR="00272B19" w:rsidRDefault="00272B19" w:rsidP="00F271F4">
      <w:pPr>
        <w:ind w:left="357"/>
        <w:jc w:val="both"/>
      </w:pPr>
    </w:p>
    <w:p w:rsidR="00A00391" w:rsidRPr="00A00391" w:rsidRDefault="00A00391" w:rsidP="00A00391">
      <w:pPr>
        <w:jc w:val="both"/>
        <w:rPr>
          <w:rFonts w:cs="Arial"/>
        </w:rPr>
      </w:pPr>
      <w:r w:rsidRPr="00A00391">
        <w:rPr>
          <w:rFonts w:cs="Arial"/>
        </w:rPr>
        <w:t>To reflect the ethos, policies and practice of YouthAction Northern Ireland at all time (adhering to the youth workers charter) and demonstrate integrity, maturity and good judgement at all times.</w:t>
      </w:r>
    </w:p>
    <w:p w:rsidR="00A00391" w:rsidRPr="00A00391" w:rsidRDefault="00A00391" w:rsidP="00A00391">
      <w:pPr>
        <w:pStyle w:val="ListParagraph"/>
        <w:rPr>
          <w:rFonts w:cs="Arial"/>
        </w:rPr>
      </w:pPr>
    </w:p>
    <w:p w:rsidR="00A00391" w:rsidRDefault="002C12A2" w:rsidP="00A00391">
      <w:pPr>
        <w:jc w:val="both"/>
        <w:rPr>
          <w:rFonts w:cs="Arial"/>
        </w:rPr>
      </w:pPr>
      <w:r>
        <w:rPr>
          <w:rFonts w:cs="Arial"/>
        </w:rPr>
        <w:t>To c</w:t>
      </w:r>
      <w:r w:rsidR="00A00391" w:rsidRPr="00A00391">
        <w:rPr>
          <w:rFonts w:cs="Arial"/>
        </w:rPr>
        <w:t>omply with YouthAction NI’s “Protecting Children, young people and young adults – policy &amp; procedures, including good pr</w:t>
      </w:r>
      <w:r w:rsidR="000572F6">
        <w:rPr>
          <w:rFonts w:cs="Arial"/>
        </w:rPr>
        <w:t>actice guidelines” at all times.</w:t>
      </w:r>
    </w:p>
    <w:p w:rsidR="00A248FB" w:rsidRDefault="00A248FB" w:rsidP="00A00391">
      <w:pPr>
        <w:jc w:val="both"/>
        <w:rPr>
          <w:rFonts w:cs="Arial"/>
        </w:rPr>
      </w:pPr>
    </w:p>
    <w:p w:rsidR="00A248FB" w:rsidRDefault="00A248FB" w:rsidP="00A00391">
      <w:pPr>
        <w:jc w:val="both"/>
        <w:rPr>
          <w:rFonts w:cs="Arial"/>
        </w:rPr>
      </w:pPr>
      <w:r>
        <w:rPr>
          <w:rFonts w:cs="Arial"/>
        </w:rPr>
        <w:t>To become familiar with and adhere to YouthAction’s policies and proced</w:t>
      </w:r>
      <w:r w:rsidR="000572F6">
        <w:rPr>
          <w:rFonts w:cs="Arial"/>
        </w:rPr>
        <w:t>ures at all times.</w:t>
      </w:r>
    </w:p>
    <w:p w:rsidR="002A687C" w:rsidRDefault="002A687C" w:rsidP="00A00391">
      <w:pPr>
        <w:jc w:val="both"/>
        <w:rPr>
          <w:rFonts w:cs="Arial"/>
        </w:rPr>
      </w:pPr>
    </w:p>
    <w:p w:rsidR="002A687C" w:rsidRPr="00A00391" w:rsidRDefault="002A687C" w:rsidP="002A687C">
      <w:pPr>
        <w:jc w:val="both"/>
        <w:rPr>
          <w:rFonts w:ascii="Tahoma" w:hAnsi="Tahoma" w:cs="Tahoma"/>
        </w:rPr>
      </w:pPr>
      <w:r w:rsidRPr="00A00391">
        <w:rPr>
          <w:rFonts w:ascii="Tahoma" w:hAnsi="Tahoma" w:cs="Tahoma"/>
        </w:rPr>
        <w:t xml:space="preserve">To complete </w:t>
      </w:r>
      <w:r>
        <w:rPr>
          <w:rFonts w:ascii="Tahoma" w:hAnsi="Tahoma" w:cs="Tahoma"/>
        </w:rPr>
        <w:t>any other duties as directed by YouthAction NI.</w:t>
      </w:r>
    </w:p>
    <w:p w:rsidR="002A687C" w:rsidRDefault="002A687C" w:rsidP="00A00391">
      <w:pPr>
        <w:jc w:val="both"/>
        <w:rPr>
          <w:rFonts w:cs="Arial"/>
        </w:rPr>
      </w:pPr>
    </w:p>
    <w:p w:rsidR="00EE4B5D" w:rsidRPr="00511126" w:rsidRDefault="00EE4B5D" w:rsidP="00F271F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  <w:r w:rsidRPr="00511126">
        <w:rPr>
          <w:rFonts w:ascii="Arial" w:hAnsi="Arial" w:cs="Arial"/>
          <w:b/>
          <w:bCs/>
        </w:rPr>
        <w:t>TERMS &amp; CONDITIONS</w:t>
      </w:r>
    </w:p>
    <w:p w:rsidR="00EE4B5D" w:rsidRDefault="00EE4B5D" w:rsidP="00F271F4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</w:rPr>
      </w:pPr>
    </w:p>
    <w:p w:rsidR="002C12A2" w:rsidRPr="00511126" w:rsidRDefault="00EE4B5D" w:rsidP="002C12A2">
      <w:pPr>
        <w:pStyle w:val="Header"/>
        <w:tabs>
          <w:tab w:val="clear" w:pos="4153"/>
          <w:tab w:val="clear" w:pos="8306"/>
        </w:tabs>
        <w:ind w:left="2160" w:hanging="2160"/>
        <w:jc w:val="both"/>
        <w:rPr>
          <w:rFonts w:ascii="Arial" w:hAnsi="Arial" w:cs="Arial"/>
          <w:b/>
          <w:bCs/>
        </w:rPr>
      </w:pPr>
      <w:r w:rsidRPr="00511126">
        <w:rPr>
          <w:rFonts w:ascii="Arial" w:hAnsi="Arial" w:cs="Arial"/>
          <w:b/>
          <w:bCs/>
        </w:rPr>
        <w:t>Salary</w:t>
      </w:r>
      <w:r w:rsidR="000409DC" w:rsidRPr="00511126">
        <w:rPr>
          <w:rFonts w:ascii="Arial" w:hAnsi="Arial" w:cs="Arial"/>
          <w:b/>
          <w:bCs/>
        </w:rPr>
        <w:t xml:space="preserve">:               </w:t>
      </w:r>
      <w:r w:rsidR="002C12A2" w:rsidRPr="00511126">
        <w:rPr>
          <w:rFonts w:ascii="Arial" w:hAnsi="Arial" w:cs="Arial"/>
          <w:b/>
          <w:bCs/>
        </w:rPr>
        <w:t xml:space="preserve">  </w:t>
      </w:r>
      <w:r w:rsidR="00511126">
        <w:rPr>
          <w:rFonts w:ascii="Arial" w:hAnsi="Arial" w:cs="Arial"/>
          <w:b/>
          <w:bCs/>
        </w:rPr>
        <w:t xml:space="preserve"> </w:t>
      </w:r>
      <w:r w:rsidR="002C12A2" w:rsidRPr="00511126">
        <w:rPr>
          <w:rFonts w:ascii="Arial" w:hAnsi="Arial" w:cs="Arial"/>
          <w:b/>
          <w:bCs/>
        </w:rPr>
        <w:t xml:space="preserve">£25,678 </w:t>
      </w:r>
      <w:r w:rsidR="002A687C" w:rsidRPr="00511126">
        <w:rPr>
          <w:rFonts w:ascii="Arial" w:hAnsi="Arial" w:cs="Arial"/>
          <w:b/>
          <w:bCs/>
        </w:rPr>
        <w:t>(</w:t>
      </w:r>
      <w:r w:rsidR="002C12A2" w:rsidRPr="00511126">
        <w:rPr>
          <w:rFonts w:ascii="Arial" w:hAnsi="Arial" w:cs="Arial"/>
          <w:b/>
          <w:bCs/>
        </w:rPr>
        <w:t>JNC 16 (2016) qualified</w:t>
      </w:r>
      <w:r w:rsidR="002A687C" w:rsidRPr="00511126">
        <w:rPr>
          <w:rFonts w:ascii="Arial" w:hAnsi="Arial" w:cs="Arial"/>
          <w:b/>
          <w:bCs/>
        </w:rPr>
        <w:t xml:space="preserve"> equivalent rate) </w:t>
      </w:r>
    </w:p>
    <w:p w:rsidR="002953DB" w:rsidRPr="00511126" w:rsidRDefault="002C12A2" w:rsidP="002C12A2">
      <w:pPr>
        <w:pStyle w:val="Header"/>
        <w:tabs>
          <w:tab w:val="clear" w:pos="4153"/>
          <w:tab w:val="clear" w:pos="8306"/>
        </w:tabs>
        <w:ind w:left="2160" w:hanging="2160"/>
        <w:jc w:val="both"/>
        <w:rPr>
          <w:rFonts w:ascii="Arial" w:hAnsi="Arial" w:cs="Arial"/>
          <w:b/>
          <w:bCs/>
        </w:rPr>
      </w:pPr>
      <w:r w:rsidRPr="00511126">
        <w:rPr>
          <w:rFonts w:ascii="Arial" w:hAnsi="Arial" w:cs="Arial"/>
          <w:b/>
          <w:bCs/>
        </w:rPr>
        <w:t xml:space="preserve">        </w:t>
      </w:r>
      <w:r w:rsidRPr="00511126">
        <w:rPr>
          <w:rFonts w:ascii="Arial" w:hAnsi="Arial" w:cs="Arial"/>
          <w:b/>
          <w:bCs/>
        </w:rPr>
        <w:tab/>
        <w:t xml:space="preserve">Or unqualified rate </w:t>
      </w:r>
      <w:r w:rsidR="002953DB" w:rsidRPr="00511126">
        <w:rPr>
          <w:rFonts w:ascii="Arial" w:hAnsi="Arial" w:cs="Arial"/>
        </w:rPr>
        <w:tab/>
      </w:r>
    </w:p>
    <w:p w:rsidR="00EE4B5D" w:rsidRPr="00511126" w:rsidRDefault="00EE4B5D" w:rsidP="003A045A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color w:val="FF0000"/>
        </w:rPr>
      </w:pPr>
      <w:r w:rsidRPr="00511126">
        <w:rPr>
          <w:rFonts w:ascii="Arial" w:hAnsi="Arial" w:cs="Arial"/>
          <w:b/>
        </w:rPr>
        <w:t>Location:</w:t>
      </w:r>
      <w:r w:rsidRPr="00511126">
        <w:rPr>
          <w:rFonts w:ascii="Arial" w:hAnsi="Arial" w:cs="Arial"/>
        </w:rPr>
        <w:tab/>
      </w:r>
      <w:r w:rsidR="004C66AD" w:rsidRPr="00511126">
        <w:rPr>
          <w:rFonts w:ascii="Arial" w:hAnsi="Arial" w:cs="Arial"/>
        </w:rPr>
        <w:tab/>
      </w:r>
      <w:r w:rsidR="00511126" w:rsidRPr="00511126">
        <w:rPr>
          <w:rFonts w:ascii="Arial" w:hAnsi="Arial" w:cs="Arial"/>
        </w:rPr>
        <w:t>Armagh Regional</w:t>
      </w:r>
      <w:r w:rsidRPr="00511126">
        <w:rPr>
          <w:rFonts w:ascii="Arial" w:hAnsi="Arial" w:cs="Arial"/>
        </w:rPr>
        <w:t xml:space="preserve"> Office </w:t>
      </w:r>
    </w:p>
    <w:p w:rsidR="00EE4B5D" w:rsidRPr="00511126" w:rsidRDefault="00792AAD" w:rsidP="00F271F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511126">
        <w:rPr>
          <w:rFonts w:ascii="Arial" w:hAnsi="Arial" w:cs="Arial"/>
          <w:b/>
          <w:bCs/>
        </w:rPr>
        <w:t>Hours</w:t>
      </w:r>
      <w:r w:rsidR="00EE4B5D" w:rsidRPr="00511126">
        <w:rPr>
          <w:rFonts w:ascii="Arial" w:hAnsi="Arial" w:cs="Arial"/>
          <w:b/>
          <w:bCs/>
        </w:rPr>
        <w:t>:</w:t>
      </w:r>
      <w:r w:rsidR="00EE4B5D" w:rsidRPr="00511126">
        <w:rPr>
          <w:rFonts w:ascii="Arial" w:hAnsi="Arial" w:cs="Arial"/>
        </w:rPr>
        <w:tab/>
      </w:r>
      <w:r w:rsidR="00EE4B5D" w:rsidRPr="00511126">
        <w:rPr>
          <w:rFonts w:ascii="Arial" w:hAnsi="Arial" w:cs="Arial"/>
        </w:rPr>
        <w:tab/>
        <w:t>37.5 hours per week</w:t>
      </w:r>
    </w:p>
    <w:p w:rsidR="00EE4B5D" w:rsidRPr="00511126" w:rsidRDefault="00EE4B5D" w:rsidP="00F271F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511126">
        <w:rPr>
          <w:rFonts w:ascii="Arial" w:hAnsi="Arial" w:cs="Arial"/>
          <w:b/>
          <w:bCs/>
        </w:rPr>
        <w:t>Holidays:</w:t>
      </w:r>
      <w:r w:rsidR="00B60B34" w:rsidRPr="00511126">
        <w:rPr>
          <w:rFonts w:ascii="Arial" w:hAnsi="Arial" w:cs="Arial"/>
        </w:rPr>
        <w:tab/>
      </w:r>
      <w:r w:rsidR="00B60B34" w:rsidRPr="00511126">
        <w:rPr>
          <w:rFonts w:ascii="Arial" w:hAnsi="Arial" w:cs="Arial"/>
        </w:rPr>
        <w:tab/>
        <w:t xml:space="preserve">22 days per annum </w:t>
      </w:r>
      <w:r w:rsidRPr="00511126">
        <w:rPr>
          <w:rFonts w:ascii="Arial" w:hAnsi="Arial" w:cs="Arial"/>
        </w:rPr>
        <w:t>plus appropriate statutory days</w:t>
      </w:r>
    </w:p>
    <w:p w:rsidR="00A00391" w:rsidRPr="00511126" w:rsidRDefault="00A00391" w:rsidP="00F271F4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:rsidR="00EE4B5D" w:rsidRPr="00511126" w:rsidRDefault="00EE4B5D" w:rsidP="00792AAD">
      <w:pPr>
        <w:pStyle w:val="Header"/>
        <w:tabs>
          <w:tab w:val="clear" w:pos="4153"/>
          <w:tab w:val="clear" w:pos="8306"/>
        </w:tabs>
        <w:ind w:left="2160" w:hanging="2160"/>
        <w:jc w:val="both"/>
        <w:rPr>
          <w:rFonts w:ascii="Arial" w:hAnsi="Arial" w:cs="Arial"/>
        </w:rPr>
      </w:pPr>
      <w:r w:rsidRPr="00511126">
        <w:rPr>
          <w:rFonts w:ascii="Arial" w:hAnsi="Arial" w:cs="Arial"/>
          <w:b/>
          <w:bCs/>
        </w:rPr>
        <w:t>Hours of Work:</w:t>
      </w:r>
      <w:r w:rsidRPr="00511126">
        <w:rPr>
          <w:rFonts w:ascii="Arial" w:hAnsi="Arial" w:cs="Arial"/>
        </w:rPr>
        <w:tab/>
        <w:t xml:space="preserve">These will require you to be available for work not only in the evenings but also, on occasions, on Saturdays and Sundays. </w:t>
      </w:r>
    </w:p>
    <w:p w:rsidR="00EE4B5D" w:rsidRPr="00511126" w:rsidRDefault="003A045A" w:rsidP="00F271F4">
      <w:pPr>
        <w:pStyle w:val="Header"/>
        <w:tabs>
          <w:tab w:val="clear" w:pos="4153"/>
          <w:tab w:val="clear" w:pos="8306"/>
        </w:tabs>
        <w:ind w:left="2160" w:hanging="2160"/>
        <w:jc w:val="both"/>
        <w:rPr>
          <w:rFonts w:ascii="Arial" w:hAnsi="Arial" w:cs="Arial"/>
        </w:rPr>
      </w:pPr>
      <w:r w:rsidRPr="00511126">
        <w:rPr>
          <w:rFonts w:ascii="Arial" w:hAnsi="Arial" w:cs="Arial"/>
        </w:rPr>
        <w:t xml:space="preserve"> </w:t>
      </w:r>
      <w:r w:rsidR="00792AAD" w:rsidRPr="00511126">
        <w:rPr>
          <w:rFonts w:ascii="Arial" w:hAnsi="Arial" w:cs="Arial"/>
        </w:rPr>
        <w:tab/>
      </w:r>
      <w:r w:rsidR="00EE4B5D" w:rsidRPr="00511126">
        <w:rPr>
          <w:rFonts w:ascii="Arial" w:hAnsi="Arial" w:cs="Arial"/>
        </w:rPr>
        <w:t>You will arrange your day to day working hour</w:t>
      </w:r>
      <w:r w:rsidR="004C66AD" w:rsidRPr="00511126">
        <w:rPr>
          <w:rFonts w:ascii="Arial" w:hAnsi="Arial" w:cs="Arial"/>
        </w:rPr>
        <w:t xml:space="preserve">s in conjunction with </w:t>
      </w:r>
      <w:r w:rsidRPr="00511126">
        <w:rPr>
          <w:rFonts w:ascii="Arial" w:hAnsi="Arial" w:cs="Arial"/>
        </w:rPr>
        <w:t>your</w:t>
      </w:r>
      <w:r w:rsidR="004C66AD" w:rsidRPr="00511126">
        <w:rPr>
          <w:rFonts w:ascii="Arial" w:hAnsi="Arial" w:cs="Arial"/>
        </w:rPr>
        <w:t xml:space="preserve"> </w:t>
      </w:r>
      <w:r w:rsidRPr="00511126">
        <w:rPr>
          <w:rFonts w:ascii="Arial" w:hAnsi="Arial" w:cs="Arial"/>
        </w:rPr>
        <w:t>Line</w:t>
      </w:r>
      <w:r w:rsidR="008F4890" w:rsidRPr="00511126">
        <w:rPr>
          <w:rFonts w:ascii="Arial" w:hAnsi="Arial" w:cs="Arial"/>
        </w:rPr>
        <w:t xml:space="preserve"> </w:t>
      </w:r>
      <w:r w:rsidR="00EE4B5D" w:rsidRPr="00511126">
        <w:rPr>
          <w:rFonts w:ascii="Arial" w:hAnsi="Arial" w:cs="Arial"/>
        </w:rPr>
        <w:t>Manager to suit the varyi</w:t>
      </w:r>
      <w:r w:rsidR="008F4890" w:rsidRPr="00511126">
        <w:rPr>
          <w:rFonts w:ascii="Arial" w:hAnsi="Arial" w:cs="Arial"/>
        </w:rPr>
        <w:t xml:space="preserve">ng and often changing needs and </w:t>
      </w:r>
      <w:r w:rsidR="00EE4B5D" w:rsidRPr="00511126">
        <w:rPr>
          <w:rFonts w:ascii="Arial" w:hAnsi="Arial" w:cs="Arial"/>
        </w:rPr>
        <w:t>requirements for the post.  (Normal time in lieu arrangements will apply).</w:t>
      </w:r>
    </w:p>
    <w:p w:rsidR="00EE4B5D" w:rsidRPr="00511126" w:rsidRDefault="00EE4B5D" w:rsidP="00F271F4">
      <w:pPr>
        <w:tabs>
          <w:tab w:val="left" w:pos="1320"/>
        </w:tabs>
        <w:jc w:val="both"/>
        <w:rPr>
          <w:rFonts w:cs="Arial"/>
        </w:rPr>
      </w:pPr>
      <w:r w:rsidRPr="00511126">
        <w:rPr>
          <w:rFonts w:cs="Arial"/>
        </w:rPr>
        <w:tab/>
      </w:r>
    </w:p>
    <w:p w:rsidR="00EE4B5D" w:rsidRPr="00511126" w:rsidRDefault="00EE4B5D" w:rsidP="00F271F4">
      <w:pPr>
        <w:tabs>
          <w:tab w:val="left" w:pos="1320"/>
        </w:tabs>
        <w:ind w:left="2160" w:hanging="2160"/>
        <w:jc w:val="both"/>
        <w:rPr>
          <w:rFonts w:cs="Arial"/>
        </w:rPr>
      </w:pPr>
      <w:r w:rsidRPr="00511126">
        <w:rPr>
          <w:rFonts w:cs="Arial"/>
          <w:b/>
        </w:rPr>
        <w:t>Travel:</w:t>
      </w:r>
      <w:r w:rsidRPr="00511126">
        <w:rPr>
          <w:rFonts w:cs="Arial"/>
        </w:rPr>
        <w:tab/>
      </w:r>
      <w:r w:rsidRPr="00511126">
        <w:rPr>
          <w:rFonts w:cs="Arial"/>
        </w:rPr>
        <w:tab/>
        <w:t>Mileage costs will be paid for travel costs incurred carrying out the duties of the post.  (This post requires that you have access to a car or other suitable form of transport as and when necessary to facilitate the requirements of the job in a reasonable and effective manner).</w:t>
      </w:r>
    </w:p>
    <w:p w:rsidR="00EE4B5D" w:rsidRPr="00511126" w:rsidRDefault="00EE4B5D" w:rsidP="00F271F4">
      <w:pPr>
        <w:jc w:val="both"/>
        <w:rPr>
          <w:rFonts w:cs="Arial"/>
        </w:rPr>
      </w:pPr>
    </w:p>
    <w:p w:rsidR="00407604" w:rsidRDefault="00407604" w:rsidP="00F271F4">
      <w:pPr>
        <w:jc w:val="both"/>
      </w:pPr>
    </w:p>
    <w:sectPr w:rsidR="00407604" w:rsidSect="005A114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4C17"/>
    <w:multiLevelType w:val="hybridMultilevel"/>
    <w:tmpl w:val="8810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2DF9"/>
    <w:multiLevelType w:val="hybridMultilevel"/>
    <w:tmpl w:val="3BE641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039EE"/>
    <w:multiLevelType w:val="hybridMultilevel"/>
    <w:tmpl w:val="518CE43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E4D75F6"/>
    <w:multiLevelType w:val="hybridMultilevel"/>
    <w:tmpl w:val="A2983308"/>
    <w:lvl w:ilvl="0" w:tplc="6818F57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1D63"/>
    <w:multiLevelType w:val="hybridMultilevel"/>
    <w:tmpl w:val="D47C5A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87673"/>
    <w:multiLevelType w:val="hybridMultilevel"/>
    <w:tmpl w:val="B6F8F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2123C"/>
    <w:multiLevelType w:val="hybridMultilevel"/>
    <w:tmpl w:val="673CD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D69F2"/>
    <w:multiLevelType w:val="hybridMultilevel"/>
    <w:tmpl w:val="7D3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155F"/>
    <w:multiLevelType w:val="hybridMultilevel"/>
    <w:tmpl w:val="BD40B77C"/>
    <w:lvl w:ilvl="0" w:tplc="B244506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40F92"/>
    <w:multiLevelType w:val="hybridMultilevel"/>
    <w:tmpl w:val="2D94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E538F"/>
    <w:multiLevelType w:val="hybridMultilevel"/>
    <w:tmpl w:val="A5183C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641476"/>
    <w:multiLevelType w:val="hybridMultilevel"/>
    <w:tmpl w:val="5184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92176"/>
    <w:multiLevelType w:val="hybridMultilevel"/>
    <w:tmpl w:val="D7C8D210"/>
    <w:lvl w:ilvl="0" w:tplc="6818F57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284B"/>
    <w:multiLevelType w:val="hybridMultilevel"/>
    <w:tmpl w:val="EE76B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A91441"/>
    <w:multiLevelType w:val="hybridMultilevel"/>
    <w:tmpl w:val="5B0A02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</w:num>
  <w:num w:numId="5">
    <w:abstractNumId w:val="8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19"/>
    <w:rsid w:val="00011A62"/>
    <w:rsid w:val="00026D92"/>
    <w:rsid w:val="00034BA6"/>
    <w:rsid w:val="000409DC"/>
    <w:rsid w:val="000572F6"/>
    <w:rsid w:val="00090EDE"/>
    <w:rsid w:val="000A321C"/>
    <w:rsid w:val="000C045B"/>
    <w:rsid w:val="000E469D"/>
    <w:rsid w:val="000E4D2A"/>
    <w:rsid w:val="000E7EBA"/>
    <w:rsid w:val="0015268A"/>
    <w:rsid w:val="0017031A"/>
    <w:rsid w:val="00184751"/>
    <w:rsid w:val="001A6398"/>
    <w:rsid w:val="001A6CE2"/>
    <w:rsid w:val="001D110E"/>
    <w:rsid w:val="001F2979"/>
    <w:rsid w:val="002236B1"/>
    <w:rsid w:val="00230738"/>
    <w:rsid w:val="00233E65"/>
    <w:rsid w:val="00245B97"/>
    <w:rsid w:val="00272712"/>
    <w:rsid w:val="00272B19"/>
    <w:rsid w:val="00280064"/>
    <w:rsid w:val="002953DB"/>
    <w:rsid w:val="002A2618"/>
    <w:rsid w:val="002A687C"/>
    <w:rsid w:val="002B561D"/>
    <w:rsid w:val="002C12A2"/>
    <w:rsid w:val="002E0101"/>
    <w:rsid w:val="00336084"/>
    <w:rsid w:val="003512CE"/>
    <w:rsid w:val="003A045A"/>
    <w:rsid w:val="003D7EAC"/>
    <w:rsid w:val="003F350F"/>
    <w:rsid w:val="00407604"/>
    <w:rsid w:val="00417137"/>
    <w:rsid w:val="004369E3"/>
    <w:rsid w:val="004C66AD"/>
    <w:rsid w:val="004C75C5"/>
    <w:rsid w:val="004D1E3E"/>
    <w:rsid w:val="00511126"/>
    <w:rsid w:val="00527E5B"/>
    <w:rsid w:val="00534742"/>
    <w:rsid w:val="005A1147"/>
    <w:rsid w:val="005A1F48"/>
    <w:rsid w:val="005B3D0D"/>
    <w:rsid w:val="005B6F61"/>
    <w:rsid w:val="005C3FB6"/>
    <w:rsid w:val="005E6532"/>
    <w:rsid w:val="005F3931"/>
    <w:rsid w:val="00614AFF"/>
    <w:rsid w:val="0062575E"/>
    <w:rsid w:val="0062732E"/>
    <w:rsid w:val="00634343"/>
    <w:rsid w:val="0064356D"/>
    <w:rsid w:val="00643942"/>
    <w:rsid w:val="00667CB8"/>
    <w:rsid w:val="006C565B"/>
    <w:rsid w:val="006F41BA"/>
    <w:rsid w:val="00727F81"/>
    <w:rsid w:val="0073507F"/>
    <w:rsid w:val="0075422C"/>
    <w:rsid w:val="00792AAD"/>
    <w:rsid w:val="007D240A"/>
    <w:rsid w:val="00820B56"/>
    <w:rsid w:val="008361C0"/>
    <w:rsid w:val="0084257A"/>
    <w:rsid w:val="00861391"/>
    <w:rsid w:val="00883747"/>
    <w:rsid w:val="00891066"/>
    <w:rsid w:val="00892868"/>
    <w:rsid w:val="008937D9"/>
    <w:rsid w:val="008F4890"/>
    <w:rsid w:val="0090386D"/>
    <w:rsid w:val="00937B58"/>
    <w:rsid w:val="009417B7"/>
    <w:rsid w:val="009510A7"/>
    <w:rsid w:val="00951E2F"/>
    <w:rsid w:val="00973478"/>
    <w:rsid w:val="00995706"/>
    <w:rsid w:val="009C4F25"/>
    <w:rsid w:val="009E671B"/>
    <w:rsid w:val="00A00391"/>
    <w:rsid w:val="00A22C18"/>
    <w:rsid w:val="00A248FB"/>
    <w:rsid w:val="00A700B0"/>
    <w:rsid w:val="00B60B34"/>
    <w:rsid w:val="00B67FF5"/>
    <w:rsid w:val="00B94F7A"/>
    <w:rsid w:val="00C702EE"/>
    <w:rsid w:val="00CC1A69"/>
    <w:rsid w:val="00CC4A44"/>
    <w:rsid w:val="00CC7ADD"/>
    <w:rsid w:val="00CE53CE"/>
    <w:rsid w:val="00D0455B"/>
    <w:rsid w:val="00D30411"/>
    <w:rsid w:val="00D3476B"/>
    <w:rsid w:val="00D543C9"/>
    <w:rsid w:val="00D5600F"/>
    <w:rsid w:val="00DA5D56"/>
    <w:rsid w:val="00DA5EB6"/>
    <w:rsid w:val="00E21127"/>
    <w:rsid w:val="00E233CD"/>
    <w:rsid w:val="00E36964"/>
    <w:rsid w:val="00E52B99"/>
    <w:rsid w:val="00EA0EB3"/>
    <w:rsid w:val="00EB4C9B"/>
    <w:rsid w:val="00EE4B5D"/>
    <w:rsid w:val="00F205C9"/>
    <w:rsid w:val="00F25749"/>
    <w:rsid w:val="00F271F4"/>
    <w:rsid w:val="00F46FAF"/>
    <w:rsid w:val="00F550BF"/>
    <w:rsid w:val="00F8132F"/>
    <w:rsid w:val="00FA44B5"/>
    <w:rsid w:val="00FA639E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D78EEB4E-9932-4170-9DC4-3B55BD85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B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B19"/>
    <w:pPr>
      <w:ind w:left="720"/>
      <w:contextualSpacing/>
    </w:pPr>
  </w:style>
  <w:style w:type="paragraph" w:styleId="Header">
    <w:name w:val="header"/>
    <w:basedOn w:val="Normal"/>
    <w:link w:val="HeaderChar"/>
    <w:rsid w:val="00EE4B5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EE4B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57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57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1565</Words>
  <Characters>8924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cconlon</dc:creator>
  <cp:lastModifiedBy>Anne McIlvenny</cp:lastModifiedBy>
  <cp:revision>2</cp:revision>
  <cp:lastPrinted>2015-07-21T10:03:00Z</cp:lastPrinted>
  <dcterms:created xsi:type="dcterms:W3CDTF">2018-06-06T13:15:00Z</dcterms:created>
  <dcterms:modified xsi:type="dcterms:W3CDTF">2018-06-06T13:15:00Z</dcterms:modified>
</cp:coreProperties>
</file>