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5A0" w:rsidRDefault="002E15A0" w:rsidP="009C06EC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r>
        <w:rPr>
          <w:noProof/>
        </w:rPr>
        <w:drawing>
          <wp:inline distT="0" distB="0" distL="0" distR="0" wp14:anchorId="19C1205D" wp14:editId="21035ADE">
            <wp:extent cx="2056765" cy="1801704"/>
            <wp:effectExtent l="0" t="0" r="635" b="8255"/>
            <wp:docPr id="1" name="Picture 1" descr="C:\Users\Bernard\AppData\Local\Microsoft\Windows\INetCache\Content.Word\CAF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ard\AppData\Local\Microsoft\Windows\INetCache\Content.Word\CAFA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94" cy="182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E3151" w:rsidRPr="002E15A0" w:rsidRDefault="003F15BD" w:rsidP="009C06EC">
      <w:pPr>
        <w:spacing w:line="360" w:lineRule="auto"/>
        <w:jc w:val="center"/>
        <w:rPr>
          <w:rFonts w:ascii="Arial" w:hAnsi="Arial" w:cs="Arial"/>
          <w:b/>
          <w:color w:val="44546A" w:themeColor="text2"/>
        </w:rPr>
      </w:pPr>
      <w:r w:rsidRPr="002E15A0">
        <w:rPr>
          <w:rFonts w:ascii="Arial" w:hAnsi="Arial" w:cs="Arial"/>
          <w:b/>
          <w:color w:val="44546A" w:themeColor="text2"/>
        </w:rPr>
        <w:t>County Antrim &amp; District Football Association</w:t>
      </w:r>
    </w:p>
    <w:p w:rsidR="00AD1514" w:rsidRPr="002E15A0" w:rsidRDefault="00AD1514" w:rsidP="002E15A0">
      <w:pPr>
        <w:spacing w:line="360" w:lineRule="auto"/>
        <w:jc w:val="center"/>
        <w:rPr>
          <w:rFonts w:ascii="Arial" w:hAnsi="Arial" w:cs="Arial"/>
          <w:b/>
          <w:color w:val="44546A" w:themeColor="text2"/>
        </w:rPr>
      </w:pPr>
      <w:r w:rsidRPr="002E15A0">
        <w:rPr>
          <w:rFonts w:ascii="Arial" w:hAnsi="Arial" w:cs="Arial"/>
          <w:b/>
          <w:color w:val="44546A" w:themeColor="text2"/>
        </w:rPr>
        <w:t>JOB DESCRIPTION:  ASSOCIATION SECRETARY</w:t>
      </w:r>
    </w:p>
    <w:p w:rsidR="00AD1514" w:rsidRPr="002E15A0" w:rsidRDefault="00AD1514" w:rsidP="005D7E02">
      <w:pPr>
        <w:spacing w:line="360" w:lineRule="auto"/>
        <w:rPr>
          <w:rFonts w:ascii="Arial" w:hAnsi="Arial" w:cs="Arial"/>
          <w:color w:val="44546A" w:themeColor="text2"/>
        </w:rPr>
      </w:pPr>
      <w:r w:rsidRPr="002E15A0">
        <w:rPr>
          <w:rFonts w:ascii="Arial" w:hAnsi="Arial" w:cs="Arial"/>
          <w:color w:val="44546A" w:themeColor="text2"/>
        </w:rPr>
        <w:t xml:space="preserve">The purpose of the role is to administer all aspects (excluding discipline) of the running of the County Antrim </w:t>
      </w:r>
      <w:r w:rsidR="00517080" w:rsidRPr="002E15A0">
        <w:rPr>
          <w:rFonts w:ascii="Arial" w:hAnsi="Arial" w:cs="Arial"/>
          <w:color w:val="44546A" w:themeColor="text2"/>
        </w:rPr>
        <w:t>&amp; District Football Association (CAFA)</w:t>
      </w:r>
    </w:p>
    <w:p w:rsidR="00AD1514" w:rsidRPr="002E15A0" w:rsidRDefault="00AD1514" w:rsidP="005D7E02">
      <w:pPr>
        <w:spacing w:line="360" w:lineRule="auto"/>
        <w:rPr>
          <w:rFonts w:ascii="Arial" w:hAnsi="Arial" w:cs="Arial"/>
          <w:color w:val="44546A" w:themeColor="text2"/>
        </w:rPr>
      </w:pPr>
    </w:p>
    <w:p w:rsidR="00AD1514" w:rsidRPr="002E15A0" w:rsidRDefault="00AD1514" w:rsidP="005D7E02">
      <w:pPr>
        <w:spacing w:line="360" w:lineRule="auto"/>
        <w:rPr>
          <w:rFonts w:ascii="Arial" w:hAnsi="Arial" w:cs="Arial"/>
          <w:b/>
          <w:color w:val="44546A" w:themeColor="text2"/>
        </w:rPr>
      </w:pPr>
      <w:r w:rsidRPr="002E15A0">
        <w:rPr>
          <w:rFonts w:ascii="Arial" w:hAnsi="Arial" w:cs="Arial"/>
          <w:b/>
          <w:color w:val="44546A" w:themeColor="text2"/>
        </w:rPr>
        <w:t>Detail</w:t>
      </w:r>
      <w:r w:rsidR="005D7E02" w:rsidRPr="002E15A0">
        <w:rPr>
          <w:rFonts w:ascii="Arial" w:hAnsi="Arial" w:cs="Arial"/>
          <w:b/>
          <w:color w:val="44546A" w:themeColor="text2"/>
        </w:rPr>
        <w:t>ed</w:t>
      </w:r>
      <w:r w:rsidRPr="002E15A0">
        <w:rPr>
          <w:rFonts w:ascii="Arial" w:hAnsi="Arial" w:cs="Arial"/>
          <w:b/>
          <w:color w:val="44546A" w:themeColor="text2"/>
        </w:rPr>
        <w:t xml:space="preserve"> description</w:t>
      </w:r>
      <w:r w:rsidR="005D7E02" w:rsidRPr="002E15A0">
        <w:rPr>
          <w:rFonts w:ascii="Arial" w:hAnsi="Arial" w:cs="Arial"/>
          <w:b/>
          <w:color w:val="44546A" w:themeColor="text2"/>
        </w:rPr>
        <w:t xml:space="preserve"> of the role</w:t>
      </w:r>
      <w:r w:rsidRPr="002E15A0">
        <w:rPr>
          <w:rFonts w:ascii="Arial" w:hAnsi="Arial" w:cs="Arial"/>
          <w:b/>
          <w:color w:val="44546A" w:themeColor="text2"/>
        </w:rPr>
        <w:t>:</w:t>
      </w:r>
    </w:p>
    <w:p w:rsidR="00AD1514" w:rsidRPr="002E15A0" w:rsidRDefault="00AD1514" w:rsidP="005D7E02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color w:val="44546A" w:themeColor="text2"/>
        </w:rPr>
      </w:pPr>
      <w:r w:rsidRPr="002E15A0">
        <w:rPr>
          <w:rFonts w:ascii="Arial" w:hAnsi="Arial" w:cs="Arial"/>
          <w:color w:val="44546A" w:themeColor="text2"/>
        </w:rPr>
        <w:t>To be available for all meetings of the Assoc</w:t>
      </w:r>
      <w:r w:rsidR="00517080" w:rsidRPr="002E15A0">
        <w:rPr>
          <w:rFonts w:ascii="Arial" w:hAnsi="Arial" w:cs="Arial"/>
          <w:color w:val="44546A" w:themeColor="text2"/>
        </w:rPr>
        <w:t>i</w:t>
      </w:r>
      <w:r w:rsidRPr="002E15A0">
        <w:rPr>
          <w:rFonts w:ascii="Arial" w:hAnsi="Arial" w:cs="Arial"/>
          <w:color w:val="44546A" w:themeColor="text2"/>
        </w:rPr>
        <w:t>ation and to organise and minute same.</w:t>
      </w:r>
    </w:p>
    <w:p w:rsidR="00AD1514" w:rsidRPr="002E15A0" w:rsidRDefault="00AD1514" w:rsidP="005D7E02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color w:val="44546A" w:themeColor="text2"/>
        </w:rPr>
      </w:pPr>
      <w:r w:rsidRPr="002E15A0">
        <w:rPr>
          <w:rFonts w:ascii="Arial" w:hAnsi="Arial" w:cs="Arial"/>
          <w:color w:val="44546A" w:themeColor="text2"/>
        </w:rPr>
        <w:t xml:space="preserve">To organise, in association with the Irish FA, fixture and draw dates and to fully administer all competitions under the jurisdiction of </w:t>
      </w:r>
      <w:r w:rsidR="00517080" w:rsidRPr="002E15A0">
        <w:rPr>
          <w:rFonts w:ascii="Arial" w:hAnsi="Arial" w:cs="Arial"/>
          <w:color w:val="44546A" w:themeColor="text2"/>
        </w:rPr>
        <w:t>CAFA</w:t>
      </w:r>
      <w:r w:rsidRPr="002E15A0">
        <w:rPr>
          <w:rFonts w:ascii="Arial" w:hAnsi="Arial" w:cs="Arial"/>
          <w:color w:val="44546A" w:themeColor="text2"/>
        </w:rPr>
        <w:t xml:space="preserve"> (i</w:t>
      </w:r>
      <w:r w:rsidR="009C06EC" w:rsidRPr="002E15A0">
        <w:rPr>
          <w:rFonts w:ascii="Arial" w:hAnsi="Arial" w:cs="Arial"/>
          <w:color w:val="44546A" w:themeColor="text2"/>
        </w:rPr>
        <w:t>.</w:t>
      </w:r>
      <w:r w:rsidRPr="002E15A0">
        <w:rPr>
          <w:rFonts w:ascii="Arial" w:hAnsi="Arial" w:cs="Arial"/>
          <w:color w:val="44546A" w:themeColor="text2"/>
        </w:rPr>
        <w:t>e. Senior Shield, Steel &amp; Sons Cup, Junior Shield and Women</w:t>
      </w:r>
      <w:r w:rsidR="00A5251A" w:rsidRPr="002E15A0">
        <w:rPr>
          <w:rFonts w:ascii="Arial" w:hAnsi="Arial" w:cs="Arial"/>
          <w:color w:val="44546A" w:themeColor="text2"/>
        </w:rPr>
        <w:t>’</w:t>
      </w:r>
      <w:r w:rsidRPr="002E15A0">
        <w:rPr>
          <w:rFonts w:ascii="Arial" w:hAnsi="Arial" w:cs="Arial"/>
          <w:color w:val="44546A" w:themeColor="text2"/>
        </w:rPr>
        <w:t xml:space="preserve">s Cup).  </w:t>
      </w:r>
    </w:p>
    <w:p w:rsidR="00AD1514" w:rsidRPr="002E15A0" w:rsidRDefault="00AD1514" w:rsidP="005D7E02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color w:val="44546A" w:themeColor="text2"/>
        </w:rPr>
      </w:pPr>
      <w:r w:rsidRPr="002E15A0">
        <w:rPr>
          <w:rFonts w:ascii="Arial" w:hAnsi="Arial" w:cs="Arial"/>
          <w:color w:val="44546A" w:themeColor="text2"/>
        </w:rPr>
        <w:t xml:space="preserve">To be available pre and early season each year to administer cup competition entries and to arrange draws as required.  All draws to be notified as per the </w:t>
      </w:r>
      <w:r w:rsidR="00517080" w:rsidRPr="002E15A0">
        <w:rPr>
          <w:rFonts w:ascii="Arial" w:hAnsi="Arial" w:cs="Arial"/>
          <w:color w:val="44546A" w:themeColor="text2"/>
        </w:rPr>
        <w:t>CAFA</w:t>
      </w:r>
      <w:r w:rsidRPr="002E15A0">
        <w:rPr>
          <w:rFonts w:ascii="Arial" w:hAnsi="Arial" w:cs="Arial"/>
          <w:color w:val="44546A" w:themeColor="text2"/>
        </w:rPr>
        <w:t xml:space="preserve"> Rule Book (</w:t>
      </w:r>
      <w:hyperlink r:id="rId6" w:history="1">
        <w:r w:rsidRPr="002E15A0">
          <w:rPr>
            <w:rStyle w:val="Hyperlink"/>
            <w:rFonts w:ascii="Arial" w:hAnsi="Arial" w:cs="Arial"/>
            <w:color w:val="44546A" w:themeColor="text2"/>
          </w:rPr>
          <w:t>http://www.countyantrimfa.org/databasedocs/doc_1371697125.pdf</w:t>
        </w:r>
      </w:hyperlink>
      <w:r w:rsidRPr="002E15A0">
        <w:rPr>
          <w:rFonts w:ascii="Arial" w:hAnsi="Arial" w:cs="Arial"/>
          <w:color w:val="44546A" w:themeColor="text2"/>
        </w:rPr>
        <w:t xml:space="preserve"> )</w:t>
      </w:r>
    </w:p>
    <w:p w:rsidR="00AD1514" w:rsidRPr="002E15A0" w:rsidRDefault="00AD1514" w:rsidP="005D7E02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color w:val="44546A" w:themeColor="text2"/>
        </w:rPr>
      </w:pPr>
      <w:r w:rsidRPr="002E15A0">
        <w:rPr>
          <w:rFonts w:ascii="Arial" w:hAnsi="Arial" w:cs="Arial"/>
          <w:color w:val="44546A" w:themeColor="text2"/>
        </w:rPr>
        <w:t xml:space="preserve">To make arrangements for the semi-finals and finals of each competition and to be present at and administer such games.  </w:t>
      </w:r>
      <w:r w:rsidR="009C06EC" w:rsidRPr="002E15A0">
        <w:rPr>
          <w:rFonts w:ascii="Arial" w:hAnsi="Arial" w:cs="Arial"/>
          <w:color w:val="44546A" w:themeColor="text2"/>
        </w:rPr>
        <w:t>(</w:t>
      </w:r>
      <w:r w:rsidRPr="002E15A0">
        <w:rPr>
          <w:rFonts w:ascii="Arial" w:hAnsi="Arial" w:cs="Arial"/>
          <w:color w:val="44546A" w:themeColor="text2"/>
        </w:rPr>
        <w:t>Applicants will wish to pay special attention that the Steel &amp; Sons Cup is played on the morning of Christmas Day</w:t>
      </w:r>
      <w:r w:rsidR="009C06EC" w:rsidRPr="002E15A0">
        <w:rPr>
          <w:rFonts w:ascii="Arial" w:hAnsi="Arial" w:cs="Arial"/>
          <w:color w:val="44546A" w:themeColor="text2"/>
        </w:rPr>
        <w:t>)</w:t>
      </w:r>
      <w:r w:rsidRPr="002E15A0">
        <w:rPr>
          <w:rFonts w:ascii="Arial" w:hAnsi="Arial" w:cs="Arial"/>
          <w:color w:val="44546A" w:themeColor="text2"/>
        </w:rPr>
        <w:t>.</w:t>
      </w:r>
    </w:p>
    <w:p w:rsidR="00AD1514" w:rsidRPr="002E15A0" w:rsidRDefault="00AD1514" w:rsidP="005D7E02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color w:val="44546A" w:themeColor="text2"/>
        </w:rPr>
      </w:pPr>
      <w:r w:rsidRPr="002E15A0">
        <w:rPr>
          <w:rFonts w:ascii="Arial" w:hAnsi="Arial" w:cs="Arial"/>
          <w:color w:val="44546A" w:themeColor="text2"/>
        </w:rPr>
        <w:t>To register, mainta</w:t>
      </w:r>
      <w:r w:rsidR="00517080" w:rsidRPr="002E15A0">
        <w:rPr>
          <w:rFonts w:ascii="Arial" w:hAnsi="Arial" w:cs="Arial"/>
          <w:color w:val="44546A" w:themeColor="text2"/>
        </w:rPr>
        <w:t>i</w:t>
      </w:r>
      <w:r w:rsidRPr="002E15A0">
        <w:rPr>
          <w:rFonts w:ascii="Arial" w:hAnsi="Arial" w:cs="Arial"/>
          <w:color w:val="44546A" w:themeColor="text2"/>
        </w:rPr>
        <w:t xml:space="preserve">n and update all Club affiliations (Senior, Intermediate and </w:t>
      </w:r>
      <w:r w:rsidR="00517080" w:rsidRPr="002E15A0">
        <w:rPr>
          <w:rFonts w:ascii="Arial" w:hAnsi="Arial" w:cs="Arial"/>
          <w:color w:val="44546A" w:themeColor="text2"/>
        </w:rPr>
        <w:t>Junior) on the CAFA</w:t>
      </w:r>
      <w:r w:rsidRPr="002E15A0">
        <w:rPr>
          <w:rFonts w:ascii="Arial" w:hAnsi="Arial" w:cs="Arial"/>
          <w:color w:val="44546A" w:themeColor="text2"/>
        </w:rPr>
        <w:t>’s IT Systems</w:t>
      </w:r>
      <w:r w:rsidR="00517080" w:rsidRPr="002E15A0">
        <w:rPr>
          <w:rFonts w:ascii="Arial" w:hAnsi="Arial" w:cs="Arial"/>
          <w:color w:val="44546A" w:themeColor="text2"/>
        </w:rPr>
        <w:t>.</w:t>
      </w:r>
    </w:p>
    <w:p w:rsidR="00AD1514" w:rsidRPr="002E15A0" w:rsidRDefault="00AD1514" w:rsidP="005D7E02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color w:val="44546A" w:themeColor="text2"/>
        </w:rPr>
      </w:pPr>
      <w:r w:rsidRPr="002E15A0">
        <w:rPr>
          <w:rFonts w:ascii="Arial" w:hAnsi="Arial" w:cs="Arial"/>
          <w:color w:val="44546A" w:themeColor="text2"/>
        </w:rPr>
        <w:t>To ensure the allocation of referees to Junior Leagues</w:t>
      </w:r>
      <w:r w:rsidR="00517080" w:rsidRPr="002E15A0">
        <w:rPr>
          <w:rFonts w:ascii="Arial" w:hAnsi="Arial" w:cs="Arial"/>
          <w:color w:val="44546A" w:themeColor="text2"/>
        </w:rPr>
        <w:t>, to advise the Irish FA and leagues of referee appointments and to liaise with the North East Ulster Referees Association (NEURA) in all matters related to refereeing within the Association.</w:t>
      </w:r>
    </w:p>
    <w:p w:rsidR="00517080" w:rsidRPr="002E15A0" w:rsidRDefault="00517080" w:rsidP="005D7E02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color w:val="44546A" w:themeColor="text2"/>
        </w:rPr>
      </w:pPr>
      <w:r w:rsidRPr="002E15A0">
        <w:rPr>
          <w:rFonts w:ascii="Arial" w:hAnsi="Arial" w:cs="Arial"/>
          <w:color w:val="44546A" w:themeColor="text2"/>
        </w:rPr>
        <w:t>To supervise all disciplinary matters relating to clubs, players and official</w:t>
      </w:r>
      <w:r w:rsidR="009C06EC" w:rsidRPr="002E15A0">
        <w:rPr>
          <w:rFonts w:ascii="Arial" w:hAnsi="Arial" w:cs="Arial"/>
          <w:color w:val="44546A" w:themeColor="text2"/>
        </w:rPr>
        <w:t>s</w:t>
      </w:r>
      <w:r w:rsidRPr="002E15A0">
        <w:rPr>
          <w:rFonts w:ascii="Arial" w:hAnsi="Arial" w:cs="Arial"/>
          <w:color w:val="44546A" w:themeColor="text2"/>
        </w:rPr>
        <w:t xml:space="preserve"> at Junior/Women’s Level and discharge the duties of the Disciplinary Secretary/Co-ordinator in their absence.</w:t>
      </w:r>
    </w:p>
    <w:p w:rsidR="00517080" w:rsidRPr="002E15A0" w:rsidRDefault="00517080" w:rsidP="005D7E02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color w:val="44546A" w:themeColor="text2"/>
        </w:rPr>
      </w:pPr>
      <w:r w:rsidRPr="002E15A0">
        <w:rPr>
          <w:rFonts w:ascii="Arial" w:hAnsi="Arial" w:cs="Arial"/>
          <w:color w:val="44546A" w:themeColor="text2"/>
        </w:rPr>
        <w:t>To ensure appropriate care and attention to sponsors and to maximise publicity for the competition draws and to be in attendance at draws where publicity is required.</w:t>
      </w:r>
    </w:p>
    <w:p w:rsidR="00517080" w:rsidRPr="002E15A0" w:rsidRDefault="00517080" w:rsidP="005D7E02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color w:val="44546A" w:themeColor="text2"/>
        </w:rPr>
      </w:pPr>
      <w:r w:rsidRPr="002E15A0">
        <w:rPr>
          <w:rFonts w:ascii="Arial" w:hAnsi="Arial" w:cs="Arial"/>
          <w:color w:val="44546A" w:themeColor="text2"/>
        </w:rPr>
        <w:t>To liaise with the Irish Football Association in all matters relevant to CAFA</w:t>
      </w:r>
    </w:p>
    <w:p w:rsidR="00517080" w:rsidRPr="002E15A0" w:rsidRDefault="00517080" w:rsidP="005D7E02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color w:val="44546A" w:themeColor="text2"/>
        </w:rPr>
      </w:pPr>
      <w:r w:rsidRPr="002E15A0">
        <w:rPr>
          <w:rFonts w:ascii="Arial" w:hAnsi="Arial" w:cs="Arial"/>
          <w:color w:val="44546A" w:themeColor="text2"/>
        </w:rPr>
        <w:t>To liaise with CAFA’s solicitor in all matters relevant to CAFA.</w:t>
      </w:r>
    </w:p>
    <w:p w:rsidR="00517080" w:rsidRPr="002E15A0" w:rsidRDefault="00517080" w:rsidP="005D7E02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color w:val="44546A" w:themeColor="text2"/>
        </w:rPr>
      </w:pPr>
      <w:r w:rsidRPr="002E15A0">
        <w:rPr>
          <w:rFonts w:ascii="Arial" w:hAnsi="Arial" w:cs="Arial"/>
          <w:color w:val="44546A" w:themeColor="text2"/>
        </w:rPr>
        <w:t>To bear responsibility for an approved financial float.</w:t>
      </w:r>
    </w:p>
    <w:p w:rsidR="00517080" w:rsidRPr="002E15A0" w:rsidRDefault="00517080" w:rsidP="005D7E02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color w:val="44546A" w:themeColor="text2"/>
        </w:rPr>
      </w:pPr>
      <w:r w:rsidRPr="002E15A0">
        <w:rPr>
          <w:rFonts w:ascii="Arial" w:hAnsi="Arial" w:cs="Arial"/>
          <w:color w:val="44546A" w:themeColor="text2"/>
        </w:rPr>
        <w:lastRenderedPageBreak/>
        <w:t>To ensure provision of trophies, medals, awards and mementoes and to organise and record same</w:t>
      </w:r>
      <w:r w:rsidR="000370FC" w:rsidRPr="002E15A0">
        <w:rPr>
          <w:rFonts w:ascii="Arial" w:hAnsi="Arial" w:cs="Arial"/>
          <w:color w:val="44546A" w:themeColor="text2"/>
        </w:rPr>
        <w:t>.</w:t>
      </w:r>
    </w:p>
    <w:p w:rsidR="000370FC" w:rsidRPr="002E15A0" w:rsidRDefault="00517080" w:rsidP="005D7E02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color w:val="44546A" w:themeColor="text2"/>
        </w:rPr>
      </w:pPr>
      <w:r w:rsidRPr="002E15A0">
        <w:rPr>
          <w:rFonts w:ascii="Arial" w:hAnsi="Arial" w:cs="Arial"/>
          <w:color w:val="44546A" w:themeColor="text2"/>
        </w:rPr>
        <w:t>To implement amendments to the rules and handbook and to produce an update</w:t>
      </w:r>
      <w:r w:rsidR="009C06EC" w:rsidRPr="002E15A0">
        <w:rPr>
          <w:rFonts w:ascii="Arial" w:hAnsi="Arial" w:cs="Arial"/>
          <w:color w:val="44546A" w:themeColor="text2"/>
        </w:rPr>
        <w:t>d</w:t>
      </w:r>
      <w:r w:rsidRPr="002E15A0">
        <w:rPr>
          <w:rFonts w:ascii="Arial" w:hAnsi="Arial" w:cs="Arial"/>
          <w:color w:val="44546A" w:themeColor="text2"/>
        </w:rPr>
        <w:t xml:space="preserve"> rule book annually</w:t>
      </w:r>
      <w:r w:rsidR="000370FC" w:rsidRPr="002E15A0">
        <w:rPr>
          <w:rFonts w:ascii="Arial" w:hAnsi="Arial" w:cs="Arial"/>
          <w:color w:val="44546A" w:themeColor="text2"/>
        </w:rPr>
        <w:t>.</w:t>
      </w:r>
    </w:p>
    <w:p w:rsidR="00517080" w:rsidRPr="002E15A0" w:rsidRDefault="000370FC" w:rsidP="005D7E02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color w:val="44546A" w:themeColor="text2"/>
        </w:rPr>
      </w:pPr>
      <w:r w:rsidRPr="002E15A0">
        <w:rPr>
          <w:rFonts w:ascii="Arial" w:hAnsi="Arial" w:cs="Arial"/>
          <w:color w:val="44546A" w:themeColor="text2"/>
        </w:rPr>
        <w:t>To oversee and contribute to the development and maintenance of the CAFA website and social media presence</w:t>
      </w:r>
    </w:p>
    <w:p w:rsidR="000370FC" w:rsidRPr="002E15A0" w:rsidRDefault="000370FC" w:rsidP="005D7E02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color w:val="44546A" w:themeColor="text2"/>
        </w:rPr>
      </w:pPr>
      <w:r w:rsidRPr="002E15A0">
        <w:rPr>
          <w:rFonts w:ascii="Arial" w:hAnsi="Arial" w:cs="Arial"/>
          <w:color w:val="44546A" w:themeColor="text2"/>
        </w:rPr>
        <w:t>To organise, in conjunction with the Honorary Treasurer the Annual Di</w:t>
      </w:r>
      <w:r w:rsidR="009C06EC" w:rsidRPr="002E15A0">
        <w:rPr>
          <w:rFonts w:ascii="Arial" w:hAnsi="Arial" w:cs="Arial"/>
          <w:color w:val="44546A" w:themeColor="text2"/>
        </w:rPr>
        <w:t>nner and Presentation of Awards</w:t>
      </w:r>
    </w:p>
    <w:p w:rsidR="000370FC" w:rsidRPr="002E15A0" w:rsidRDefault="000370FC" w:rsidP="005D7E02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color w:val="44546A" w:themeColor="text2"/>
        </w:rPr>
      </w:pPr>
      <w:r w:rsidRPr="002E15A0">
        <w:rPr>
          <w:rFonts w:ascii="Arial" w:hAnsi="Arial" w:cs="Arial"/>
          <w:color w:val="44546A" w:themeColor="text2"/>
        </w:rPr>
        <w:t>To make arrangements for, notify members and circulate all relevant documents for the Annual General Meeting (AGM) or any Extraordinary General Meetings</w:t>
      </w:r>
    </w:p>
    <w:p w:rsidR="000370FC" w:rsidRPr="002E15A0" w:rsidRDefault="000370FC" w:rsidP="005D7E02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color w:val="44546A" w:themeColor="text2"/>
        </w:rPr>
      </w:pPr>
      <w:r w:rsidRPr="002E15A0">
        <w:rPr>
          <w:rFonts w:ascii="Arial" w:hAnsi="Arial" w:cs="Arial"/>
          <w:color w:val="44546A" w:themeColor="text2"/>
        </w:rPr>
        <w:t xml:space="preserve">To present a written report for the AGM </w:t>
      </w:r>
    </w:p>
    <w:p w:rsidR="000370FC" w:rsidRPr="002E15A0" w:rsidRDefault="000370FC" w:rsidP="005D7E02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color w:val="44546A" w:themeColor="text2"/>
        </w:rPr>
      </w:pPr>
      <w:r w:rsidRPr="002E15A0">
        <w:rPr>
          <w:rFonts w:ascii="Arial" w:hAnsi="Arial" w:cs="Arial"/>
          <w:color w:val="44546A" w:themeColor="text2"/>
        </w:rPr>
        <w:t>To ensure timely issue of membership cards to</w:t>
      </w:r>
      <w:r w:rsidR="005D7E02" w:rsidRPr="002E15A0">
        <w:rPr>
          <w:rFonts w:ascii="Arial" w:hAnsi="Arial" w:cs="Arial"/>
          <w:color w:val="44546A" w:themeColor="text2"/>
        </w:rPr>
        <w:t xml:space="preserve"> CAFA Council and CAFA Life Mem</w:t>
      </w:r>
      <w:r w:rsidRPr="002E15A0">
        <w:rPr>
          <w:rFonts w:ascii="Arial" w:hAnsi="Arial" w:cs="Arial"/>
          <w:color w:val="44546A" w:themeColor="text2"/>
        </w:rPr>
        <w:t>bers</w:t>
      </w:r>
    </w:p>
    <w:p w:rsidR="000370FC" w:rsidRPr="002E15A0" w:rsidRDefault="000370FC" w:rsidP="005D7E02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color w:val="44546A" w:themeColor="text2"/>
        </w:rPr>
      </w:pPr>
      <w:r w:rsidRPr="002E15A0">
        <w:rPr>
          <w:rFonts w:ascii="Arial" w:hAnsi="Arial" w:cs="Arial"/>
          <w:color w:val="44546A" w:themeColor="text2"/>
        </w:rPr>
        <w:t>To be available to carry out other duties as directed by the CAFA President</w:t>
      </w:r>
    </w:p>
    <w:p w:rsidR="005D7E02" w:rsidRPr="002E15A0" w:rsidRDefault="005D7E02" w:rsidP="005D7E02">
      <w:pPr>
        <w:spacing w:line="360" w:lineRule="auto"/>
        <w:rPr>
          <w:rFonts w:ascii="Arial" w:hAnsi="Arial" w:cs="Arial"/>
          <w:b/>
          <w:color w:val="44546A" w:themeColor="text2"/>
        </w:rPr>
      </w:pPr>
    </w:p>
    <w:p w:rsidR="000370FC" w:rsidRDefault="000370FC" w:rsidP="005D7E02">
      <w:pPr>
        <w:spacing w:line="360" w:lineRule="auto"/>
        <w:rPr>
          <w:rFonts w:ascii="Arial" w:hAnsi="Arial" w:cs="Arial"/>
          <w:b/>
          <w:color w:val="44546A" w:themeColor="text2"/>
        </w:rPr>
      </w:pPr>
      <w:r w:rsidRPr="002E15A0">
        <w:rPr>
          <w:rFonts w:ascii="Arial" w:hAnsi="Arial" w:cs="Arial"/>
          <w:b/>
          <w:color w:val="44546A" w:themeColor="text2"/>
        </w:rPr>
        <w:t>REQUIREMENT OF THE POST HOLDER:</w:t>
      </w:r>
    </w:p>
    <w:p w:rsidR="002E15A0" w:rsidRPr="002E15A0" w:rsidRDefault="002E15A0" w:rsidP="005D7E02">
      <w:pPr>
        <w:spacing w:line="360" w:lineRule="auto"/>
        <w:rPr>
          <w:rFonts w:ascii="Arial" w:hAnsi="Arial" w:cs="Arial"/>
          <w:b/>
          <w:color w:val="44546A" w:themeColor="text2"/>
        </w:rPr>
      </w:pPr>
    </w:p>
    <w:p w:rsidR="00DA450B" w:rsidRPr="002E15A0" w:rsidRDefault="000370FC" w:rsidP="00DA450B">
      <w:pPr>
        <w:spacing w:line="360" w:lineRule="auto"/>
        <w:rPr>
          <w:rFonts w:ascii="Arial" w:hAnsi="Arial" w:cs="Arial"/>
          <w:b/>
          <w:color w:val="44546A" w:themeColor="text2"/>
        </w:rPr>
      </w:pPr>
      <w:r w:rsidRPr="002E15A0">
        <w:rPr>
          <w:rFonts w:ascii="Arial" w:hAnsi="Arial" w:cs="Arial"/>
          <w:b/>
          <w:color w:val="44546A" w:themeColor="text2"/>
        </w:rPr>
        <w:t>ESSENTIAL</w:t>
      </w:r>
    </w:p>
    <w:p w:rsidR="00DA450B" w:rsidRPr="002E15A0" w:rsidRDefault="00DA450B" w:rsidP="00DA450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44546A" w:themeColor="text2"/>
        </w:rPr>
      </w:pPr>
      <w:r w:rsidRPr="002E15A0">
        <w:rPr>
          <w:rFonts w:ascii="Arial" w:hAnsi="Arial" w:cs="Arial"/>
          <w:color w:val="44546A" w:themeColor="text2"/>
        </w:rPr>
        <w:t>Good verbal and written communication skills</w:t>
      </w:r>
    </w:p>
    <w:p w:rsidR="00DA450B" w:rsidRPr="002E15A0" w:rsidRDefault="00DA450B" w:rsidP="00DA450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44546A" w:themeColor="text2"/>
        </w:rPr>
      </w:pPr>
      <w:r w:rsidRPr="002E15A0">
        <w:rPr>
          <w:rFonts w:ascii="Arial" w:hAnsi="Arial" w:cs="Arial"/>
          <w:color w:val="44546A" w:themeColor="text2"/>
        </w:rPr>
        <w:t>A sound knowledge of Association Football within Northern Ireland</w:t>
      </w:r>
    </w:p>
    <w:p w:rsidR="00DA450B" w:rsidRPr="002E15A0" w:rsidRDefault="00DA450B" w:rsidP="00DA450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44546A" w:themeColor="text2"/>
        </w:rPr>
      </w:pPr>
      <w:r w:rsidRPr="002E15A0">
        <w:rPr>
          <w:rFonts w:ascii="Arial" w:hAnsi="Arial" w:cs="Arial"/>
          <w:color w:val="44546A" w:themeColor="text2"/>
        </w:rPr>
        <w:t>Able to dedicate sufficient time to adequately perform the various duties which vary from high demand in specific months to low demand in others</w:t>
      </w:r>
    </w:p>
    <w:p w:rsidR="00DA450B" w:rsidRPr="002E15A0" w:rsidRDefault="00DA450B" w:rsidP="00DA450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44546A" w:themeColor="text2"/>
        </w:rPr>
      </w:pPr>
      <w:r w:rsidRPr="002E15A0">
        <w:rPr>
          <w:rFonts w:ascii="Arial" w:hAnsi="Arial" w:cs="Arial"/>
          <w:color w:val="44546A" w:themeColor="text2"/>
        </w:rPr>
        <w:t>Problem solving and decision making skills</w:t>
      </w:r>
    </w:p>
    <w:p w:rsidR="00DA450B" w:rsidRPr="002E15A0" w:rsidRDefault="00DA450B" w:rsidP="00DA450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44546A" w:themeColor="text2"/>
        </w:rPr>
      </w:pPr>
      <w:r w:rsidRPr="002E15A0">
        <w:rPr>
          <w:rFonts w:ascii="Arial" w:hAnsi="Arial" w:cs="Arial"/>
          <w:color w:val="44546A" w:themeColor="text2"/>
        </w:rPr>
        <w:t>Ability to deal with a wide range of stakeholders with different views</w:t>
      </w:r>
    </w:p>
    <w:p w:rsidR="00DA450B" w:rsidRPr="002E15A0" w:rsidRDefault="00DA450B" w:rsidP="00DA450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44546A" w:themeColor="text2"/>
        </w:rPr>
      </w:pPr>
      <w:r w:rsidRPr="002E15A0">
        <w:rPr>
          <w:rFonts w:ascii="Arial" w:hAnsi="Arial" w:cs="Arial"/>
          <w:color w:val="44546A" w:themeColor="text2"/>
        </w:rPr>
        <w:t>Ability to organise in an unsupervised environment</w:t>
      </w:r>
    </w:p>
    <w:p w:rsidR="00DA450B" w:rsidRPr="002E15A0" w:rsidRDefault="00DA450B" w:rsidP="00DA450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44546A" w:themeColor="text2"/>
        </w:rPr>
      </w:pPr>
      <w:r w:rsidRPr="002E15A0">
        <w:rPr>
          <w:rFonts w:ascii="Arial" w:hAnsi="Arial" w:cs="Arial"/>
          <w:color w:val="44546A" w:themeColor="text2"/>
        </w:rPr>
        <w:t>Be computer literate and skilled in the MS Office Suite</w:t>
      </w:r>
    </w:p>
    <w:p w:rsidR="00DA450B" w:rsidRPr="002E15A0" w:rsidRDefault="00DA450B" w:rsidP="00DA450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44546A" w:themeColor="text2"/>
        </w:rPr>
      </w:pPr>
      <w:r w:rsidRPr="002E15A0">
        <w:rPr>
          <w:rFonts w:ascii="Arial" w:hAnsi="Arial" w:cs="Arial"/>
          <w:color w:val="44546A" w:themeColor="text2"/>
        </w:rPr>
        <w:t>Ability to work from home with internet access</w:t>
      </w:r>
    </w:p>
    <w:p w:rsidR="000370FC" w:rsidRPr="002E15A0" w:rsidRDefault="000370FC" w:rsidP="005D7E02">
      <w:pPr>
        <w:spacing w:line="360" w:lineRule="auto"/>
        <w:rPr>
          <w:rFonts w:ascii="Arial" w:hAnsi="Arial" w:cs="Arial"/>
          <w:color w:val="44546A" w:themeColor="text2"/>
        </w:rPr>
      </w:pPr>
    </w:p>
    <w:p w:rsidR="005D7E02" w:rsidRPr="002E15A0" w:rsidRDefault="005D7E02" w:rsidP="005D7E02">
      <w:pPr>
        <w:spacing w:line="360" w:lineRule="auto"/>
        <w:rPr>
          <w:rFonts w:ascii="Arial" w:hAnsi="Arial" w:cs="Arial"/>
          <w:b/>
          <w:color w:val="44546A" w:themeColor="text2"/>
        </w:rPr>
      </w:pPr>
      <w:r w:rsidRPr="002E15A0">
        <w:rPr>
          <w:rFonts w:ascii="Arial" w:hAnsi="Arial" w:cs="Arial"/>
          <w:b/>
          <w:color w:val="44546A" w:themeColor="text2"/>
        </w:rPr>
        <w:t>MUST NOT</w:t>
      </w:r>
    </w:p>
    <w:p w:rsidR="000370FC" w:rsidRPr="002E15A0" w:rsidRDefault="000370FC" w:rsidP="005D7E0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44546A" w:themeColor="text2"/>
        </w:rPr>
      </w:pPr>
      <w:r w:rsidRPr="002E15A0">
        <w:rPr>
          <w:rFonts w:ascii="Arial" w:hAnsi="Arial" w:cs="Arial"/>
          <w:color w:val="44546A" w:themeColor="text2"/>
        </w:rPr>
        <w:t>Applicants MUST NOT hold any elected, remunerated or appointed position within Association Football.</w:t>
      </w:r>
    </w:p>
    <w:p w:rsidR="005D7E02" w:rsidRPr="002E15A0" w:rsidRDefault="005D7E02" w:rsidP="005D7E02">
      <w:pPr>
        <w:spacing w:line="360" w:lineRule="auto"/>
        <w:rPr>
          <w:rFonts w:ascii="Arial" w:hAnsi="Arial" w:cs="Arial"/>
          <w:color w:val="44546A" w:themeColor="text2"/>
        </w:rPr>
      </w:pPr>
    </w:p>
    <w:p w:rsidR="005D7E02" w:rsidRPr="002E15A0" w:rsidRDefault="005D7E02" w:rsidP="005D7E02">
      <w:pPr>
        <w:spacing w:line="360" w:lineRule="auto"/>
        <w:rPr>
          <w:rFonts w:ascii="Arial" w:hAnsi="Arial" w:cs="Arial"/>
          <w:color w:val="44546A" w:themeColor="text2"/>
        </w:rPr>
      </w:pPr>
      <w:r w:rsidRPr="002E15A0">
        <w:rPr>
          <w:rFonts w:ascii="Arial" w:hAnsi="Arial" w:cs="Arial"/>
          <w:color w:val="44546A" w:themeColor="text2"/>
        </w:rPr>
        <w:t>In the event that an applicant occupies such a role, they must confirm that they will resign from it if successful at interview.</w:t>
      </w:r>
    </w:p>
    <w:sectPr w:rsidR="005D7E02" w:rsidRPr="002E15A0" w:rsidSect="002E15A0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0BD2"/>
    <w:multiLevelType w:val="hybridMultilevel"/>
    <w:tmpl w:val="5C885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0FDE"/>
    <w:multiLevelType w:val="hybridMultilevel"/>
    <w:tmpl w:val="DB98E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26F10"/>
    <w:multiLevelType w:val="hybridMultilevel"/>
    <w:tmpl w:val="0B369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566FE"/>
    <w:multiLevelType w:val="hybridMultilevel"/>
    <w:tmpl w:val="CD385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1B"/>
    <w:rsid w:val="000370FC"/>
    <w:rsid w:val="000659A9"/>
    <w:rsid w:val="002E15A0"/>
    <w:rsid w:val="003F15BD"/>
    <w:rsid w:val="00447F9F"/>
    <w:rsid w:val="00517080"/>
    <w:rsid w:val="005D7E02"/>
    <w:rsid w:val="006E3151"/>
    <w:rsid w:val="009C06EC"/>
    <w:rsid w:val="009E611B"/>
    <w:rsid w:val="00A5251A"/>
    <w:rsid w:val="00AD1514"/>
    <w:rsid w:val="00DA450B"/>
    <w:rsid w:val="00F7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3CAEB"/>
  <w15:chartTrackingRefBased/>
  <w15:docId w15:val="{AF36DC9E-9B99-4737-8516-4542AC72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5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untyantrimfa.org/databasedocs/doc_1371697125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Kirkwood</dc:creator>
  <cp:keywords/>
  <dc:description/>
  <cp:lastModifiedBy>CAFA Secretary</cp:lastModifiedBy>
  <cp:revision>3</cp:revision>
  <dcterms:created xsi:type="dcterms:W3CDTF">2018-05-03T21:17:00Z</dcterms:created>
  <dcterms:modified xsi:type="dcterms:W3CDTF">2018-05-07T11:01:00Z</dcterms:modified>
</cp:coreProperties>
</file>