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CC8DF" w14:textId="77777777" w:rsidR="00BE6F5D" w:rsidRDefault="00BE6F5D" w:rsidP="00BE6F5D">
      <w:pPr>
        <w:rPr>
          <w:rFonts w:ascii="Calibri" w:hAnsi="Calibri" w:cs="Arial"/>
          <w:b/>
        </w:rPr>
      </w:pPr>
      <w:r>
        <w:rPr>
          <w:rFonts w:ascii="Calibri" w:hAnsi="Calibri" w:cs="Arial"/>
          <w:b/>
          <w:noProof/>
          <w:lang w:val="en-US" w:eastAsia="en-US"/>
        </w:rPr>
        <w:drawing>
          <wp:inline distT="0" distB="0" distL="0" distR="0" wp14:anchorId="0A0E24F5" wp14:editId="5BAC7496">
            <wp:extent cx="3715512" cy="29900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 belfast community centre counc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5512" cy="2990088"/>
                    </a:xfrm>
                    <a:prstGeom prst="rect">
                      <a:avLst/>
                    </a:prstGeom>
                  </pic:spPr>
                </pic:pic>
              </a:graphicData>
            </a:graphic>
          </wp:inline>
        </w:drawing>
      </w:r>
    </w:p>
    <w:p w14:paraId="28B2D5ED" w14:textId="77777777" w:rsidR="0052514B" w:rsidRDefault="0052514B" w:rsidP="00BE6F5D">
      <w:pPr>
        <w:rPr>
          <w:rFonts w:ascii="Calibri" w:hAnsi="Calibri" w:cs="Arial"/>
          <w:b/>
        </w:rPr>
      </w:pPr>
    </w:p>
    <w:p w14:paraId="6FC5A070" w14:textId="77777777" w:rsidR="0052514B" w:rsidRDefault="00300F1D" w:rsidP="00BE6F5D">
      <w:pPr>
        <w:rPr>
          <w:rFonts w:ascii="Calibri" w:hAnsi="Calibri" w:cs="Arial"/>
          <w:b/>
        </w:rPr>
      </w:pPr>
      <w:r>
        <w:rPr>
          <w:rFonts w:ascii="Calibri" w:hAnsi="Calibri" w:cs="Arial"/>
          <w:b/>
        </w:rPr>
        <w:t>Art Therapist</w:t>
      </w:r>
    </w:p>
    <w:p w14:paraId="0BA8E380" w14:textId="77777777" w:rsidR="00BE6F5D" w:rsidRDefault="00BE6F5D" w:rsidP="00BE6F5D">
      <w:pPr>
        <w:rPr>
          <w:rFonts w:ascii="Calibri" w:hAnsi="Calibri" w:cs="Arial"/>
          <w:b/>
        </w:rPr>
      </w:pPr>
    </w:p>
    <w:p w14:paraId="692C4DE2" w14:textId="77777777" w:rsidR="00BE6F5D" w:rsidRDefault="00BE6F5D" w:rsidP="00BE6F5D">
      <w:pPr>
        <w:rPr>
          <w:rFonts w:ascii="Calibri" w:hAnsi="Calibri" w:cs="Arial"/>
          <w:b/>
        </w:rPr>
      </w:pPr>
      <w:r>
        <w:rPr>
          <w:rFonts w:ascii="Calibri" w:hAnsi="Calibri" w:cs="Arial"/>
          <w:b/>
        </w:rPr>
        <w:t xml:space="preserve">East Belfast Community Counselling Centre was established to provide a locally based resource for adults experiencing emotional and mental health difficulties.   The </w:t>
      </w:r>
      <w:proofErr w:type="gramStart"/>
      <w:r>
        <w:rPr>
          <w:rFonts w:ascii="Calibri" w:hAnsi="Calibri" w:cs="Arial"/>
          <w:b/>
        </w:rPr>
        <w:t>organisation  offers</w:t>
      </w:r>
      <w:proofErr w:type="gramEnd"/>
      <w:r>
        <w:rPr>
          <w:rFonts w:ascii="Calibri" w:hAnsi="Calibri" w:cs="Arial"/>
          <w:b/>
        </w:rPr>
        <w:t xml:space="preserve"> a range of talking therapies and wellbeing services to children, teenagers , adults and couples. </w:t>
      </w:r>
    </w:p>
    <w:p w14:paraId="63B4D3A1" w14:textId="77777777" w:rsidR="00BE6F5D" w:rsidRPr="005C091F" w:rsidRDefault="00BE6F5D" w:rsidP="00BE6F5D">
      <w:pPr>
        <w:rPr>
          <w:rFonts w:ascii="Calibri" w:hAnsi="Calibri" w:cs="Arial"/>
          <w:b/>
        </w:rPr>
      </w:pPr>
      <w:r w:rsidRPr="005C091F">
        <w:rPr>
          <w:rFonts w:ascii="Calibri" w:hAnsi="Calibri" w:cs="Arial"/>
          <w:b/>
        </w:rPr>
        <w:tab/>
      </w:r>
    </w:p>
    <w:p w14:paraId="2B27C359" w14:textId="77777777" w:rsidR="00BE6F5D" w:rsidRPr="0052514B" w:rsidRDefault="00BE6F5D" w:rsidP="00BE6F5D">
      <w:pPr>
        <w:rPr>
          <w:rFonts w:ascii="Calibri" w:hAnsi="Calibri" w:cs="Arial"/>
          <w:sz w:val="28"/>
          <w:szCs w:val="28"/>
        </w:rPr>
      </w:pPr>
      <w:r w:rsidRPr="0052514B">
        <w:rPr>
          <w:rFonts w:ascii="Calibri" w:hAnsi="Calibri" w:cs="Arial"/>
          <w:sz w:val="28"/>
          <w:szCs w:val="28"/>
        </w:rPr>
        <w:t xml:space="preserve">EBCCC is currently seeking to appoint HCPC </w:t>
      </w:r>
      <w:r w:rsidR="00300F1D">
        <w:rPr>
          <w:rFonts w:ascii="Calibri" w:hAnsi="Calibri" w:cs="Arial"/>
          <w:sz w:val="28"/>
          <w:szCs w:val="28"/>
        </w:rPr>
        <w:t xml:space="preserve">a </w:t>
      </w:r>
      <w:r w:rsidRPr="0052514B">
        <w:rPr>
          <w:rFonts w:ascii="Calibri" w:hAnsi="Calibri" w:cs="Arial"/>
          <w:sz w:val="28"/>
          <w:szCs w:val="28"/>
        </w:rPr>
        <w:t xml:space="preserve">registered </w:t>
      </w:r>
      <w:r w:rsidR="00300F1D">
        <w:rPr>
          <w:rFonts w:ascii="Calibri" w:hAnsi="Calibri" w:cs="Arial"/>
          <w:sz w:val="28"/>
          <w:szCs w:val="28"/>
        </w:rPr>
        <w:t>art therapist</w:t>
      </w:r>
      <w:r w:rsidRPr="0052514B">
        <w:rPr>
          <w:rFonts w:ascii="Calibri" w:hAnsi="Calibri" w:cs="Arial"/>
          <w:sz w:val="28"/>
          <w:szCs w:val="28"/>
        </w:rPr>
        <w:t xml:space="preserve"> to our panel of counsellors/psychotherapists to deliver creative therapy on a sessional basis to children.  We require individual service providers whom have a specific child focused- skill set, knowledge base and considerable experience working therapeutically with children and young people. </w:t>
      </w:r>
    </w:p>
    <w:p w14:paraId="2F7DEA7A" w14:textId="77777777" w:rsidR="00BE6F5D" w:rsidRPr="0052514B" w:rsidRDefault="00BE6F5D" w:rsidP="00BE6F5D">
      <w:pPr>
        <w:rPr>
          <w:rFonts w:ascii="Calibri" w:hAnsi="Calibri" w:cs="Arial"/>
          <w:sz w:val="28"/>
          <w:szCs w:val="28"/>
        </w:rPr>
      </w:pPr>
    </w:p>
    <w:p w14:paraId="0C990631" w14:textId="77777777" w:rsidR="00BE6F5D" w:rsidRPr="0052514B" w:rsidRDefault="00BE6F5D" w:rsidP="00BE6F5D">
      <w:pPr>
        <w:rPr>
          <w:rFonts w:ascii="Calibri" w:hAnsi="Calibri" w:cs="Arial"/>
          <w:sz w:val="28"/>
          <w:szCs w:val="28"/>
        </w:rPr>
      </w:pPr>
    </w:p>
    <w:p w14:paraId="658F3E4B" w14:textId="77777777" w:rsidR="00BE6F5D" w:rsidRPr="0052514B" w:rsidRDefault="00BE6F5D" w:rsidP="00BE6F5D">
      <w:pPr>
        <w:rPr>
          <w:rFonts w:ascii="Calibri" w:hAnsi="Calibri" w:cs="Arial"/>
          <w:sz w:val="28"/>
          <w:szCs w:val="28"/>
        </w:rPr>
      </w:pPr>
      <w:r w:rsidRPr="0052514B">
        <w:rPr>
          <w:rFonts w:ascii="Calibri" w:hAnsi="Calibri" w:cs="Arial"/>
          <w:sz w:val="28"/>
          <w:szCs w:val="28"/>
        </w:rPr>
        <w:t xml:space="preserve">As a sessional creative </w:t>
      </w:r>
      <w:r w:rsidR="00300F1D" w:rsidRPr="0052514B">
        <w:rPr>
          <w:rFonts w:ascii="Calibri" w:hAnsi="Calibri" w:cs="Arial"/>
          <w:sz w:val="28"/>
          <w:szCs w:val="28"/>
        </w:rPr>
        <w:t>therapist,</w:t>
      </w:r>
      <w:r w:rsidRPr="0052514B">
        <w:rPr>
          <w:rFonts w:ascii="Calibri" w:hAnsi="Calibri" w:cs="Arial"/>
          <w:sz w:val="28"/>
          <w:szCs w:val="28"/>
        </w:rPr>
        <w:t xml:space="preserve"> you will provide weekly therapeutic </w:t>
      </w:r>
      <w:r w:rsidR="00300F1D">
        <w:rPr>
          <w:rFonts w:ascii="Calibri" w:hAnsi="Calibri" w:cs="Arial"/>
          <w:sz w:val="28"/>
          <w:szCs w:val="28"/>
        </w:rPr>
        <w:t>sessions to children and young people aged 5 - 18</w:t>
      </w:r>
      <w:r w:rsidRPr="0052514B">
        <w:rPr>
          <w:rFonts w:ascii="Calibri" w:hAnsi="Calibri" w:cs="Arial"/>
          <w:sz w:val="28"/>
          <w:szCs w:val="28"/>
        </w:rPr>
        <w:t xml:space="preserve"> </w:t>
      </w:r>
      <w:r w:rsidR="00300F1D" w:rsidRPr="0052514B">
        <w:rPr>
          <w:rFonts w:ascii="Calibri" w:hAnsi="Calibri" w:cs="Arial"/>
          <w:sz w:val="28"/>
          <w:szCs w:val="28"/>
        </w:rPr>
        <w:t>years of</w:t>
      </w:r>
      <w:r w:rsidRPr="0052514B">
        <w:rPr>
          <w:rFonts w:ascii="Calibri" w:hAnsi="Calibri" w:cs="Arial"/>
          <w:sz w:val="28"/>
          <w:szCs w:val="28"/>
        </w:rPr>
        <w:t xml:space="preserve"> age </w:t>
      </w:r>
      <w:r w:rsidR="00300F1D" w:rsidRPr="0052514B">
        <w:rPr>
          <w:rFonts w:ascii="Calibri" w:hAnsi="Calibri" w:cs="Arial"/>
          <w:sz w:val="28"/>
          <w:szCs w:val="28"/>
        </w:rPr>
        <w:t>displaying symptoms</w:t>
      </w:r>
      <w:r w:rsidRPr="0052514B">
        <w:rPr>
          <w:rFonts w:ascii="Calibri" w:hAnsi="Calibri" w:cs="Arial"/>
          <w:sz w:val="28"/>
          <w:szCs w:val="28"/>
        </w:rPr>
        <w:t xml:space="preserve"> of trauma, emotional distress or other behavioural difficulties which are having </w:t>
      </w:r>
      <w:r w:rsidR="00300F1D" w:rsidRPr="0052514B">
        <w:rPr>
          <w:rFonts w:ascii="Calibri" w:hAnsi="Calibri" w:cs="Arial"/>
          <w:sz w:val="28"/>
          <w:szCs w:val="28"/>
        </w:rPr>
        <w:t>a detrimental</w:t>
      </w:r>
      <w:r w:rsidRPr="0052514B">
        <w:rPr>
          <w:rFonts w:ascii="Calibri" w:hAnsi="Calibri" w:cs="Arial"/>
          <w:sz w:val="28"/>
          <w:szCs w:val="28"/>
        </w:rPr>
        <w:t xml:space="preserve"> impact on their wellbeing, mental health and education.  </w:t>
      </w:r>
    </w:p>
    <w:p w14:paraId="4355C1CD" w14:textId="77777777" w:rsidR="00BE6F5D" w:rsidRPr="0052514B" w:rsidRDefault="00BE6F5D" w:rsidP="00BE6F5D">
      <w:pPr>
        <w:rPr>
          <w:rFonts w:ascii="Calibri" w:hAnsi="Calibri" w:cs="Arial"/>
          <w:sz w:val="28"/>
          <w:szCs w:val="28"/>
        </w:rPr>
      </w:pPr>
    </w:p>
    <w:p w14:paraId="4BF8A74B" w14:textId="77777777" w:rsidR="00BE6F5D" w:rsidRPr="0052514B" w:rsidRDefault="00BE6F5D" w:rsidP="00BE6F5D">
      <w:pPr>
        <w:rPr>
          <w:rFonts w:ascii="Calibri" w:hAnsi="Calibri" w:cs="Arial"/>
          <w:sz w:val="28"/>
          <w:szCs w:val="28"/>
        </w:rPr>
      </w:pPr>
      <w:r w:rsidRPr="0052514B">
        <w:rPr>
          <w:rFonts w:ascii="Calibri" w:hAnsi="Calibri" w:cs="Arial"/>
          <w:sz w:val="28"/>
          <w:szCs w:val="28"/>
        </w:rPr>
        <w:t xml:space="preserve"> Please note that appointment to the panel will be by way of written agreement and is not a guarantee of work. </w:t>
      </w:r>
    </w:p>
    <w:p w14:paraId="1D36CF93" w14:textId="77777777" w:rsidR="00BE6F5D" w:rsidRPr="0052514B" w:rsidRDefault="00BE6F5D" w:rsidP="00BE6F5D">
      <w:pPr>
        <w:rPr>
          <w:rFonts w:ascii="Calibri" w:hAnsi="Calibri" w:cs="Arial"/>
          <w:b/>
          <w:sz w:val="28"/>
          <w:szCs w:val="28"/>
        </w:rPr>
      </w:pPr>
    </w:p>
    <w:p w14:paraId="5AC60062" w14:textId="77777777" w:rsidR="00BE6F5D" w:rsidRPr="0052514B" w:rsidRDefault="00BE6F5D" w:rsidP="00BE6F5D">
      <w:pPr>
        <w:rPr>
          <w:rFonts w:ascii="Calibri" w:hAnsi="Calibri" w:cs="Arial"/>
          <w:sz w:val="28"/>
          <w:szCs w:val="28"/>
        </w:rPr>
      </w:pPr>
      <w:r w:rsidRPr="0052514B">
        <w:rPr>
          <w:rFonts w:ascii="Calibri" w:hAnsi="Calibri" w:cs="Arial"/>
          <w:sz w:val="28"/>
          <w:szCs w:val="28"/>
        </w:rPr>
        <w:t>We require individual service providers who can</w:t>
      </w:r>
    </w:p>
    <w:p w14:paraId="7909A277" w14:textId="77777777" w:rsidR="00BE6F5D" w:rsidRPr="0052514B" w:rsidRDefault="00BE6F5D" w:rsidP="00BE6F5D">
      <w:pPr>
        <w:rPr>
          <w:rFonts w:ascii="Calibri" w:hAnsi="Calibri" w:cs="Arial"/>
          <w:sz w:val="28"/>
          <w:szCs w:val="28"/>
        </w:rPr>
      </w:pPr>
    </w:p>
    <w:p w14:paraId="01AA9A88" w14:textId="77777777" w:rsidR="00BE6F5D" w:rsidRPr="0052514B" w:rsidRDefault="00BE6F5D" w:rsidP="00BE6F5D">
      <w:pPr>
        <w:numPr>
          <w:ilvl w:val="0"/>
          <w:numId w:val="1"/>
        </w:numPr>
        <w:rPr>
          <w:rFonts w:ascii="Calibri" w:hAnsi="Calibri" w:cs="Arial"/>
          <w:sz w:val="28"/>
          <w:szCs w:val="28"/>
        </w:rPr>
      </w:pPr>
      <w:r w:rsidRPr="0052514B">
        <w:rPr>
          <w:rFonts w:ascii="Calibri" w:hAnsi="Calibri" w:cs="Arial"/>
          <w:sz w:val="28"/>
          <w:szCs w:val="28"/>
        </w:rPr>
        <w:t xml:space="preserve"> conduct assessments of need and design and deliver high quality creative therapy interventions to individual children, groups of children and through parent /child sessions.</w:t>
      </w:r>
    </w:p>
    <w:p w14:paraId="08F70B15" w14:textId="77777777" w:rsidR="00BE6F5D" w:rsidRPr="0052514B" w:rsidRDefault="00BE6F5D" w:rsidP="00BE6F5D">
      <w:pPr>
        <w:ind w:left="720"/>
        <w:rPr>
          <w:rFonts w:ascii="Calibri" w:hAnsi="Calibri" w:cs="Arial"/>
          <w:sz w:val="28"/>
          <w:szCs w:val="28"/>
        </w:rPr>
      </w:pPr>
    </w:p>
    <w:p w14:paraId="0870D68A" w14:textId="77777777" w:rsidR="00BE6F5D" w:rsidRPr="0052514B" w:rsidRDefault="00BE6F5D" w:rsidP="00BE6F5D">
      <w:pPr>
        <w:numPr>
          <w:ilvl w:val="0"/>
          <w:numId w:val="1"/>
        </w:numPr>
        <w:rPr>
          <w:rFonts w:ascii="Calibri" w:hAnsi="Calibri" w:cs="Arial"/>
          <w:sz w:val="28"/>
          <w:szCs w:val="28"/>
        </w:rPr>
      </w:pPr>
      <w:r w:rsidRPr="0052514B">
        <w:rPr>
          <w:rFonts w:ascii="Calibri" w:hAnsi="Calibri" w:cs="Arial"/>
          <w:sz w:val="28"/>
          <w:szCs w:val="28"/>
        </w:rPr>
        <w:t>maintain records for all work undertaken</w:t>
      </w:r>
    </w:p>
    <w:p w14:paraId="6BE30F30" w14:textId="77777777" w:rsidR="00BE6F5D" w:rsidRPr="0052514B" w:rsidRDefault="00BE6F5D" w:rsidP="00BE6F5D">
      <w:pPr>
        <w:ind w:left="720"/>
        <w:rPr>
          <w:rFonts w:ascii="Calibri" w:hAnsi="Calibri" w:cs="Arial"/>
          <w:sz w:val="28"/>
          <w:szCs w:val="28"/>
        </w:rPr>
      </w:pPr>
    </w:p>
    <w:p w14:paraId="00CA95B0" w14:textId="77777777" w:rsidR="00BE6F5D" w:rsidRPr="0052514B" w:rsidRDefault="00BE6F5D" w:rsidP="00BE6F5D">
      <w:pPr>
        <w:numPr>
          <w:ilvl w:val="0"/>
          <w:numId w:val="1"/>
        </w:numPr>
        <w:rPr>
          <w:rFonts w:ascii="Calibri" w:hAnsi="Calibri" w:cs="Arial"/>
          <w:sz w:val="28"/>
          <w:szCs w:val="28"/>
        </w:rPr>
      </w:pPr>
      <w:r w:rsidRPr="0052514B">
        <w:rPr>
          <w:rFonts w:ascii="Calibri" w:hAnsi="Calibri" w:cs="Arial"/>
          <w:sz w:val="28"/>
          <w:szCs w:val="28"/>
        </w:rPr>
        <w:t>provide written reports and completion of outcome tools for the CEO/Board demonstrating impact and making recommendations</w:t>
      </w:r>
    </w:p>
    <w:p w14:paraId="76DD2713" w14:textId="77777777" w:rsidR="00BE6F5D" w:rsidRPr="0052514B" w:rsidRDefault="00BE6F5D" w:rsidP="00BE6F5D">
      <w:pPr>
        <w:ind w:left="720"/>
        <w:rPr>
          <w:rFonts w:ascii="Calibri" w:hAnsi="Calibri" w:cs="Arial"/>
          <w:sz w:val="28"/>
          <w:szCs w:val="28"/>
        </w:rPr>
      </w:pPr>
    </w:p>
    <w:p w14:paraId="1D30EF34" w14:textId="77777777" w:rsidR="00BE6F5D" w:rsidRPr="0052514B" w:rsidRDefault="00BE6F5D" w:rsidP="00BE6F5D">
      <w:pPr>
        <w:numPr>
          <w:ilvl w:val="0"/>
          <w:numId w:val="1"/>
        </w:numPr>
        <w:rPr>
          <w:rFonts w:ascii="Calibri" w:hAnsi="Calibri" w:cs="Arial"/>
          <w:sz w:val="28"/>
          <w:szCs w:val="28"/>
        </w:rPr>
      </w:pPr>
      <w:r w:rsidRPr="0052514B">
        <w:rPr>
          <w:rFonts w:ascii="Calibri" w:hAnsi="Calibri" w:cs="Arial"/>
          <w:sz w:val="28"/>
          <w:szCs w:val="28"/>
        </w:rPr>
        <w:t>attend team / contractor meetings</w:t>
      </w:r>
    </w:p>
    <w:p w14:paraId="79556119" w14:textId="77777777" w:rsidR="00BE6F5D" w:rsidRPr="0052514B" w:rsidRDefault="00BE6F5D" w:rsidP="00BE6F5D">
      <w:pPr>
        <w:ind w:left="720"/>
        <w:rPr>
          <w:rFonts w:ascii="Calibri" w:hAnsi="Calibri" w:cs="Arial"/>
          <w:sz w:val="28"/>
          <w:szCs w:val="28"/>
        </w:rPr>
      </w:pPr>
    </w:p>
    <w:p w14:paraId="5B7AF9A9" w14:textId="77777777" w:rsidR="00BE6F5D" w:rsidRPr="0052514B" w:rsidRDefault="00BE6F5D" w:rsidP="00BE6F5D">
      <w:pPr>
        <w:ind w:left="720"/>
        <w:rPr>
          <w:rFonts w:ascii="Calibri" w:hAnsi="Calibri" w:cs="Arial"/>
          <w:sz w:val="28"/>
          <w:szCs w:val="28"/>
        </w:rPr>
      </w:pPr>
      <w:r w:rsidRPr="0052514B">
        <w:rPr>
          <w:rFonts w:ascii="Calibri" w:hAnsi="Calibri" w:cs="Arial"/>
          <w:sz w:val="28"/>
          <w:szCs w:val="28"/>
        </w:rPr>
        <w:t>Maintain a high level of skill and competency by accessing appropriate CPD opportunities</w:t>
      </w:r>
    </w:p>
    <w:p w14:paraId="17C8B2B8" w14:textId="77777777" w:rsidR="00BE6F5D" w:rsidRPr="0052514B" w:rsidRDefault="00BE6F5D" w:rsidP="00BE6F5D">
      <w:pPr>
        <w:rPr>
          <w:rFonts w:ascii="Calibri" w:hAnsi="Calibri" w:cs="Arial"/>
          <w:spacing w:val="-2"/>
          <w:sz w:val="28"/>
          <w:szCs w:val="28"/>
        </w:rPr>
      </w:pPr>
    </w:p>
    <w:p w14:paraId="097D0D05" w14:textId="77777777" w:rsidR="00BE6F5D" w:rsidRPr="0052514B" w:rsidRDefault="00BE6F5D" w:rsidP="00BE6F5D">
      <w:pPr>
        <w:rPr>
          <w:rFonts w:ascii="Calibri" w:hAnsi="Calibri" w:cs="Arial"/>
          <w:b/>
          <w:spacing w:val="-2"/>
          <w:sz w:val="28"/>
          <w:szCs w:val="28"/>
        </w:rPr>
      </w:pPr>
    </w:p>
    <w:p w14:paraId="1D6939EE" w14:textId="77777777" w:rsidR="00BE6F5D" w:rsidRPr="0052514B" w:rsidRDefault="00BE6F5D" w:rsidP="00BE6F5D">
      <w:pPr>
        <w:rPr>
          <w:rFonts w:ascii="Calibri" w:hAnsi="Calibri" w:cs="Arial"/>
          <w:b/>
          <w:spacing w:val="-2"/>
          <w:sz w:val="28"/>
          <w:szCs w:val="28"/>
        </w:rPr>
      </w:pPr>
    </w:p>
    <w:p w14:paraId="68E03361" w14:textId="77777777" w:rsidR="00BE6F5D" w:rsidRPr="0052514B" w:rsidRDefault="00BE6F5D" w:rsidP="00BE6F5D">
      <w:pPr>
        <w:rPr>
          <w:rFonts w:ascii="Calibri" w:hAnsi="Calibri" w:cs="Arial"/>
          <w:b/>
          <w:spacing w:val="-2"/>
          <w:sz w:val="28"/>
          <w:szCs w:val="28"/>
        </w:rPr>
      </w:pPr>
    </w:p>
    <w:p w14:paraId="7C1FFADC" w14:textId="77777777" w:rsidR="00BE6F5D" w:rsidRPr="0052514B" w:rsidRDefault="00BE6F5D" w:rsidP="00BE6F5D">
      <w:pPr>
        <w:rPr>
          <w:rFonts w:ascii="Calibri" w:hAnsi="Calibri" w:cs="Arial"/>
          <w:b/>
          <w:spacing w:val="-2"/>
          <w:sz w:val="28"/>
          <w:szCs w:val="28"/>
        </w:rPr>
      </w:pPr>
    </w:p>
    <w:p w14:paraId="71E7B5F7" w14:textId="77777777" w:rsidR="00BE6F5D" w:rsidRPr="0052514B" w:rsidRDefault="00BE6F5D" w:rsidP="00BE6F5D">
      <w:pPr>
        <w:rPr>
          <w:rFonts w:ascii="Calibri" w:hAnsi="Calibri" w:cs="Arial"/>
          <w:b/>
          <w:spacing w:val="-2"/>
          <w:sz w:val="28"/>
          <w:szCs w:val="28"/>
        </w:rPr>
      </w:pPr>
      <w:r w:rsidRPr="0052514B">
        <w:rPr>
          <w:rFonts w:ascii="Calibri" w:hAnsi="Calibri" w:cs="Arial"/>
          <w:b/>
          <w:spacing w:val="-2"/>
          <w:sz w:val="28"/>
          <w:szCs w:val="28"/>
        </w:rPr>
        <w:t xml:space="preserve">Professional responsibilities </w:t>
      </w:r>
      <w:proofErr w:type="gramStart"/>
      <w:r w:rsidRPr="0052514B">
        <w:rPr>
          <w:rFonts w:ascii="Calibri" w:hAnsi="Calibri" w:cs="Arial"/>
          <w:b/>
          <w:spacing w:val="-2"/>
          <w:sz w:val="28"/>
          <w:szCs w:val="28"/>
        </w:rPr>
        <w:t>include :</w:t>
      </w:r>
      <w:proofErr w:type="gramEnd"/>
    </w:p>
    <w:p w14:paraId="613CC23C" w14:textId="77777777" w:rsidR="00BE6F5D" w:rsidRPr="0052514B" w:rsidRDefault="00BE6F5D" w:rsidP="00BE6F5D">
      <w:pPr>
        <w:tabs>
          <w:tab w:val="left" w:pos="2160"/>
        </w:tabs>
        <w:rPr>
          <w:rFonts w:ascii="Calibri" w:hAnsi="Calibri" w:cs="Arial"/>
          <w:spacing w:val="-2"/>
          <w:sz w:val="28"/>
          <w:szCs w:val="28"/>
        </w:rPr>
      </w:pPr>
      <w:r w:rsidRPr="0052514B">
        <w:rPr>
          <w:rFonts w:ascii="Calibri" w:hAnsi="Calibri" w:cs="Arial"/>
          <w:spacing w:val="-2"/>
          <w:sz w:val="28"/>
          <w:szCs w:val="28"/>
        </w:rPr>
        <w:tab/>
      </w:r>
    </w:p>
    <w:p w14:paraId="72F45B39" w14:textId="77777777" w:rsidR="00BE6F5D" w:rsidRPr="0052514B" w:rsidRDefault="00BE6F5D" w:rsidP="00BE6F5D">
      <w:pPr>
        <w:numPr>
          <w:ilvl w:val="0"/>
          <w:numId w:val="1"/>
        </w:numPr>
        <w:rPr>
          <w:rFonts w:ascii="Calibri" w:hAnsi="Calibri" w:cs="Arial"/>
          <w:sz w:val="28"/>
          <w:szCs w:val="28"/>
        </w:rPr>
      </w:pPr>
      <w:r w:rsidRPr="0052514B">
        <w:rPr>
          <w:rFonts w:ascii="Calibri" w:hAnsi="Calibri" w:cs="Arial"/>
          <w:spacing w:val="-2"/>
          <w:sz w:val="28"/>
          <w:szCs w:val="28"/>
        </w:rPr>
        <w:t>Attendance at clinical supervision</w:t>
      </w:r>
    </w:p>
    <w:p w14:paraId="235C9B56" w14:textId="77777777" w:rsidR="00BE6F5D" w:rsidRPr="0052514B" w:rsidRDefault="00BE6F5D" w:rsidP="00BE6F5D">
      <w:pPr>
        <w:numPr>
          <w:ilvl w:val="0"/>
          <w:numId w:val="1"/>
        </w:numPr>
        <w:rPr>
          <w:rFonts w:ascii="Calibri" w:hAnsi="Calibri" w:cs="Arial"/>
          <w:sz w:val="28"/>
          <w:szCs w:val="28"/>
        </w:rPr>
      </w:pPr>
      <w:r w:rsidRPr="0052514B">
        <w:rPr>
          <w:rFonts w:ascii="Calibri" w:hAnsi="Calibri" w:cs="Arial"/>
          <w:spacing w:val="-2"/>
          <w:sz w:val="28"/>
          <w:szCs w:val="28"/>
        </w:rPr>
        <w:t>Ensuring adequate professional insurance cover</w:t>
      </w:r>
    </w:p>
    <w:p w14:paraId="32BFEF03" w14:textId="77777777" w:rsidR="00BE6F5D" w:rsidRPr="0052514B" w:rsidRDefault="00BE6F5D" w:rsidP="00BE6F5D">
      <w:pPr>
        <w:numPr>
          <w:ilvl w:val="0"/>
          <w:numId w:val="1"/>
        </w:numPr>
        <w:rPr>
          <w:rFonts w:ascii="Calibri" w:hAnsi="Calibri" w:cs="Arial"/>
          <w:sz w:val="28"/>
          <w:szCs w:val="28"/>
        </w:rPr>
      </w:pPr>
      <w:r w:rsidRPr="0052514B">
        <w:rPr>
          <w:rFonts w:ascii="Calibri" w:hAnsi="Calibri" w:cs="Arial"/>
          <w:spacing w:val="-2"/>
          <w:sz w:val="28"/>
          <w:szCs w:val="28"/>
        </w:rPr>
        <w:t>Membership of relevant professional body</w:t>
      </w:r>
    </w:p>
    <w:p w14:paraId="0841057C" w14:textId="77777777" w:rsidR="00BE6F5D" w:rsidRPr="0052514B" w:rsidRDefault="00BE6F5D" w:rsidP="00BE6F5D">
      <w:pPr>
        <w:numPr>
          <w:ilvl w:val="0"/>
          <w:numId w:val="1"/>
        </w:numPr>
        <w:rPr>
          <w:rFonts w:ascii="Calibri" w:hAnsi="Calibri" w:cs="Arial"/>
          <w:sz w:val="28"/>
          <w:szCs w:val="28"/>
        </w:rPr>
      </w:pPr>
      <w:r w:rsidRPr="0052514B">
        <w:rPr>
          <w:rFonts w:ascii="Calibri" w:hAnsi="Calibri" w:cs="Arial"/>
          <w:spacing w:val="-2"/>
          <w:sz w:val="28"/>
          <w:szCs w:val="28"/>
        </w:rPr>
        <w:t xml:space="preserve"> Ability to evaluate impact critically to improve effectiveness by adopting reflective practice</w:t>
      </w:r>
    </w:p>
    <w:p w14:paraId="417C0CC9" w14:textId="77777777" w:rsidR="00BE6F5D" w:rsidRPr="0052514B" w:rsidRDefault="00BE6F5D" w:rsidP="00BE6F5D">
      <w:pPr>
        <w:numPr>
          <w:ilvl w:val="0"/>
          <w:numId w:val="1"/>
        </w:numPr>
        <w:rPr>
          <w:rFonts w:ascii="Calibri" w:hAnsi="Calibri" w:cs="Arial"/>
          <w:sz w:val="28"/>
          <w:szCs w:val="28"/>
        </w:rPr>
      </w:pPr>
      <w:r w:rsidRPr="0052514B">
        <w:rPr>
          <w:rFonts w:ascii="Calibri" w:hAnsi="Calibri" w:cs="Arial"/>
          <w:sz w:val="28"/>
          <w:szCs w:val="28"/>
        </w:rPr>
        <w:t>Compliance with  EBCCC  policies and procedures</w:t>
      </w:r>
    </w:p>
    <w:p w14:paraId="4F035156" w14:textId="77777777" w:rsidR="00BE6F5D" w:rsidRPr="0052514B" w:rsidRDefault="00BE6F5D" w:rsidP="00BE6F5D">
      <w:pPr>
        <w:ind w:left="720"/>
        <w:rPr>
          <w:rFonts w:ascii="Calibri" w:hAnsi="Calibri" w:cs="Arial"/>
          <w:sz w:val="28"/>
          <w:szCs w:val="28"/>
        </w:rPr>
      </w:pPr>
    </w:p>
    <w:p w14:paraId="4D5433AC" w14:textId="77777777" w:rsidR="00BE6F5D" w:rsidRPr="0052514B" w:rsidRDefault="00BE6F5D" w:rsidP="00BE6F5D">
      <w:pPr>
        <w:numPr>
          <w:ilvl w:val="0"/>
          <w:numId w:val="1"/>
        </w:numPr>
        <w:rPr>
          <w:rFonts w:ascii="Calibri" w:hAnsi="Calibri" w:cs="Arial"/>
          <w:sz w:val="28"/>
          <w:szCs w:val="28"/>
        </w:rPr>
      </w:pPr>
      <w:r w:rsidRPr="0052514B">
        <w:rPr>
          <w:rFonts w:ascii="Calibri" w:hAnsi="Calibri" w:cs="Arial"/>
          <w:spacing w:val="-2"/>
          <w:sz w:val="28"/>
          <w:szCs w:val="28"/>
        </w:rPr>
        <w:t xml:space="preserve">Establishment of effective working relationships  setting a good example through presentation and personal and professional conduct </w:t>
      </w:r>
    </w:p>
    <w:p w14:paraId="324F28C0" w14:textId="77777777" w:rsidR="00BE6F5D" w:rsidRPr="0052514B" w:rsidRDefault="00BE6F5D" w:rsidP="00BE6F5D">
      <w:pPr>
        <w:ind w:left="720"/>
        <w:rPr>
          <w:rFonts w:ascii="Calibri" w:hAnsi="Calibri" w:cs="Arial"/>
          <w:sz w:val="28"/>
          <w:szCs w:val="28"/>
        </w:rPr>
      </w:pPr>
    </w:p>
    <w:p w14:paraId="21DB0A5F" w14:textId="77777777" w:rsidR="00BE6F5D" w:rsidRPr="0052514B" w:rsidRDefault="00BE6F5D" w:rsidP="00BE6F5D">
      <w:pPr>
        <w:ind w:left="720"/>
        <w:rPr>
          <w:rFonts w:ascii="Calibri" w:hAnsi="Calibri" w:cs="Arial"/>
          <w:sz w:val="28"/>
          <w:szCs w:val="28"/>
        </w:rPr>
      </w:pPr>
    </w:p>
    <w:p w14:paraId="6B298FF6" w14:textId="77777777" w:rsidR="00BE6F5D" w:rsidRPr="0052514B" w:rsidRDefault="00BE6F5D" w:rsidP="00BE6F5D">
      <w:pPr>
        <w:rPr>
          <w:rFonts w:ascii="Calibri" w:hAnsi="Calibri"/>
          <w:b/>
          <w:sz w:val="28"/>
          <w:szCs w:val="28"/>
        </w:rPr>
      </w:pPr>
    </w:p>
    <w:p w14:paraId="3484CC13" w14:textId="77777777" w:rsidR="00BE6F5D" w:rsidRPr="0052514B" w:rsidRDefault="00BE6F5D" w:rsidP="00BE6F5D">
      <w:pPr>
        <w:jc w:val="center"/>
        <w:rPr>
          <w:rFonts w:ascii="Calibri" w:hAnsi="Calibri" w:cs="Arial"/>
          <w:b/>
          <w:bCs/>
          <w:color w:val="000000"/>
          <w:sz w:val="28"/>
          <w:szCs w:val="28"/>
        </w:rPr>
      </w:pPr>
      <w:r w:rsidRPr="0052514B">
        <w:rPr>
          <w:rFonts w:ascii="Calibri" w:hAnsi="Calibri" w:cs="Arial"/>
          <w:b/>
          <w:bCs/>
          <w:color w:val="000000"/>
          <w:sz w:val="28"/>
          <w:szCs w:val="28"/>
        </w:rPr>
        <w:t xml:space="preserve">Interested individuals should </w:t>
      </w:r>
      <w:proofErr w:type="gramStart"/>
      <w:r w:rsidRPr="0052514B">
        <w:rPr>
          <w:rFonts w:ascii="Calibri" w:hAnsi="Calibri" w:cs="Arial"/>
          <w:b/>
          <w:bCs/>
          <w:color w:val="000000"/>
          <w:sz w:val="28"/>
          <w:szCs w:val="28"/>
        </w:rPr>
        <w:t>forward :</w:t>
      </w:r>
      <w:proofErr w:type="gramEnd"/>
    </w:p>
    <w:p w14:paraId="6595CA8B" w14:textId="77777777" w:rsidR="00BE6F5D" w:rsidRPr="0052514B" w:rsidRDefault="00BE6F5D" w:rsidP="00BE6F5D">
      <w:pPr>
        <w:jc w:val="center"/>
        <w:rPr>
          <w:rFonts w:ascii="Calibri" w:hAnsi="Calibri" w:cs="Arial"/>
          <w:b/>
          <w:bCs/>
          <w:color w:val="000000"/>
          <w:sz w:val="28"/>
          <w:szCs w:val="28"/>
        </w:rPr>
      </w:pPr>
    </w:p>
    <w:p w14:paraId="3E8827F0" w14:textId="77777777" w:rsidR="00BE6F5D" w:rsidRPr="0052514B" w:rsidRDefault="00BE6F5D" w:rsidP="00BE6F5D">
      <w:pPr>
        <w:numPr>
          <w:ilvl w:val="0"/>
          <w:numId w:val="2"/>
        </w:numPr>
        <w:rPr>
          <w:rFonts w:ascii="Calibri" w:hAnsi="Calibri" w:cs="Arial"/>
          <w:b/>
          <w:bCs/>
          <w:color w:val="000000"/>
          <w:sz w:val="28"/>
          <w:szCs w:val="28"/>
        </w:rPr>
      </w:pPr>
      <w:r w:rsidRPr="0052514B">
        <w:rPr>
          <w:rFonts w:ascii="Calibri" w:hAnsi="Calibri" w:cs="Arial"/>
          <w:b/>
          <w:bCs/>
          <w:color w:val="000000"/>
          <w:sz w:val="28"/>
          <w:szCs w:val="28"/>
        </w:rPr>
        <w:t xml:space="preserve"> A copy of their most up to date CV</w:t>
      </w:r>
    </w:p>
    <w:p w14:paraId="0870FC2E" w14:textId="77777777" w:rsidR="00BE6F5D" w:rsidRPr="0052514B" w:rsidRDefault="00BE6F5D" w:rsidP="00BE6F5D">
      <w:pPr>
        <w:numPr>
          <w:ilvl w:val="0"/>
          <w:numId w:val="2"/>
        </w:numPr>
        <w:rPr>
          <w:rFonts w:ascii="Calibri" w:hAnsi="Calibri" w:cs="Arial"/>
          <w:b/>
          <w:bCs/>
          <w:color w:val="000000"/>
          <w:sz w:val="28"/>
          <w:szCs w:val="28"/>
        </w:rPr>
      </w:pPr>
      <w:r w:rsidRPr="0052514B">
        <w:rPr>
          <w:rFonts w:ascii="Calibri" w:hAnsi="Calibri" w:cs="Arial"/>
          <w:b/>
          <w:bCs/>
          <w:color w:val="000000"/>
          <w:sz w:val="28"/>
          <w:szCs w:val="28"/>
        </w:rPr>
        <w:t xml:space="preserve">A brief outlining their therapeutic approach to include the value base from which they work and the range of client issues ( including number of hours) they have been working over the  past year </w:t>
      </w:r>
    </w:p>
    <w:p w14:paraId="718729F4" w14:textId="77777777" w:rsidR="00BE6F5D" w:rsidRPr="0052514B" w:rsidRDefault="00BE6F5D" w:rsidP="00BE6F5D">
      <w:pPr>
        <w:numPr>
          <w:ilvl w:val="0"/>
          <w:numId w:val="2"/>
        </w:numPr>
        <w:rPr>
          <w:rFonts w:ascii="Calibri" w:hAnsi="Calibri" w:cs="Arial"/>
          <w:b/>
          <w:bCs/>
          <w:color w:val="000000"/>
          <w:sz w:val="28"/>
          <w:szCs w:val="28"/>
        </w:rPr>
      </w:pPr>
      <w:r w:rsidRPr="0052514B">
        <w:rPr>
          <w:rFonts w:ascii="Calibri" w:hAnsi="Calibri" w:cs="Arial"/>
          <w:b/>
          <w:bCs/>
          <w:color w:val="000000"/>
          <w:sz w:val="28"/>
          <w:szCs w:val="28"/>
        </w:rPr>
        <w:t xml:space="preserve">  Copies of qualifications/accreditation/ professional membership, HCPC membership and insurance</w:t>
      </w:r>
    </w:p>
    <w:p w14:paraId="69616D26" w14:textId="77777777" w:rsidR="00BE6F5D" w:rsidRDefault="00BE6F5D" w:rsidP="00BE6F5D">
      <w:pPr>
        <w:numPr>
          <w:ilvl w:val="0"/>
          <w:numId w:val="2"/>
        </w:numPr>
        <w:rPr>
          <w:rFonts w:ascii="Calibri" w:hAnsi="Calibri" w:cs="Arial"/>
          <w:b/>
          <w:bCs/>
          <w:color w:val="000000"/>
          <w:sz w:val="32"/>
          <w:szCs w:val="32"/>
        </w:rPr>
      </w:pPr>
      <w:r w:rsidRPr="0052514B">
        <w:rPr>
          <w:rFonts w:ascii="Calibri" w:hAnsi="Calibri" w:cs="Arial"/>
          <w:b/>
          <w:bCs/>
          <w:color w:val="000000"/>
          <w:sz w:val="28"/>
          <w:szCs w:val="28"/>
        </w:rPr>
        <w:t xml:space="preserve"> A quote outlining their sessional rate, bearing in mind that one of the key assessment criteria will be value for money. This rate should include any anticipated travel costs. Service providers should be aware that they will also be responsible for the cost of attendance at clinical supervision in line with contractual obligations</w:t>
      </w:r>
      <w:r>
        <w:rPr>
          <w:rFonts w:ascii="Calibri" w:hAnsi="Calibri" w:cs="Arial"/>
          <w:b/>
          <w:bCs/>
          <w:color w:val="000000"/>
          <w:sz w:val="32"/>
          <w:szCs w:val="32"/>
        </w:rPr>
        <w:t xml:space="preserve">. </w:t>
      </w:r>
    </w:p>
    <w:p w14:paraId="59A54037" w14:textId="77777777" w:rsidR="00BE6F5D" w:rsidRPr="0052514B" w:rsidRDefault="00BE6F5D" w:rsidP="00BE6F5D">
      <w:pPr>
        <w:numPr>
          <w:ilvl w:val="0"/>
          <w:numId w:val="2"/>
        </w:numPr>
        <w:rPr>
          <w:rFonts w:ascii="Calibri" w:hAnsi="Calibri" w:cs="Arial"/>
          <w:b/>
          <w:bCs/>
          <w:color w:val="000000"/>
          <w:sz w:val="28"/>
          <w:szCs w:val="28"/>
        </w:rPr>
      </w:pPr>
      <w:r w:rsidRPr="0052514B">
        <w:rPr>
          <w:rFonts w:ascii="Calibri" w:hAnsi="Calibri" w:cs="Arial"/>
          <w:b/>
          <w:bCs/>
          <w:color w:val="000000"/>
          <w:sz w:val="28"/>
          <w:szCs w:val="28"/>
        </w:rPr>
        <w:t>The name and address of two referees whom have supervisory /managerial experience of you one of which should be your current clinical supervisor</w:t>
      </w:r>
    </w:p>
    <w:p w14:paraId="339D7006" w14:textId="77777777" w:rsidR="00BE6F5D" w:rsidRDefault="00BE6F5D" w:rsidP="00BE6F5D">
      <w:pPr>
        <w:ind w:left="720"/>
        <w:rPr>
          <w:rFonts w:ascii="Calibri" w:hAnsi="Calibri" w:cs="Arial"/>
          <w:b/>
          <w:bCs/>
          <w:color w:val="000000"/>
          <w:sz w:val="32"/>
          <w:szCs w:val="32"/>
        </w:rPr>
      </w:pPr>
    </w:p>
    <w:p w14:paraId="39DF5B30" w14:textId="77777777" w:rsidR="00BE6F5D" w:rsidRDefault="00BE6F5D" w:rsidP="00BE6F5D">
      <w:pPr>
        <w:jc w:val="center"/>
        <w:rPr>
          <w:rFonts w:ascii="Calibri" w:hAnsi="Calibri" w:cs="Arial"/>
          <w:b/>
          <w:bCs/>
          <w:color w:val="000000"/>
          <w:sz w:val="32"/>
          <w:szCs w:val="32"/>
        </w:rPr>
      </w:pPr>
    </w:p>
    <w:p w14:paraId="48BA2571" w14:textId="77777777" w:rsidR="00BE6F5D" w:rsidRDefault="00BE6F5D" w:rsidP="00BE6F5D">
      <w:pPr>
        <w:jc w:val="center"/>
        <w:rPr>
          <w:rFonts w:ascii="Calibri" w:hAnsi="Calibri" w:cs="Arial"/>
          <w:b/>
          <w:bCs/>
          <w:color w:val="000000"/>
          <w:sz w:val="32"/>
          <w:szCs w:val="32"/>
        </w:rPr>
      </w:pPr>
    </w:p>
    <w:p w14:paraId="283B3432" w14:textId="77777777" w:rsidR="00BE6F5D" w:rsidRDefault="00BE6F5D" w:rsidP="00BE6F5D">
      <w:pPr>
        <w:jc w:val="center"/>
        <w:rPr>
          <w:rFonts w:ascii="Calibri" w:hAnsi="Calibri" w:cs="Arial"/>
          <w:b/>
          <w:bCs/>
          <w:color w:val="000000"/>
          <w:sz w:val="32"/>
          <w:szCs w:val="32"/>
        </w:rPr>
      </w:pPr>
    </w:p>
    <w:p w14:paraId="024E3B55" w14:textId="77777777" w:rsidR="00BE6F5D" w:rsidRDefault="00BE6F5D" w:rsidP="00BE6F5D">
      <w:pPr>
        <w:rPr>
          <w:rFonts w:ascii="Calibri" w:hAnsi="Calibri" w:cs="Arial"/>
          <w:b/>
          <w:bCs/>
          <w:color w:val="000000"/>
          <w:sz w:val="32"/>
          <w:szCs w:val="32"/>
        </w:rPr>
      </w:pPr>
      <w:r>
        <w:rPr>
          <w:rFonts w:ascii="Calibri" w:hAnsi="Calibri" w:cs="Arial"/>
          <w:b/>
          <w:bCs/>
          <w:color w:val="000000"/>
          <w:sz w:val="32"/>
          <w:szCs w:val="32"/>
        </w:rPr>
        <w:t xml:space="preserve">           Copies of documentation should be addressed </w:t>
      </w:r>
      <w:proofErr w:type="gramStart"/>
      <w:r>
        <w:rPr>
          <w:rFonts w:ascii="Calibri" w:hAnsi="Calibri" w:cs="Arial"/>
          <w:b/>
          <w:bCs/>
          <w:color w:val="000000"/>
          <w:sz w:val="32"/>
          <w:szCs w:val="32"/>
        </w:rPr>
        <w:t>to :</w:t>
      </w:r>
      <w:proofErr w:type="gramEnd"/>
    </w:p>
    <w:p w14:paraId="0E46E534" w14:textId="77777777" w:rsidR="00BE6F5D" w:rsidRDefault="00BE6F5D" w:rsidP="00BE6F5D">
      <w:pPr>
        <w:jc w:val="center"/>
        <w:rPr>
          <w:rFonts w:ascii="Calibri" w:hAnsi="Calibri" w:cs="Arial"/>
          <w:b/>
          <w:bCs/>
          <w:color w:val="000000"/>
          <w:sz w:val="32"/>
          <w:szCs w:val="32"/>
        </w:rPr>
      </w:pPr>
    </w:p>
    <w:p w14:paraId="50D3ADA5" w14:textId="77777777" w:rsidR="00BE6F5D" w:rsidRDefault="00BE6F5D" w:rsidP="00BE6F5D">
      <w:pPr>
        <w:jc w:val="center"/>
        <w:rPr>
          <w:rFonts w:ascii="Calibri" w:hAnsi="Calibri" w:cs="Arial"/>
          <w:b/>
          <w:bCs/>
          <w:color w:val="000000"/>
          <w:sz w:val="32"/>
          <w:szCs w:val="32"/>
        </w:rPr>
      </w:pPr>
      <w:r>
        <w:rPr>
          <w:rFonts w:ascii="Calibri" w:hAnsi="Calibri" w:cs="Arial"/>
          <w:b/>
          <w:bCs/>
          <w:color w:val="000000"/>
          <w:sz w:val="32"/>
          <w:szCs w:val="32"/>
        </w:rPr>
        <w:t>Roberta Richmond</w:t>
      </w:r>
    </w:p>
    <w:p w14:paraId="63B974CC" w14:textId="77777777" w:rsidR="00BE6F5D" w:rsidRDefault="00BE6F5D" w:rsidP="00BE6F5D">
      <w:pPr>
        <w:jc w:val="center"/>
        <w:rPr>
          <w:rFonts w:ascii="Calibri" w:hAnsi="Calibri" w:cs="Arial"/>
          <w:b/>
          <w:bCs/>
          <w:color w:val="000000"/>
          <w:sz w:val="32"/>
          <w:szCs w:val="32"/>
        </w:rPr>
      </w:pPr>
      <w:r>
        <w:rPr>
          <w:rFonts w:ascii="Calibri" w:hAnsi="Calibri" w:cs="Arial"/>
          <w:b/>
          <w:bCs/>
          <w:color w:val="000000"/>
          <w:sz w:val="32"/>
          <w:szCs w:val="32"/>
        </w:rPr>
        <w:t>East Belfast Community Counselling Centre</w:t>
      </w:r>
    </w:p>
    <w:p w14:paraId="5CC2987D" w14:textId="77777777" w:rsidR="00BE6F5D" w:rsidRDefault="00BE6F5D" w:rsidP="00BE6F5D">
      <w:pPr>
        <w:jc w:val="center"/>
        <w:rPr>
          <w:rFonts w:ascii="Calibri" w:hAnsi="Calibri" w:cs="Arial"/>
          <w:b/>
          <w:bCs/>
          <w:color w:val="000000"/>
          <w:sz w:val="32"/>
          <w:szCs w:val="32"/>
        </w:rPr>
      </w:pPr>
      <w:r>
        <w:rPr>
          <w:rFonts w:ascii="Calibri" w:hAnsi="Calibri" w:cs="Arial"/>
          <w:b/>
          <w:bCs/>
          <w:color w:val="000000"/>
          <w:sz w:val="32"/>
          <w:szCs w:val="32"/>
        </w:rPr>
        <w:t>East Belfast Network Centre</w:t>
      </w:r>
    </w:p>
    <w:p w14:paraId="3060E035" w14:textId="77777777" w:rsidR="00BE6F5D" w:rsidRDefault="00BE6F5D" w:rsidP="00BE6F5D">
      <w:pPr>
        <w:jc w:val="center"/>
        <w:rPr>
          <w:rFonts w:ascii="Calibri" w:hAnsi="Calibri" w:cs="Arial"/>
          <w:b/>
          <w:bCs/>
          <w:color w:val="000000"/>
          <w:sz w:val="32"/>
          <w:szCs w:val="32"/>
        </w:rPr>
      </w:pPr>
      <w:r>
        <w:rPr>
          <w:rFonts w:ascii="Calibri" w:hAnsi="Calibri" w:cs="Arial"/>
          <w:b/>
          <w:bCs/>
          <w:color w:val="000000"/>
          <w:sz w:val="32"/>
          <w:szCs w:val="32"/>
        </w:rPr>
        <w:t>55 Templemore Avenue</w:t>
      </w:r>
    </w:p>
    <w:p w14:paraId="0F862135" w14:textId="77777777" w:rsidR="00BE6F5D" w:rsidRDefault="00BE6F5D" w:rsidP="00BE6F5D">
      <w:pPr>
        <w:jc w:val="center"/>
        <w:rPr>
          <w:rFonts w:ascii="Calibri" w:hAnsi="Calibri" w:cs="Arial"/>
          <w:b/>
          <w:bCs/>
          <w:color w:val="000000"/>
          <w:sz w:val="32"/>
          <w:szCs w:val="32"/>
        </w:rPr>
      </w:pPr>
      <w:r>
        <w:rPr>
          <w:rFonts w:ascii="Calibri" w:hAnsi="Calibri" w:cs="Arial"/>
          <w:b/>
          <w:bCs/>
          <w:color w:val="000000"/>
          <w:sz w:val="32"/>
          <w:szCs w:val="32"/>
        </w:rPr>
        <w:t>Belfast</w:t>
      </w:r>
    </w:p>
    <w:p w14:paraId="27B49A77" w14:textId="77777777" w:rsidR="00BE6F5D" w:rsidRDefault="00BE6F5D" w:rsidP="00BE6F5D">
      <w:pPr>
        <w:jc w:val="center"/>
        <w:rPr>
          <w:rFonts w:ascii="Calibri" w:hAnsi="Calibri" w:cs="Arial"/>
          <w:b/>
          <w:bCs/>
          <w:color w:val="000000"/>
          <w:sz w:val="32"/>
          <w:szCs w:val="32"/>
        </w:rPr>
      </w:pPr>
      <w:r>
        <w:rPr>
          <w:rFonts w:ascii="Calibri" w:hAnsi="Calibri" w:cs="Arial"/>
          <w:b/>
          <w:bCs/>
          <w:color w:val="000000"/>
          <w:sz w:val="32"/>
          <w:szCs w:val="32"/>
        </w:rPr>
        <w:t>BT5 4FP</w:t>
      </w:r>
    </w:p>
    <w:p w14:paraId="56968126" w14:textId="77777777" w:rsidR="00BE6F5D" w:rsidRDefault="00BE6F5D" w:rsidP="00BE6F5D">
      <w:pPr>
        <w:jc w:val="center"/>
        <w:rPr>
          <w:rFonts w:ascii="Calibri" w:hAnsi="Calibri" w:cs="Arial"/>
          <w:b/>
          <w:bCs/>
          <w:color w:val="000000"/>
          <w:sz w:val="32"/>
          <w:szCs w:val="32"/>
        </w:rPr>
      </w:pPr>
    </w:p>
    <w:p w14:paraId="66E5784D" w14:textId="77777777" w:rsidR="00BE6F5D" w:rsidRDefault="00BE6F5D" w:rsidP="00BE6F5D">
      <w:pPr>
        <w:jc w:val="center"/>
        <w:rPr>
          <w:rFonts w:ascii="Calibri" w:hAnsi="Calibri" w:cs="Arial"/>
          <w:b/>
          <w:bCs/>
          <w:color w:val="000000"/>
          <w:sz w:val="32"/>
          <w:szCs w:val="32"/>
        </w:rPr>
      </w:pPr>
    </w:p>
    <w:p w14:paraId="0C451896" w14:textId="77777777" w:rsidR="00BE6F5D" w:rsidRDefault="00BE6F5D" w:rsidP="00BE6F5D">
      <w:pPr>
        <w:jc w:val="center"/>
        <w:rPr>
          <w:rFonts w:ascii="Calibri" w:hAnsi="Calibri" w:cs="Arial"/>
          <w:b/>
          <w:bCs/>
          <w:color w:val="000000"/>
          <w:sz w:val="32"/>
          <w:szCs w:val="32"/>
        </w:rPr>
      </w:pPr>
    </w:p>
    <w:p w14:paraId="51CCFA93" w14:textId="77777777" w:rsidR="00BE6F5D" w:rsidRDefault="00BE6F5D" w:rsidP="00BE6F5D">
      <w:pPr>
        <w:jc w:val="center"/>
        <w:rPr>
          <w:rFonts w:ascii="Calibri" w:hAnsi="Calibri" w:cs="Arial"/>
          <w:b/>
          <w:bCs/>
          <w:color w:val="000000"/>
          <w:sz w:val="32"/>
          <w:szCs w:val="32"/>
        </w:rPr>
      </w:pPr>
    </w:p>
    <w:p w14:paraId="3FB5A934" w14:textId="77777777" w:rsidR="00BE6F5D" w:rsidRDefault="00BE6F5D" w:rsidP="00BE6F5D">
      <w:pPr>
        <w:jc w:val="center"/>
        <w:rPr>
          <w:rFonts w:ascii="Calibri" w:hAnsi="Calibri" w:cs="Arial"/>
          <w:b/>
          <w:bCs/>
          <w:color w:val="000000"/>
          <w:sz w:val="32"/>
          <w:szCs w:val="32"/>
        </w:rPr>
      </w:pPr>
    </w:p>
    <w:p w14:paraId="3728F487" w14:textId="77777777" w:rsidR="00BE6F5D" w:rsidRDefault="00BE6F5D" w:rsidP="00BE6F5D">
      <w:pPr>
        <w:jc w:val="center"/>
        <w:rPr>
          <w:rFonts w:ascii="Calibri" w:hAnsi="Calibri" w:cs="Arial"/>
          <w:b/>
          <w:bCs/>
          <w:color w:val="000000"/>
          <w:sz w:val="32"/>
          <w:szCs w:val="32"/>
        </w:rPr>
      </w:pPr>
    </w:p>
    <w:p w14:paraId="3939A135" w14:textId="77777777" w:rsidR="00BE6F5D" w:rsidRDefault="00BE6F5D" w:rsidP="00BE6F5D">
      <w:pPr>
        <w:jc w:val="center"/>
        <w:rPr>
          <w:rFonts w:ascii="Calibri" w:hAnsi="Calibri" w:cs="Arial"/>
          <w:b/>
          <w:bCs/>
          <w:color w:val="000000"/>
          <w:sz w:val="32"/>
          <w:szCs w:val="32"/>
        </w:rPr>
      </w:pPr>
    </w:p>
    <w:p w14:paraId="72EA30A3" w14:textId="77777777" w:rsidR="00BE6F5D" w:rsidRDefault="00BE6F5D" w:rsidP="00BE6F5D">
      <w:pPr>
        <w:jc w:val="center"/>
        <w:rPr>
          <w:rFonts w:ascii="Calibri" w:hAnsi="Calibri" w:cs="Arial"/>
          <w:b/>
          <w:bCs/>
          <w:color w:val="000000"/>
          <w:sz w:val="32"/>
          <w:szCs w:val="32"/>
        </w:rPr>
      </w:pPr>
    </w:p>
    <w:p w14:paraId="1D58DADF" w14:textId="77777777" w:rsidR="00BE6F5D" w:rsidRDefault="00BE6F5D" w:rsidP="00BE6F5D">
      <w:pPr>
        <w:jc w:val="center"/>
        <w:rPr>
          <w:rFonts w:ascii="Calibri" w:hAnsi="Calibri" w:cs="Arial"/>
          <w:b/>
          <w:bCs/>
          <w:color w:val="000000"/>
          <w:sz w:val="32"/>
          <w:szCs w:val="32"/>
        </w:rPr>
      </w:pPr>
    </w:p>
    <w:p w14:paraId="74D16803" w14:textId="77777777" w:rsidR="00BE6F5D" w:rsidRDefault="00BE6F5D" w:rsidP="00BE6F5D">
      <w:pPr>
        <w:jc w:val="center"/>
        <w:rPr>
          <w:rFonts w:ascii="Calibri" w:hAnsi="Calibri" w:cs="Arial"/>
          <w:b/>
          <w:bCs/>
          <w:color w:val="000000"/>
          <w:sz w:val="32"/>
          <w:szCs w:val="32"/>
        </w:rPr>
      </w:pPr>
    </w:p>
    <w:p w14:paraId="2090347A" w14:textId="77777777" w:rsidR="00BE6F5D" w:rsidRDefault="00BE6F5D" w:rsidP="00BE6F5D">
      <w:pPr>
        <w:jc w:val="center"/>
        <w:rPr>
          <w:rFonts w:ascii="Calibri" w:hAnsi="Calibri" w:cs="Arial"/>
          <w:b/>
          <w:bCs/>
          <w:color w:val="000000"/>
          <w:sz w:val="32"/>
          <w:szCs w:val="32"/>
        </w:rPr>
      </w:pPr>
    </w:p>
    <w:p w14:paraId="5739E9AF" w14:textId="77777777" w:rsidR="00BE6F5D" w:rsidRDefault="00BE6F5D" w:rsidP="00BE6F5D">
      <w:pPr>
        <w:jc w:val="center"/>
        <w:rPr>
          <w:rFonts w:ascii="Calibri" w:hAnsi="Calibri" w:cs="Arial"/>
          <w:b/>
          <w:bCs/>
          <w:color w:val="000000"/>
          <w:sz w:val="32"/>
          <w:szCs w:val="32"/>
        </w:rPr>
      </w:pPr>
    </w:p>
    <w:p w14:paraId="63C6D5B5" w14:textId="77777777" w:rsidR="00BE6F5D" w:rsidRDefault="00BE6F5D" w:rsidP="00BE6F5D">
      <w:pPr>
        <w:jc w:val="center"/>
        <w:rPr>
          <w:rFonts w:ascii="Calibri" w:hAnsi="Calibri" w:cs="Arial"/>
          <w:b/>
          <w:bCs/>
          <w:color w:val="000000"/>
          <w:sz w:val="32"/>
          <w:szCs w:val="32"/>
        </w:rPr>
      </w:pPr>
    </w:p>
    <w:p w14:paraId="5E01799D" w14:textId="77777777" w:rsidR="00BE6F5D" w:rsidRDefault="00BE6F5D" w:rsidP="00BE6F5D">
      <w:pPr>
        <w:jc w:val="center"/>
        <w:rPr>
          <w:rFonts w:ascii="Calibri" w:hAnsi="Calibri" w:cs="Arial"/>
          <w:b/>
          <w:bCs/>
          <w:color w:val="000000"/>
          <w:sz w:val="32"/>
          <w:szCs w:val="32"/>
        </w:rPr>
      </w:pPr>
    </w:p>
    <w:p w14:paraId="79A35559" w14:textId="77777777" w:rsidR="00AF4D78" w:rsidRDefault="00AF4D78">
      <w:bookmarkStart w:id="0" w:name="_GoBack"/>
      <w:bookmarkEnd w:id="0"/>
    </w:p>
    <w:sectPr w:rsidR="00AF4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F91"/>
    <w:multiLevelType w:val="hybridMultilevel"/>
    <w:tmpl w:val="81EE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0C29F5"/>
    <w:multiLevelType w:val="hybridMultilevel"/>
    <w:tmpl w:val="AF50FC8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5D"/>
    <w:rsid w:val="00300F1D"/>
    <w:rsid w:val="0052514B"/>
    <w:rsid w:val="00AF4D78"/>
    <w:rsid w:val="00BE6F5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71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6F5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F5D"/>
    <w:rPr>
      <w:rFonts w:ascii="Tahoma" w:hAnsi="Tahoma" w:cs="Tahoma"/>
      <w:sz w:val="16"/>
      <w:szCs w:val="16"/>
    </w:rPr>
  </w:style>
  <w:style w:type="character" w:customStyle="1" w:styleId="BalloonTextChar">
    <w:name w:val="Balloon Text Char"/>
    <w:basedOn w:val="DefaultParagraphFont"/>
    <w:link w:val="BalloonText"/>
    <w:uiPriority w:val="99"/>
    <w:semiHidden/>
    <w:rsid w:val="00BE6F5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464</Words>
  <Characters>2649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Roberta</cp:lastModifiedBy>
  <cp:revision>2</cp:revision>
  <dcterms:created xsi:type="dcterms:W3CDTF">2018-04-11T11:45:00Z</dcterms:created>
  <dcterms:modified xsi:type="dcterms:W3CDTF">2018-04-11T11:45:00Z</dcterms:modified>
</cp:coreProperties>
</file>