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0F" w:rsidRPr="00AE2A19" w:rsidRDefault="008F5C88" w:rsidP="00FA090F">
      <w:pPr>
        <w:jc w:val="center"/>
        <w:rPr>
          <w:rFonts w:ascii="Calibri" w:hAnsi="Calibri" w:cs="Tahoma"/>
          <w:lang w:val="en-IE"/>
        </w:rPr>
      </w:pPr>
      <w:r>
        <w:rPr>
          <w:noProof/>
          <w:lang w:eastAsia="en-GB"/>
        </w:rPr>
        <w:drawing>
          <wp:inline distT="0" distB="0" distL="0" distR="0" wp14:anchorId="3AC61FB3" wp14:editId="5DBAE573">
            <wp:extent cx="2575560" cy="1082040"/>
            <wp:effectExtent l="0" t="0" r="0" b="3810"/>
            <wp:docPr id="8" name="Picture 8" descr="rain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ainb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C88" w:rsidRDefault="008F5C88" w:rsidP="00FA090F">
      <w:pPr>
        <w:jc w:val="center"/>
        <w:rPr>
          <w:rFonts w:ascii="Calibri" w:hAnsi="Calibri" w:cs="Arial"/>
          <w:b/>
          <w:sz w:val="32"/>
          <w:szCs w:val="32"/>
        </w:rPr>
      </w:pPr>
    </w:p>
    <w:p w:rsidR="00FA090F" w:rsidRPr="00AE2A19" w:rsidRDefault="00FA090F" w:rsidP="00FA090F">
      <w:pPr>
        <w:jc w:val="center"/>
        <w:rPr>
          <w:rFonts w:ascii="Calibri" w:hAnsi="Calibri" w:cs="Arial"/>
          <w:b/>
          <w:sz w:val="32"/>
          <w:szCs w:val="32"/>
        </w:rPr>
      </w:pPr>
      <w:r w:rsidRPr="00AE2A19">
        <w:rPr>
          <w:rFonts w:ascii="Calibri" w:hAnsi="Calibri" w:cs="Arial"/>
          <w:b/>
          <w:sz w:val="32"/>
          <w:szCs w:val="32"/>
        </w:rPr>
        <w:t xml:space="preserve">Clinical Placement </w:t>
      </w:r>
      <w:r w:rsidR="008F5C88">
        <w:rPr>
          <w:rFonts w:ascii="Calibri" w:hAnsi="Calibri" w:cs="Arial"/>
          <w:b/>
          <w:sz w:val="32"/>
          <w:szCs w:val="32"/>
        </w:rPr>
        <w:t>/ Volunteer Counsellor</w:t>
      </w:r>
    </w:p>
    <w:p w:rsidR="0049362F" w:rsidRPr="0049362F" w:rsidRDefault="0049362F" w:rsidP="0049362F">
      <w:pPr>
        <w:jc w:val="both"/>
        <w:rPr>
          <w:rFonts w:asciiTheme="minorHAnsi" w:hAnsiTheme="minorHAnsi" w:cs="Arial"/>
          <w:sz w:val="28"/>
          <w:szCs w:val="28"/>
        </w:rPr>
      </w:pPr>
    </w:p>
    <w:p w:rsidR="0049362F" w:rsidRPr="0049362F" w:rsidRDefault="0049362F" w:rsidP="0049362F">
      <w:pPr>
        <w:ind w:left="2160" w:hanging="2160"/>
        <w:jc w:val="both"/>
        <w:rPr>
          <w:rFonts w:asciiTheme="minorHAnsi" w:hAnsiTheme="minorHAnsi" w:cs="Arial"/>
          <w:b/>
          <w:sz w:val="28"/>
          <w:szCs w:val="28"/>
        </w:rPr>
      </w:pPr>
      <w:r w:rsidRPr="0049362F">
        <w:rPr>
          <w:rFonts w:asciiTheme="minorHAnsi" w:hAnsiTheme="minorHAnsi" w:cs="Arial"/>
          <w:sz w:val="28"/>
          <w:szCs w:val="28"/>
        </w:rPr>
        <w:t>Role Title:</w:t>
      </w:r>
      <w:r w:rsidRPr="0049362F">
        <w:rPr>
          <w:rFonts w:asciiTheme="minorHAnsi" w:hAnsiTheme="minorHAnsi" w:cs="Arial"/>
          <w:sz w:val="28"/>
          <w:szCs w:val="28"/>
        </w:rPr>
        <w:tab/>
      </w:r>
      <w:r w:rsidRPr="0049362F">
        <w:rPr>
          <w:rFonts w:asciiTheme="minorHAnsi" w:hAnsiTheme="minorHAnsi" w:cs="Arial"/>
          <w:sz w:val="28"/>
          <w:szCs w:val="28"/>
        </w:rPr>
        <w:tab/>
      </w:r>
      <w:r w:rsidRPr="0049362F">
        <w:rPr>
          <w:rFonts w:asciiTheme="minorHAnsi" w:hAnsiTheme="minorHAnsi" w:cs="Arial"/>
          <w:b/>
          <w:sz w:val="28"/>
          <w:szCs w:val="28"/>
        </w:rPr>
        <w:t>Clinical Placement or Volunteer Counsellor</w:t>
      </w:r>
    </w:p>
    <w:p w:rsidR="0049362F" w:rsidRPr="0049362F" w:rsidRDefault="0049362F" w:rsidP="0049362F">
      <w:pPr>
        <w:spacing w:before="120"/>
        <w:jc w:val="both"/>
        <w:rPr>
          <w:rFonts w:asciiTheme="minorHAnsi" w:hAnsiTheme="minorHAnsi" w:cs="Arial"/>
          <w:b/>
          <w:sz w:val="28"/>
          <w:szCs w:val="28"/>
        </w:rPr>
      </w:pPr>
      <w:r w:rsidRPr="0049362F">
        <w:rPr>
          <w:rFonts w:asciiTheme="minorHAnsi" w:hAnsiTheme="minorHAnsi" w:cs="Arial"/>
          <w:sz w:val="28"/>
          <w:szCs w:val="28"/>
        </w:rPr>
        <w:t>Responsible To:</w:t>
      </w:r>
      <w:r w:rsidRPr="0049362F">
        <w:rPr>
          <w:rFonts w:asciiTheme="minorHAnsi" w:hAnsiTheme="minorHAnsi" w:cs="Arial"/>
          <w:sz w:val="28"/>
          <w:szCs w:val="28"/>
        </w:rPr>
        <w:tab/>
      </w:r>
      <w:r w:rsidRPr="0049362F">
        <w:rPr>
          <w:rFonts w:asciiTheme="minorHAnsi" w:hAnsiTheme="minorHAnsi" w:cs="Arial"/>
          <w:sz w:val="28"/>
          <w:szCs w:val="28"/>
        </w:rPr>
        <w:tab/>
      </w:r>
      <w:r w:rsidRPr="0049362F">
        <w:rPr>
          <w:rFonts w:asciiTheme="minorHAnsi" w:hAnsiTheme="minorHAnsi" w:cs="Arial"/>
          <w:b/>
          <w:sz w:val="28"/>
          <w:szCs w:val="28"/>
        </w:rPr>
        <w:t>Board of Trustees</w:t>
      </w:r>
    </w:p>
    <w:p w:rsidR="0049362F" w:rsidRDefault="0049362F" w:rsidP="0049362F">
      <w:pPr>
        <w:spacing w:before="120"/>
        <w:jc w:val="both"/>
        <w:rPr>
          <w:rFonts w:asciiTheme="minorHAnsi" w:hAnsiTheme="minorHAnsi" w:cs="Arial"/>
          <w:b/>
          <w:sz w:val="28"/>
          <w:szCs w:val="28"/>
        </w:rPr>
      </w:pPr>
      <w:r w:rsidRPr="0049362F">
        <w:rPr>
          <w:rFonts w:asciiTheme="minorHAnsi" w:hAnsiTheme="minorHAnsi" w:cs="Arial"/>
          <w:sz w:val="28"/>
          <w:szCs w:val="28"/>
        </w:rPr>
        <w:t>Line Manager:</w:t>
      </w:r>
      <w:r w:rsidRPr="0049362F">
        <w:rPr>
          <w:rFonts w:asciiTheme="minorHAnsi" w:hAnsiTheme="minorHAnsi" w:cs="Arial"/>
          <w:sz w:val="28"/>
          <w:szCs w:val="28"/>
        </w:rPr>
        <w:tab/>
      </w:r>
      <w:r w:rsidRPr="0049362F">
        <w:rPr>
          <w:rFonts w:asciiTheme="minorHAnsi" w:hAnsiTheme="minorHAnsi" w:cs="Arial"/>
          <w:sz w:val="28"/>
          <w:szCs w:val="28"/>
        </w:rPr>
        <w:tab/>
      </w:r>
      <w:r w:rsidRPr="0049362F">
        <w:rPr>
          <w:rFonts w:asciiTheme="minorHAnsi" w:hAnsiTheme="minorHAnsi" w:cs="Arial"/>
          <w:b/>
          <w:sz w:val="28"/>
          <w:szCs w:val="28"/>
        </w:rPr>
        <w:t>Director</w:t>
      </w:r>
    </w:p>
    <w:p w:rsidR="0049362F" w:rsidRPr="0049362F" w:rsidRDefault="0049362F" w:rsidP="0049362F">
      <w:pPr>
        <w:spacing w:before="120"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49362F">
        <w:rPr>
          <w:rFonts w:asciiTheme="minorHAnsi" w:hAnsiTheme="minorHAnsi" w:cs="Arial"/>
          <w:sz w:val="28"/>
          <w:szCs w:val="28"/>
        </w:rPr>
        <w:t>Reports to:</w:t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  <w:t>TBC</w:t>
      </w:r>
    </w:p>
    <w:p w:rsidR="0049362F" w:rsidRDefault="0049362F" w:rsidP="0049362F">
      <w:pPr>
        <w:spacing w:before="120"/>
        <w:jc w:val="both"/>
        <w:rPr>
          <w:rFonts w:asciiTheme="minorHAnsi" w:hAnsiTheme="minorHAnsi" w:cs="Arial"/>
          <w:b/>
          <w:sz w:val="28"/>
          <w:szCs w:val="28"/>
        </w:rPr>
      </w:pPr>
      <w:r w:rsidRPr="0049362F">
        <w:rPr>
          <w:rFonts w:asciiTheme="minorHAnsi" w:hAnsiTheme="minorHAnsi" w:cs="Arial"/>
          <w:sz w:val="28"/>
          <w:szCs w:val="28"/>
        </w:rPr>
        <w:t>Location:</w:t>
      </w:r>
      <w:r w:rsidRPr="0049362F">
        <w:rPr>
          <w:rFonts w:asciiTheme="minorHAnsi" w:hAnsiTheme="minorHAnsi" w:cs="Arial"/>
          <w:sz w:val="28"/>
          <w:szCs w:val="28"/>
        </w:rPr>
        <w:tab/>
      </w:r>
      <w:r w:rsidRPr="0049362F">
        <w:rPr>
          <w:rFonts w:asciiTheme="minorHAnsi" w:hAnsiTheme="minorHAnsi" w:cs="Arial"/>
          <w:sz w:val="28"/>
          <w:szCs w:val="28"/>
        </w:rPr>
        <w:tab/>
      </w:r>
      <w:r w:rsidRPr="0049362F">
        <w:rPr>
          <w:rFonts w:asciiTheme="minorHAnsi" w:hAnsiTheme="minorHAnsi" w:cs="Arial"/>
          <w:sz w:val="28"/>
          <w:szCs w:val="28"/>
        </w:rPr>
        <w:tab/>
      </w:r>
      <w:r w:rsidRPr="0049362F">
        <w:rPr>
          <w:rFonts w:asciiTheme="minorHAnsi" w:hAnsiTheme="minorHAnsi" w:cs="Arial"/>
          <w:b/>
          <w:sz w:val="28"/>
          <w:szCs w:val="28"/>
        </w:rPr>
        <w:t>Belfast and/or Foyle</w:t>
      </w:r>
    </w:p>
    <w:p w:rsidR="0049362F" w:rsidRPr="0049362F" w:rsidRDefault="0049362F" w:rsidP="0049362F">
      <w:pPr>
        <w:spacing w:before="120"/>
        <w:jc w:val="both"/>
        <w:rPr>
          <w:rFonts w:asciiTheme="minorHAnsi" w:hAnsiTheme="minorHAnsi" w:cs="Arial"/>
          <w:b/>
          <w:sz w:val="28"/>
          <w:szCs w:val="28"/>
        </w:rPr>
      </w:pPr>
    </w:p>
    <w:p w:rsidR="0049362F" w:rsidRPr="0049362F" w:rsidRDefault="0049362F" w:rsidP="0049362F">
      <w:pPr>
        <w:ind w:left="2880" w:hanging="2880"/>
        <w:jc w:val="both"/>
        <w:rPr>
          <w:rFonts w:asciiTheme="minorHAnsi" w:hAnsiTheme="minorHAnsi" w:cs="Arial"/>
          <w:sz w:val="28"/>
          <w:szCs w:val="28"/>
        </w:rPr>
      </w:pPr>
      <w:r w:rsidRPr="0049362F">
        <w:rPr>
          <w:rFonts w:asciiTheme="minorHAnsi" w:hAnsiTheme="minorHAnsi" w:cs="Arial"/>
          <w:sz w:val="28"/>
          <w:szCs w:val="28"/>
        </w:rPr>
        <w:t>Hours:</w:t>
      </w:r>
      <w:r w:rsidRPr="0049362F">
        <w:rPr>
          <w:rFonts w:asciiTheme="minorHAnsi" w:hAnsiTheme="minorHAnsi" w:cs="Arial"/>
          <w:sz w:val="28"/>
          <w:szCs w:val="28"/>
        </w:rPr>
        <w:tab/>
        <w:t>A commi</w:t>
      </w:r>
      <w:r w:rsidR="005A5EAA">
        <w:rPr>
          <w:rFonts w:asciiTheme="minorHAnsi" w:hAnsiTheme="minorHAnsi" w:cs="Arial"/>
          <w:sz w:val="28"/>
          <w:szCs w:val="28"/>
        </w:rPr>
        <w:t>tment of 3</w:t>
      </w:r>
      <w:r w:rsidRPr="0049362F">
        <w:rPr>
          <w:rFonts w:asciiTheme="minorHAnsi" w:hAnsiTheme="minorHAnsi" w:cs="Arial"/>
          <w:sz w:val="28"/>
          <w:szCs w:val="28"/>
        </w:rPr>
        <w:t xml:space="preserve"> </w:t>
      </w:r>
      <w:r w:rsidR="00A1408F">
        <w:rPr>
          <w:rFonts w:asciiTheme="minorHAnsi" w:hAnsiTheme="minorHAnsi" w:cs="Arial"/>
          <w:sz w:val="28"/>
          <w:szCs w:val="28"/>
        </w:rPr>
        <w:t xml:space="preserve">sessional </w:t>
      </w:r>
      <w:r w:rsidRPr="0049362F">
        <w:rPr>
          <w:rFonts w:asciiTheme="minorHAnsi" w:hAnsiTheme="minorHAnsi" w:cs="Arial"/>
          <w:sz w:val="28"/>
          <w:szCs w:val="28"/>
        </w:rPr>
        <w:t xml:space="preserve">hours </w:t>
      </w:r>
      <w:r w:rsidR="00A1408F">
        <w:rPr>
          <w:rFonts w:asciiTheme="minorHAnsi" w:hAnsiTheme="minorHAnsi" w:cs="Arial"/>
          <w:sz w:val="28"/>
          <w:szCs w:val="28"/>
        </w:rPr>
        <w:t xml:space="preserve">and 1 admin hour </w:t>
      </w:r>
      <w:r w:rsidRPr="0049362F">
        <w:rPr>
          <w:rFonts w:asciiTheme="minorHAnsi" w:hAnsiTheme="minorHAnsi" w:cs="Arial"/>
          <w:sz w:val="28"/>
          <w:szCs w:val="28"/>
        </w:rPr>
        <w:t>per week for a 12 month placement.</w:t>
      </w:r>
    </w:p>
    <w:p w:rsidR="0049362F" w:rsidRPr="0049362F" w:rsidRDefault="0049362F" w:rsidP="0049362F">
      <w:pPr>
        <w:ind w:left="2880"/>
        <w:jc w:val="both"/>
        <w:rPr>
          <w:rFonts w:asciiTheme="minorHAnsi" w:hAnsiTheme="minorHAnsi"/>
          <w:b/>
          <w:sz w:val="28"/>
          <w:szCs w:val="28"/>
        </w:rPr>
      </w:pPr>
    </w:p>
    <w:p w:rsidR="0049362F" w:rsidRPr="0049362F" w:rsidRDefault="0049362F" w:rsidP="0049362F">
      <w:pPr>
        <w:ind w:left="2880"/>
        <w:jc w:val="both"/>
        <w:rPr>
          <w:rFonts w:asciiTheme="minorHAnsi" w:hAnsiTheme="minorHAnsi"/>
          <w:sz w:val="28"/>
          <w:szCs w:val="28"/>
        </w:rPr>
      </w:pPr>
      <w:r w:rsidRPr="0049362F">
        <w:rPr>
          <w:rFonts w:asciiTheme="minorHAnsi" w:hAnsiTheme="minorHAnsi"/>
          <w:sz w:val="28"/>
          <w:szCs w:val="28"/>
        </w:rPr>
        <w:t xml:space="preserve">Additional time commitment is required for mandatory day-time </w:t>
      </w:r>
      <w:r w:rsidR="005A5EAA">
        <w:rPr>
          <w:rFonts w:asciiTheme="minorHAnsi" w:hAnsiTheme="minorHAnsi"/>
          <w:sz w:val="28"/>
          <w:szCs w:val="28"/>
        </w:rPr>
        <w:t xml:space="preserve">organisational </w:t>
      </w:r>
      <w:r w:rsidR="002E0B1E">
        <w:rPr>
          <w:rFonts w:asciiTheme="minorHAnsi" w:hAnsiTheme="minorHAnsi"/>
          <w:sz w:val="28"/>
          <w:szCs w:val="28"/>
        </w:rPr>
        <w:t>induction</w:t>
      </w:r>
      <w:r w:rsidRPr="0049362F">
        <w:rPr>
          <w:rFonts w:asciiTheme="minorHAnsi" w:hAnsiTheme="minorHAnsi"/>
          <w:sz w:val="28"/>
          <w:szCs w:val="28"/>
        </w:rPr>
        <w:t xml:space="preserve">, </w:t>
      </w:r>
      <w:r w:rsidR="002E0B1E">
        <w:rPr>
          <w:rFonts w:asciiTheme="minorHAnsi" w:hAnsiTheme="minorHAnsi"/>
          <w:sz w:val="28"/>
          <w:szCs w:val="28"/>
        </w:rPr>
        <w:t xml:space="preserve">training, </w:t>
      </w:r>
      <w:r w:rsidRPr="0049362F">
        <w:rPr>
          <w:rFonts w:asciiTheme="minorHAnsi" w:hAnsiTheme="minorHAnsi"/>
          <w:sz w:val="28"/>
          <w:szCs w:val="28"/>
        </w:rPr>
        <w:t>clinical supervision &amp; occasional organisation residential.</w:t>
      </w:r>
    </w:p>
    <w:p w:rsidR="0049362F" w:rsidRPr="0049362F" w:rsidRDefault="0049362F" w:rsidP="0049362F">
      <w:pPr>
        <w:spacing w:before="120"/>
        <w:jc w:val="both"/>
        <w:rPr>
          <w:rFonts w:asciiTheme="minorHAnsi" w:hAnsiTheme="minorHAnsi" w:cs="Arial"/>
          <w:sz w:val="28"/>
          <w:szCs w:val="28"/>
        </w:rPr>
      </w:pPr>
    </w:p>
    <w:p w:rsidR="0049362F" w:rsidRPr="0049362F" w:rsidRDefault="0049362F" w:rsidP="0049362F">
      <w:pPr>
        <w:pBdr>
          <w:bottom w:val="single" w:sz="6" w:space="1" w:color="auto"/>
        </w:pBdr>
        <w:jc w:val="both"/>
        <w:rPr>
          <w:rFonts w:asciiTheme="minorHAnsi" w:hAnsiTheme="minorHAnsi" w:cs="Arial"/>
          <w:sz w:val="28"/>
          <w:szCs w:val="28"/>
        </w:rPr>
      </w:pPr>
    </w:p>
    <w:p w:rsidR="002E0B1E" w:rsidRPr="0087228D" w:rsidRDefault="0049362F" w:rsidP="0049362F">
      <w:pPr>
        <w:pBdr>
          <w:bottom w:val="single" w:sz="6" w:space="1" w:color="auto"/>
        </w:pBdr>
        <w:jc w:val="both"/>
        <w:rPr>
          <w:rFonts w:ascii="Arial" w:hAnsi="Arial" w:cs="Arial"/>
          <w:i/>
          <w:sz w:val="20"/>
          <w:szCs w:val="20"/>
        </w:rPr>
      </w:pPr>
      <w:r w:rsidRPr="0087228D">
        <w:rPr>
          <w:rFonts w:ascii="Arial" w:hAnsi="Arial" w:cs="Arial"/>
          <w:i/>
          <w:sz w:val="20"/>
          <w:szCs w:val="20"/>
        </w:rPr>
        <w:t xml:space="preserve">Due to the nature of this position, namely directly supporting </w:t>
      </w:r>
      <w:r>
        <w:rPr>
          <w:rFonts w:ascii="Arial" w:hAnsi="Arial" w:cs="Arial"/>
          <w:i/>
          <w:sz w:val="20"/>
          <w:szCs w:val="20"/>
        </w:rPr>
        <w:t>lesbian</w:t>
      </w:r>
      <w:r w:rsidR="00D9535F">
        <w:rPr>
          <w:rFonts w:ascii="Arial" w:hAnsi="Arial" w:cs="Arial"/>
          <w:i/>
          <w:sz w:val="20"/>
          <w:szCs w:val="20"/>
        </w:rPr>
        <w:t>, gay, bisexual</w:t>
      </w:r>
      <w:r>
        <w:rPr>
          <w:rFonts w:ascii="Arial" w:hAnsi="Arial" w:cs="Arial"/>
          <w:i/>
          <w:sz w:val="20"/>
          <w:szCs w:val="20"/>
        </w:rPr>
        <w:t xml:space="preserve"> or </w:t>
      </w:r>
      <w:proofErr w:type="gramStart"/>
      <w:r>
        <w:rPr>
          <w:rFonts w:ascii="Arial" w:hAnsi="Arial" w:cs="Arial"/>
          <w:i/>
          <w:sz w:val="20"/>
          <w:szCs w:val="20"/>
        </w:rPr>
        <w:t>trans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clients</w:t>
      </w:r>
      <w:r w:rsidRPr="0087228D">
        <w:rPr>
          <w:rFonts w:ascii="Arial" w:hAnsi="Arial" w:cs="Arial"/>
          <w:i/>
          <w:sz w:val="20"/>
          <w:szCs w:val="20"/>
        </w:rPr>
        <w:t xml:space="preserve">, this post is exempt under the sex discrimination (Northern Ireland) order (1976) Section 10-(2) (e).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7228D">
        <w:rPr>
          <w:rFonts w:ascii="Arial" w:hAnsi="Arial" w:cs="Arial"/>
          <w:i/>
          <w:sz w:val="20"/>
          <w:szCs w:val="20"/>
        </w:rPr>
        <w:t>This post also has a Genuine Occupational Requirement (GOR) for the appointed person to be eithe</w:t>
      </w:r>
      <w:r>
        <w:rPr>
          <w:rFonts w:ascii="Arial" w:hAnsi="Arial" w:cs="Arial"/>
          <w:i/>
          <w:sz w:val="20"/>
          <w:szCs w:val="20"/>
        </w:rPr>
        <w:t xml:space="preserve">r lesbian or </w:t>
      </w:r>
      <w:proofErr w:type="gramStart"/>
      <w:r>
        <w:rPr>
          <w:rFonts w:ascii="Arial" w:hAnsi="Arial" w:cs="Arial"/>
          <w:i/>
          <w:sz w:val="20"/>
          <w:szCs w:val="20"/>
        </w:rPr>
        <w:t>trans</w:t>
      </w:r>
      <w:proofErr w:type="gramEnd"/>
      <w:r w:rsidRPr="0087228D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7228D">
        <w:rPr>
          <w:rFonts w:ascii="Arial" w:hAnsi="Arial" w:cs="Arial"/>
          <w:i/>
          <w:sz w:val="20"/>
          <w:szCs w:val="20"/>
        </w:rPr>
        <w:t>This complies with the GOR requirements of the Employment Equality (Sexual Orientation) Regulations (NI) 2003.</w:t>
      </w:r>
    </w:p>
    <w:p w:rsidR="0049362F" w:rsidRPr="001144ED" w:rsidRDefault="0049362F" w:rsidP="0049362F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49362F" w:rsidRPr="001144ED" w:rsidRDefault="0049362F" w:rsidP="0049362F">
      <w:pPr>
        <w:jc w:val="both"/>
        <w:rPr>
          <w:rFonts w:ascii="Arial" w:hAnsi="Arial" w:cs="Arial"/>
        </w:rPr>
      </w:pPr>
    </w:p>
    <w:p w:rsidR="0049362F" w:rsidRPr="001144ED" w:rsidRDefault="0049362F" w:rsidP="0049362F">
      <w:pPr>
        <w:jc w:val="both"/>
        <w:rPr>
          <w:rFonts w:ascii="Arial" w:hAnsi="Arial" w:cs="Arial"/>
          <w:b/>
        </w:rPr>
      </w:pPr>
      <w:r w:rsidRPr="001144ED">
        <w:rPr>
          <w:rFonts w:ascii="Arial" w:hAnsi="Arial" w:cs="Arial"/>
          <w:b/>
        </w:rPr>
        <w:t>The Organisation</w:t>
      </w:r>
    </w:p>
    <w:p w:rsidR="008B5883" w:rsidRPr="008B5883" w:rsidRDefault="008B5883" w:rsidP="008B5883">
      <w:pPr>
        <w:jc w:val="both"/>
        <w:rPr>
          <w:rFonts w:asciiTheme="minorHAnsi" w:hAnsiTheme="minorHAnsi" w:cs="Calibri"/>
          <w:sz w:val="28"/>
          <w:szCs w:val="28"/>
        </w:rPr>
      </w:pPr>
      <w:r w:rsidRPr="008B5883">
        <w:rPr>
          <w:rFonts w:asciiTheme="minorHAnsi" w:hAnsiTheme="minorHAnsi" w:cs="Calibri"/>
          <w:sz w:val="28"/>
          <w:szCs w:val="28"/>
        </w:rPr>
        <w:t>In 201</w:t>
      </w:r>
      <w:r>
        <w:rPr>
          <w:rFonts w:asciiTheme="minorHAnsi" w:hAnsiTheme="minorHAnsi" w:cs="Calibri"/>
          <w:sz w:val="28"/>
          <w:szCs w:val="28"/>
        </w:rPr>
        <w:t>1-2012 the Board and M</w:t>
      </w:r>
      <w:r w:rsidRPr="008B5883">
        <w:rPr>
          <w:rFonts w:asciiTheme="minorHAnsi" w:hAnsiTheme="minorHAnsi" w:cs="Calibri"/>
          <w:sz w:val="28"/>
          <w:szCs w:val="28"/>
        </w:rPr>
        <w:t>embership of The Rainbow Project took the decision to expand th</w:t>
      </w:r>
      <w:r>
        <w:rPr>
          <w:rFonts w:asciiTheme="minorHAnsi" w:hAnsiTheme="minorHAnsi" w:cs="Calibri"/>
          <w:sz w:val="28"/>
          <w:szCs w:val="28"/>
        </w:rPr>
        <w:t>e remit of organisation from a Gay and Bisexual men’s organisation to a</w:t>
      </w:r>
      <w:r w:rsidRPr="008B5883">
        <w:rPr>
          <w:rFonts w:asciiTheme="minorHAnsi" w:hAnsiTheme="minorHAnsi" w:cs="Calibri"/>
          <w:sz w:val="28"/>
          <w:szCs w:val="28"/>
        </w:rPr>
        <w:t xml:space="preserve"> </w:t>
      </w:r>
      <w:r w:rsidR="00D9535F">
        <w:rPr>
          <w:rFonts w:asciiTheme="minorHAnsi" w:hAnsiTheme="minorHAnsi" w:cs="Calibri"/>
          <w:sz w:val="28"/>
          <w:szCs w:val="28"/>
        </w:rPr>
        <w:t>l</w:t>
      </w:r>
      <w:r>
        <w:rPr>
          <w:rFonts w:asciiTheme="minorHAnsi" w:hAnsiTheme="minorHAnsi" w:cs="Calibri"/>
          <w:sz w:val="28"/>
          <w:szCs w:val="28"/>
        </w:rPr>
        <w:t xml:space="preserve">esbian, </w:t>
      </w:r>
      <w:r w:rsidR="00D9535F">
        <w:rPr>
          <w:rFonts w:asciiTheme="minorHAnsi" w:hAnsiTheme="minorHAnsi" w:cs="Calibri"/>
          <w:sz w:val="28"/>
          <w:szCs w:val="28"/>
        </w:rPr>
        <w:t>g</w:t>
      </w:r>
      <w:r>
        <w:rPr>
          <w:rFonts w:asciiTheme="minorHAnsi" w:hAnsiTheme="minorHAnsi" w:cs="Calibri"/>
          <w:sz w:val="28"/>
          <w:szCs w:val="28"/>
        </w:rPr>
        <w:t xml:space="preserve">ay, </w:t>
      </w:r>
      <w:r w:rsidR="00D9535F">
        <w:rPr>
          <w:rFonts w:asciiTheme="minorHAnsi" w:hAnsiTheme="minorHAnsi" w:cs="Calibri"/>
          <w:sz w:val="28"/>
          <w:szCs w:val="28"/>
        </w:rPr>
        <w:t>b</w:t>
      </w:r>
      <w:r>
        <w:rPr>
          <w:rFonts w:asciiTheme="minorHAnsi" w:hAnsiTheme="minorHAnsi" w:cs="Calibri"/>
          <w:sz w:val="28"/>
          <w:szCs w:val="28"/>
        </w:rPr>
        <w:t xml:space="preserve">isexual, </w:t>
      </w:r>
      <w:proofErr w:type="gramStart"/>
      <w:r w:rsidR="00A54CC0">
        <w:rPr>
          <w:rFonts w:asciiTheme="minorHAnsi" w:hAnsiTheme="minorHAnsi" w:cs="Calibri"/>
          <w:sz w:val="28"/>
          <w:szCs w:val="28"/>
        </w:rPr>
        <w:t>trans</w:t>
      </w:r>
      <w:proofErr w:type="gramEnd"/>
      <w:r w:rsidRPr="008B5883">
        <w:rPr>
          <w:rFonts w:asciiTheme="minorHAnsi" w:hAnsiTheme="minorHAnsi" w:cs="Calibri"/>
          <w:sz w:val="28"/>
          <w:szCs w:val="28"/>
        </w:rPr>
        <w:t xml:space="preserve"> organisation. </w:t>
      </w:r>
      <w:r>
        <w:rPr>
          <w:rFonts w:asciiTheme="minorHAnsi" w:hAnsiTheme="minorHAnsi" w:cs="Calibri"/>
          <w:sz w:val="28"/>
          <w:szCs w:val="28"/>
        </w:rPr>
        <w:t xml:space="preserve"> The organisation</w:t>
      </w:r>
      <w:r w:rsidRPr="008B5883">
        <w:rPr>
          <w:rFonts w:asciiTheme="minorHAnsi" w:hAnsiTheme="minorHAnsi" w:cs="Calibri"/>
          <w:sz w:val="28"/>
          <w:szCs w:val="28"/>
        </w:rPr>
        <w:t xml:space="preserve"> </w:t>
      </w:r>
      <w:r>
        <w:rPr>
          <w:rFonts w:asciiTheme="minorHAnsi" w:hAnsiTheme="minorHAnsi" w:cs="Calibri"/>
          <w:sz w:val="28"/>
          <w:szCs w:val="28"/>
        </w:rPr>
        <w:t xml:space="preserve">subsequently </w:t>
      </w:r>
      <w:r w:rsidRPr="008B5883">
        <w:rPr>
          <w:rFonts w:asciiTheme="minorHAnsi" w:hAnsiTheme="minorHAnsi" w:cs="Calibri"/>
          <w:sz w:val="28"/>
          <w:szCs w:val="28"/>
        </w:rPr>
        <w:t>produced a three year strategic plan to support the organisation in this transition and to support its development into an organisation working to meet the needs of this client group.</w:t>
      </w:r>
    </w:p>
    <w:p w:rsidR="008B5883" w:rsidRPr="008B5883" w:rsidRDefault="008B5883" w:rsidP="008B5883">
      <w:pPr>
        <w:jc w:val="both"/>
        <w:rPr>
          <w:rFonts w:asciiTheme="minorHAnsi" w:hAnsiTheme="minorHAnsi" w:cs="Calibri"/>
          <w:sz w:val="28"/>
          <w:szCs w:val="28"/>
        </w:rPr>
      </w:pPr>
    </w:p>
    <w:p w:rsidR="008B5883" w:rsidRPr="008B5883" w:rsidRDefault="008B5883" w:rsidP="008B5883">
      <w:pPr>
        <w:jc w:val="both"/>
        <w:rPr>
          <w:rFonts w:asciiTheme="minorHAnsi" w:hAnsiTheme="minorHAnsi" w:cstheme="minorHAnsi"/>
          <w:sz w:val="28"/>
          <w:szCs w:val="28"/>
        </w:rPr>
      </w:pPr>
      <w:r w:rsidRPr="008B5883">
        <w:rPr>
          <w:rFonts w:asciiTheme="minorHAnsi" w:hAnsiTheme="minorHAnsi" w:cs="Calibri"/>
          <w:sz w:val="28"/>
          <w:szCs w:val="28"/>
        </w:rPr>
        <w:t>The Rainbow Project has been delivering Co-Cultural Gay Affirmative Therapy to gay and bisexual men and those questioning their sexu</w:t>
      </w:r>
      <w:r>
        <w:rPr>
          <w:rFonts w:asciiTheme="minorHAnsi" w:hAnsiTheme="minorHAnsi" w:cs="Calibri"/>
          <w:sz w:val="28"/>
          <w:szCs w:val="28"/>
        </w:rPr>
        <w:t xml:space="preserve">al orientation for </w:t>
      </w:r>
      <w:r>
        <w:rPr>
          <w:rFonts w:asciiTheme="minorHAnsi" w:hAnsiTheme="minorHAnsi" w:cs="Calibri"/>
          <w:sz w:val="28"/>
          <w:szCs w:val="28"/>
        </w:rPr>
        <w:lastRenderedPageBreak/>
        <w:t>over fifteen years</w:t>
      </w:r>
      <w:r w:rsidRPr="008B5883">
        <w:rPr>
          <w:rFonts w:asciiTheme="minorHAnsi" w:hAnsiTheme="minorHAnsi" w:cs="Calibri"/>
          <w:sz w:val="28"/>
          <w:szCs w:val="28"/>
        </w:rPr>
        <w:t xml:space="preserve">. </w:t>
      </w:r>
      <w:r>
        <w:rPr>
          <w:rFonts w:asciiTheme="minorHAnsi" w:hAnsiTheme="minorHAnsi" w:cs="Calibri"/>
          <w:sz w:val="28"/>
          <w:szCs w:val="28"/>
        </w:rPr>
        <w:t xml:space="preserve"> </w:t>
      </w:r>
      <w:r w:rsidR="0070483B">
        <w:rPr>
          <w:rFonts w:asciiTheme="minorHAnsi" w:hAnsiTheme="minorHAnsi" w:cs="Calibri"/>
          <w:sz w:val="28"/>
          <w:szCs w:val="28"/>
        </w:rPr>
        <w:t>In light of the</w:t>
      </w:r>
      <w:r w:rsidRPr="008B5883">
        <w:rPr>
          <w:rFonts w:asciiTheme="minorHAnsi" w:hAnsiTheme="minorHAnsi" w:cs="Calibri"/>
          <w:sz w:val="28"/>
          <w:szCs w:val="28"/>
        </w:rPr>
        <w:t xml:space="preserve"> strategic direction and plan of The Rainbow Project and in response to Objective 1.2 of the plan (to ensure that l</w:t>
      </w:r>
      <w:r w:rsidR="0070483B">
        <w:rPr>
          <w:rFonts w:asciiTheme="minorHAnsi" w:hAnsiTheme="minorHAnsi" w:cs="Calibri"/>
          <w:sz w:val="28"/>
          <w:szCs w:val="28"/>
        </w:rPr>
        <w:t xml:space="preserve">esbian, gay, bisexual and </w:t>
      </w:r>
      <w:r w:rsidR="00A54CC0">
        <w:rPr>
          <w:rFonts w:asciiTheme="minorHAnsi" w:hAnsiTheme="minorHAnsi" w:cs="Calibri"/>
          <w:sz w:val="28"/>
          <w:szCs w:val="28"/>
        </w:rPr>
        <w:t>Trans</w:t>
      </w:r>
      <w:r w:rsidR="00D9535F" w:rsidRPr="008B5883">
        <w:rPr>
          <w:rFonts w:asciiTheme="minorHAnsi" w:hAnsiTheme="minorHAnsi" w:cs="Calibri"/>
          <w:sz w:val="28"/>
          <w:szCs w:val="28"/>
        </w:rPr>
        <w:t xml:space="preserve"> </w:t>
      </w:r>
      <w:r w:rsidRPr="008B5883">
        <w:rPr>
          <w:rFonts w:asciiTheme="minorHAnsi" w:hAnsiTheme="minorHAnsi" w:cs="Calibri"/>
          <w:sz w:val="28"/>
          <w:szCs w:val="28"/>
        </w:rPr>
        <w:t>people have access to LGB&amp;/T affirmative and/or co-cultural mental health services) Th</w:t>
      </w:r>
      <w:r w:rsidR="0070483B">
        <w:rPr>
          <w:rFonts w:asciiTheme="minorHAnsi" w:hAnsiTheme="minorHAnsi" w:cs="Calibri"/>
          <w:sz w:val="28"/>
          <w:szCs w:val="28"/>
        </w:rPr>
        <w:t>e Rainbow Project is expanding its co-cultural</w:t>
      </w:r>
      <w:r w:rsidRPr="008B5883">
        <w:rPr>
          <w:rFonts w:asciiTheme="minorHAnsi" w:hAnsiTheme="minorHAnsi" w:cs="Calibri"/>
          <w:sz w:val="28"/>
          <w:szCs w:val="28"/>
        </w:rPr>
        <w:t xml:space="preserve"> counselling delivery, to ensure that </w:t>
      </w:r>
      <w:r w:rsidR="0070483B">
        <w:rPr>
          <w:rFonts w:asciiTheme="minorHAnsi" w:hAnsiTheme="minorHAnsi" w:cs="Calibri"/>
          <w:sz w:val="28"/>
          <w:szCs w:val="28"/>
        </w:rPr>
        <w:t xml:space="preserve">co-cultural </w:t>
      </w:r>
      <w:r w:rsidRPr="008B5883">
        <w:rPr>
          <w:rFonts w:asciiTheme="minorHAnsi" w:hAnsiTheme="minorHAnsi" w:cs="Calibri"/>
          <w:sz w:val="28"/>
          <w:szCs w:val="28"/>
        </w:rPr>
        <w:t>counselling is accessible to LGB&amp;/T people and those questioning their sexual orientation or gender identity, and to increase the organisation</w:t>
      </w:r>
      <w:r w:rsidR="007B65F3">
        <w:rPr>
          <w:rFonts w:asciiTheme="minorHAnsi" w:hAnsiTheme="minorHAnsi" w:cs="Calibri"/>
          <w:sz w:val="28"/>
          <w:szCs w:val="28"/>
        </w:rPr>
        <w:t>’</w:t>
      </w:r>
      <w:r w:rsidRPr="008B5883">
        <w:rPr>
          <w:rFonts w:asciiTheme="minorHAnsi" w:hAnsiTheme="minorHAnsi" w:cs="Calibri"/>
          <w:sz w:val="28"/>
          <w:szCs w:val="28"/>
        </w:rPr>
        <w:t>s competitiveness as a counselling organisation.</w:t>
      </w:r>
      <w:r w:rsidR="00C775C8">
        <w:rPr>
          <w:rFonts w:asciiTheme="minorHAnsi" w:hAnsiTheme="minorHAnsi" w:cs="Calibri"/>
          <w:sz w:val="28"/>
          <w:szCs w:val="28"/>
        </w:rPr>
        <w:t xml:space="preserve">  </w:t>
      </w:r>
      <w:r w:rsidR="00A1408F">
        <w:rPr>
          <w:rFonts w:asciiTheme="minorHAnsi" w:hAnsiTheme="minorHAnsi" w:cs="Calibri"/>
          <w:sz w:val="28"/>
          <w:szCs w:val="28"/>
        </w:rPr>
        <w:t>The Rainbow Project</w:t>
      </w:r>
      <w:r w:rsidR="004B0125">
        <w:rPr>
          <w:rFonts w:asciiTheme="minorHAnsi" w:hAnsiTheme="minorHAnsi" w:cs="Calibri"/>
          <w:sz w:val="28"/>
          <w:szCs w:val="28"/>
        </w:rPr>
        <w:t>’</w:t>
      </w:r>
      <w:r w:rsidR="00A1408F">
        <w:rPr>
          <w:rFonts w:asciiTheme="minorHAnsi" w:hAnsiTheme="minorHAnsi" w:cs="Calibri"/>
          <w:sz w:val="28"/>
          <w:szCs w:val="28"/>
        </w:rPr>
        <w:t xml:space="preserve">s counsellors have been working with women and </w:t>
      </w:r>
      <w:proofErr w:type="gramStart"/>
      <w:r w:rsidR="00A1408F">
        <w:rPr>
          <w:rFonts w:asciiTheme="minorHAnsi" w:hAnsiTheme="minorHAnsi" w:cs="Calibri"/>
          <w:sz w:val="28"/>
          <w:szCs w:val="28"/>
        </w:rPr>
        <w:t>trans</w:t>
      </w:r>
      <w:proofErr w:type="gramEnd"/>
      <w:r w:rsidR="00A1408F">
        <w:rPr>
          <w:rFonts w:asciiTheme="minorHAnsi" w:hAnsiTheme="minorHAnsi" w:cs="Calibri"/>
          <w:sz w:val="28"/>
          <w:szCs w:val="28"/>
        </w:rPr>
        <w:t xml:space="preserve"> people over the past three years. </w:t>
      </w:r>
      <w:r w:rsidR="00C775C8">
        <w:rPr>
          <w:rFonts w:asciiTheme="minorHAnsi" w:hAnsiTheme="minorHAnsi" w:cs="Calibri"/>
          <w:sz w:val="28"/>
          <w:szCs w:val="28"/>
        </w:rPr>
        <w:t xml:space="preserve">The Rainbow Project is currently seeking funding to support the expansion of its current counselling service to </w:t>
      </w:r>
      <w:r w:rsidR="00A1408F">
        <w:rPr>
          <w:rFonts w:asciiTheme="minorHAnsi" w:hAnsiTheme="minorHAnsi" w:cs="Calibri"/>
          <w:sz w:val="28"/>
          <w:szCs w:val="28"/>
        </w:rPr>
        <w:t xml:space="preserve">further </w:t>
      </w:r>
      <w:r w:rsidR="00C775C8">
        <w:rPr>
          <w:rFonts w:asciiTheme="minorHAnsi" w:hAnsiTheme="minorHAnsi" w:cs="Calibri"/>
          <w:sz w:val="28"/>
          <w:szCs w:val="28"/>
        </w:rPr>
        <w:t>meet the needs of lesbian</w:t>
      </w:r>
      <w:r w:rsidR="00D9535F">
        <w:rPr>
          <w:rFonts w:asciiTheme="minorHAnsi" w:hAnsiTheme="minorHAnsi" w:cs="Calibri"/>
          <w:sz w:val="28"/>
          <w:szCs w:val="28"/>
        </w:rPr>
        <w:t>, gay and bisexual women</w:t>
      </w:r>
      <w:r w:rsidR="00C775C8">
        <w:rPr>
          <w:rFonts w:asciiTheme="minorHAnsi" w:hAnsiTheme="minorHAnsi" w:cs="Calibri"/>
          <w:sz w:val="28"/>
          <w:szCs w:val="28"/>
        </w:rPr>
        <w:t xml:space="preserve"> and </w:t>
      </w:r>
      <w:r w:rsidR="00A54CC0">
        <w:rPr>
          <w:rFonts w:asciiTheme="minorHAnsi" w:hAnsiTheme="minorHAnsi" w:cs="Calibri"/>
          <w:sz w:val="28"/>
          <w:szCs w:val="28"/>
        </w:rPr>
        <w:t>Trans</w:t>
      </w:r>
      <w:r w:rsidR="00D9535F">
        <w:rPr>
          <w:rFonts w:asciiTheme="minorHAnsi" w:hAnsiTheme="minorHAnsi" w:cs="Calibri"/>
          <w:sz w:val="28"/>
          <w:szCs w:val="28"/>
        </w:rPr>
        <w:t xml:space="preserve"> </w:t>
      </w:r>
      <w:r w:rsidR="00C775C8">
        <w:rPr>
          <w:rFonts w:asciiTheme="minorHAnsi" w:hAnsiTheme="minorHAnsi" w:cs="Calibri"/>
          <w:sz w:val="28"/>
          <w:szCs w:val="28"/>
        </w:rPr>
        <w:t>clients.  Until funding is secured, the organisation is recruiting qualified counselling volunteers, and/or clinical p</w:t>
      </w:r>
      <w:r w:rsidR="00151FF7">
        <w:rPr>
          <w:rFonts w:asciiTheme="minorHAnsi" w:hAnsiTheme="minorHAnsi" w:cs="Calibri"/>
          <w:sz w:val="28"/>
          <w:szCs w:val="28"/>
        </w:rPr>
        <w:t>lacements currently in training</w:t>
      </w:r>
      <w:r w:rsidR="00C775C8">
        <w:rPr>
          <w:rFonts w:asciiTheme="minorHAnsi" w:hAnsiTheme="minorHAnsi" w:cs="Calibri"/>
          <w:sz w:val="28"/>
          <w:szCs w:val="28"/>
        </w:rPr>
        <w:t xml:space="preserve"> who can facilitate co-cultural counselling for lesbian</w:t>
      </w:r>
      <w:r w:rsidR="00D9535F">
        <w:rPr>
          <w:rFonts w:asciiTheme="minorHAnsi" w:hAnsiTheme="minorHAnsi" w:cs="Calibri"/>
          <w:sz w:val="28"/>
          <w:szCs w:val="28"/>
        </w:rPr>
        <w:t>, gay and bisexual women</w:t>
      </w:r>
      <w:r w:rsidR="00C775C8">
        <w:rPr>
          <w:rFonts w:asciiTheme="minorHAnsi" w:hAnsiTheme="minorHAnsi" w:cs="Calibri"/>
          <w:sz w:val="28"/>
          <w:szCs w:val="28"/>
        </w:rPr>
        <w:t xml:space="preserve"> and </w:t>
      </w:r>
      <w:proofErr w:type="gramStart"/>
      <w:r w:rsidR="00A54CC0">
        <w:rPr>
          <w:rFonts w:asciiTheme="minorHAnsi" w:hAnsiTheme="minorHAnsi" w:cs="Calibri"/>
          <w:sz w:val="28"/>
          <w:szCs w:val="28"/>
        </w:rPr>
        <w:t>trans</w:t>
      </w:r>
      <w:proofErr w:type="gramEnd"/>
      <w:r w:rsidR="00D9535F">
        <w:rPr>
          <w:rFonts w:asciiTheme="minorHAnsi" w:hAnsiTheme="minorHAnsi" w:cs="Calibri"/>
          <w:sz w:val="28"/>
          <w:szCs w:val="28"/>
        </w:rPr>
        <w:t xml:space="preserve"> </w:t>
      </w:r>
      <w:r w:rsidR="00C775C8">
        <w:rPr>
          <w:rFonts w:asciiTheme="minorHAnsi" w:hAnsiTheme="minorHAnsi" w:cs="Calibri"/>
          <w:sz w:val="28"/>
          <w:szCs w:val="28"/>
        </w:rPr>
        <w:t>clients.</w:t>
      </w:r>
    </w:p>
    <w:p w:rsidR="008B5883" w:rsidRDefault="008B5883" w:rsidP="00915CC6">
      <w:pPr>
        <w:pStyle w:val="NoSpacing"/>
        <w:jc w:val="both"/>
        <w:rPr>
          <w:sz w:val="28"/>
          <w:szCs w:val="28"/>
        </w:rPr>
      </w:pPr>
    </w:p>
    <w:p w:rsidR="00915CC6" w:rsidRPr="008B5883" w:rsidRDefault="00915CC6" w:rsidP="00915CC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The Rainbow Project</w:t>
      </w:r>
      <w:r w:rsidRPr="00EE24E1">
        <w:rPr>
          <w:sz w:val="28"/>
          <w:szCs w:val="28"/>
        </w:rPr>
        <w:t xml:space="preserve"> is committed to best practice in counselling and all other therapeutic interventions, as well as </w:t>
      </w:r>
      <w:r w:rsidR="008B5883">
        <w:rPr>
          <w:sz w:val="28"/>
          <w:szCs w:val="28"/>
        </w:rPr>
        <w:t xml:space="preserve">volunteer, </w:t>
      </w:r>
      <w:r w:rsidRPr="00EE24E1">
        <w:rPr>
          <w:sz w:val="28"/>
          <w:szCs w:val="28"/>
        </w:rPr>
        <w:t>staff and prac</w:t>
      </w:r>
      <w:r w:rsidR="008B5883">
        <w:rPr>
          <w:sz w:val="28"/>
          <w:szCs w:val="28"/>
        </w:rPr>
        <w:t xml:space="preserve">titioner working environments.  </w:t>
      </w:r>
      <w:r>
        <w:rPr>
          <w:rFonts w:cs="Calibri"/>
          <w:sz w:val="28"/>
          <w:szCs w:val="28"/>
        </w:rPr>
        <w:t xml:space="preserve">The </w:t>
      </w:r>
      <w:r w:rsidR="008B5883">
        <w:rPr>
          <w:rFonts w:cs="Calibri"/>
          <w:sz w:val="28"/>
          <w:szCs w:val="28"/>
        </w:rPr>
        <w:t>organisation</w:t>
      </w:r>
      <w:r w:rsidRPr="00EE24E1">
        <w:rPr>
          <w:rFonts w:cs="Calibri"/>
          <w:sz w:val="28"/>
          <w:szCs w:val="28"/>
        </w:rPr>
        <w:t xml:space="preserve"> is committed to the belief that every person has the right to appropriate support which should be </w:t>
      </w:r>
      <w:r>
        <w:rPr>
          <w:rFonts w:cs="Calibri"/>
          <w:sz w:val="28"/>
          <w:szCs w:val="28"/>
        </w:rPr>
        <w:t xml:space="preserve">high quality, independent </w:t>
      </w:r>
      <w:r w:rsidRPr="00EE24E1">
        <w:rPr>
          <w:rFonts w:cs="Calibri"/>
          <w:sz w:val="28"/>
          <w:szCs w:val="28"/>
        </w:rPr>
        <w:t>and confidential.</w:t>
      </w:r>
      <w:r w:rsidR="008B5883">
        <w:rPr>
          <w:rFonts w:cs="Calibri"/>
          <w:sz w:val="28"/>
          <w:szCs w:val="28"/>
        </w:rPr>
        <w:t xml:space="preserve">  The organisation’s values are Gay Affirmative; Sex Positive; Gender Aware; Evidence Led; Rights Based; Holistic; Innovative; Expert; and Inclusive</w:t>
      </w:r>
    </w:p>
    <w:p w:rsidR="00915CC6" w:rsidRPr="00EE24E1" w:rsidRDefault="00915CC6" w:rsidP="00915CC6">
      <w:pPr>
        <w:pStyle w:val="NoSpacing"/>
        <w:jc w:val="both"/>
        <w:rPr>
          <w:rFonts w:cs="Calibri"/>
          <w:sz w:val="28"/>
          <w:szCs w:val="28"/>
        </w:rPr>
      </w:pPr>
    </w:p>
    <w:p w:rsidR="0070483B" w:rsidRPr="0070483B" w:rsidRDefault="0070483B" w:rsidP="0070483B">
      <w:pPr>
        <w:pStyle w:val="NoSpacing"/>
        <w:jc w:val="both"/>
        <w:rPr>
          <w:rFonts w:asciiTheme="minorHAnsi" w:hAnsiTheme="minorHAnsi" w:cs="Calibri"/>
          <w:b/>
          <w:sz w:val="28"/>
          <w:szCs w:val="28"/>
        </w:rPr>
      </w:pPr>
      <w:r w:rsidRPr="0070483B">
        <w:rPr>
          <w:rFonts w:asciiTheme="minorHAnsi" w:hAnsiTheme="minorHAnsi" w:cs="Calibri"/>
          <w:b/>
          <w:sz w:val="28"/>
          <w:szCs w:val="28"/>
        </w:rPr>
        <w:t>The Vision for The Rainbow Project is:</w:t>
      </w:r>
    </w:p>
    <w:p w:rsidR="0070483B" w:rsidRPr="0070483B" w:rsidRDefault="0070483B" w:rsidP="0070483B">
      <w:pPr>
        <w:jc w:val="both"/>
        <w:rPr>
          <w:rFonts w:asciiTheme="minorHAnsi" w:hAnsiTheme="minorHAnsi"/>
          <w:sz w:val="28"/>
          <w:szCs w:val="28"/>
        </w:rPr>
      </w:pPr>
      <w:r w:rsidRPr="0070483B">
        <w:rPr>
          <w:rFonts w:asciiTheme="minorHAnsi" w:hAnsiTheme="minorHAnsi"/>
          <w:sz w:val="28"/>
          <w:szCs w:val="28"/>
        </w:rPr>
        <w:t>The Rainbow Project</w:t>
      </w:r>
      <w:r>
        <w:rPr>
          <w:rFonts w:asciiTheme="minorHAnsi" w:hAnsiTheme="minorHAnsi"/>
          <w:sz w:val="28"/>
          <w:szCs w:val="28"/>
        </w:rPr>
        <w:t>’</w:t>
      </w:r>
      <w:r w:rsidRPr="0070483B">
        <w:rPr>
          <w:rFonts w:asciiTheme="minorHAnsi" w:hAnsiTheme="minorHAnsi"/>
          <w:sz w:val="28"/>
          <w:szCs w:val="28"/>
        </w:rPr>
        <w:t xml:space="preserve">s vision is of </w:t>
      </w:r>
      <w:r>
        <w:rPr>
          <w:rFonts w:asciiTheme="minorHAnsi" w:hAnsiTheme="minorHAnsi"/>
          <w:sz w:val="28"/>
          <w:szCs w:val="28"/>
        </w:rPr>
        <w:t xml:space="preserve">a society free from homophobia, </w:t>
      </w:r>
      <w:proofErr w:type="spellStart"/>
      <w:r w:rsidRPr="0070483B">
        <w:rPr>
          <w:rFonts w:asciiTheme="minorHAnsi" w:hAnsiTheme="minorHAnsi"/>
          <w:sz w:val="28"/>
          <w:szCs w:val="28"/>
        </w:rPr>
        <w:t>heterosexism</w:t>
      </w:r>
      <w:proofErr w:type="spellEnd"/>
      <w:r w:rsidRPr="0070483B">
        <w:rPr>
          <w:rFonts w:asciiTheme="minorHAnsi" w:hAnsiTheme="minorHAnsi"/>
          <w:sz w:val="28"/>
          <w:szCs w:val="28"/>
        </w:rPr>
        <w:t xml:space="preserve"> and </w:t>
      </w:r>
      <w:proofErr w:type="spellStart"/>
      <w:r w:rsidRPr="0070483B">
        <w:rPr>
          <w:rFonts w:asciiTheme="minorHAnsi" w:hAnsiTheme="minorHAnsi"/>
          <w:sz w:val="28"/>
          <w:szCs w:val="28"/>
        </w:rPr>
        <w:t>transphobia</w:t>
      </w:r>
      <w:proofErr w:type="spellEnd"/>
      <w:r w:rsidRPr="0070483B">
        <w:rPr>
          <w:rFonts w:asciiTheme="minorHAnsi" w:hAnsiTheme="minorHAnsi"/>
          <w:sz w:val="28"/>
          <w:szCs w:val="28"/>
        </w:rPr>
        <w:t xml:space="preserve"> where all p</w:t>
      </w:r>
      <w:r>
        <w:rPr>
          <w:rFonts w:asciiTheme="minorHAnsi" w:hAnsiTheme="minorHAnsi"/>
          <w:sz w:val="28"/>
          <w:szCs w:val="28"/>
        </w:rPr>
        <w:t>eople are recognised as equals.</w:t>
      </w:r>
    </w:p>
    <w:p w:rsidR="0070483B" w:rsidRPr="0070483B" w:rsidRDefault="0070483B" w:rsidP="0070483B">
      <w:pPr>
        <w:pStyle w:val="NoSpacing"/>
        <w:jc w:val="both"/>
        <w:rPr>
          <w:rFonts w:asciiTheme="minorHAnsi" w:hAnsiTheme="minorHAnsi" w:cs="Calibri"/>
          <w:sz w:val="28"/>
          <w:szCs w:val="28"/>
        </w:rPr>
      </w:pPr>
    </w:p>
    <w:p w:rsidR="0070483B" w:rsidRPr="0070483B" w:rsidRDefault="0070483B" w:rsidP="0070483B">
      <w:pPr>
        <w:pStyle w:val="NoSpacing"/>
        <w:jc w:val="both"/>
        <w:rPr>
          <w:rFonts w:asciiTheme="minorHAnsi" w:hAnsiTheme="minorHAnsi" w:cs="Calibri"/>
          <w:b/>
          <w:sz w:val="28"/>
          <w:szCs w:val="28"/>
        </w:rPr>
      </w:pPr>
      <w:r w:rsidRPr="0070483B">
        <w:rPr>
          <w:rFonts w:asciiTheme="minorHAnsi" w:hAnsiTheme="minorHAnsi" w:cs="Calibri"/>
          <w:b/>
          <w:sz w:val="28"/>
          <w:szCs w:val="28"/>
        </w:rPr>
        <w:t>The Rainbow Project’s Mission is to:</w:t>
      </w:r>
    </w:p>
    <w:p w:rsidR="0070483B" w:rsidRPr="0070483B" w:rsidRDefault="0070483B" w:rsidP="0070483B">
      <w:pPr>
        <w:jc w:val="both"/>
        <w:rPr>
          <w:rFonts w:asciiTheme="minorHAnsi" w:hAnsiTheme="minorHAnsi"/>
          <w:sz w:val="28"/>
          <w:szCs w:val="28"/>
        </w:rPr>
      </w:pPr>
      <w:r w:rsidRPr="0070483B">
        <w:rPr>
          <w:rFonts w:asciiTheme="minorHAnsi" w:hAnsiTheme="minorHAnsi"/>
          <w:sz w:val="28"/>
          <w:szCs w:val="28"/>
        </w:rPr>
        <w:t xml:space="preserve">The Rainbow Project is devoted to promoting the health and well-being of lesbian, gay, bisexual and </w:t>
      </w:r>
      <w:proofErr w:type="gramStart"/>
      <w:r w:rsidR="00A54CC0">
        <w:rPr>
          <w:rFonts w:asciiTheme="minorHAnsi" w:hAnsiTheme="minorHAnsi"/>
          <w:sz w:val="28"/>
          <w:szCs w:val="28"/>
        </w:rPr>
        <w:t>trans</w:t>
      </w:r>
      <w:proofErr w:type="gramEnd"/>
      <w:r w:rsidRPr="0070483B">
        <w:rPr>
          <w:rFonts w:asciiTheme="minorHAnsi" w:hAnsiTheme="minorHAnsi"/>
          <w:sz w:val="28"/>
          <w:szCs w:val="28"/>
        </w:rPr>
        <w:t xml:space="preserve"> people and their families in Northern Ireland,</w:t>
      </w:r>
      <w:r w:rsidRPr="0070483B">
        <w:rPr>
          <w:rFonts w:asciiTheme="minorHAnsi" w:hAnsiTheme="minorHAnsi"/>
          <w:bCs/>
          <w:sz w:val="28"/>
          <w:szCs w:val="28"/>
        </w:rPr>
        <w:t xml:space="preserve"> as well as those questioning their orientation or gender,</w:t>
      </w:r>
      <w:r w:rsidRPr="0070483B">
        <w:rPr>
          <w:rFonts w:asciiTheme="minorHAnsi" w:hAnsiTheme="minorHAnsi"/>
          <w:sz w:val="28"/>
          <w:szCs w:val="28"/>
        </w:rPr>
        <w:t xml:space="preserve"> through partnership, advocacy and the development and delivery of appropriate support services. </w:t>
      </w:r>
    </w:p>
    <w:p w:rsidR="00FA090F" w:rsidRPr="0070483B" w:rsidRDefault="00FA090F" w:rsidP="00FA090F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FA090F" w:rsidRDefault="00FA090F" w:rsidP="00FA090F">
      <w:pPr>
        <w:jc w:val="both"/>
        <w:rPr>
          <w:rFonts w:ascii="Calibri" w:hAnsi="Calibri" w:cs="Arial"/>
          <w:b/>
          <w:sz w:val="26"/>
          <w:szCs w:val="26"/>
        </w:rPr>
      </w:pPr>
    </w:p>
    <w:p w:rsidR="00512CFB" w:rsidRDefault="00512CFB" w:rsidP="00FA090F">
      <w:pPr>
        <w:jc w:val="both"/>
        <w:rPr>
          <w:rFonts w:ascii="Calibri" w:hAnsi="Calibri" w:cs="Arial"/>
          <w:b/>
          <w:sz w:val="26"/>
          <w:szCs w:val="26"/>
        </w:rPr>
      </w:pPr>
    </w:p>
    <w:p w:rsidR="00512CFB" w:rsidRDefault="00512CFB" w:rsidP="00FA090F">
      <w:pPr>
        <w:jc w:val="both"/>
        <w:rPr>
          <w:rFonts w:ascii="Calibri" w:hAnsi="Calibri" w:cs="Arial"/>
          <w:b/>
          <w:sz w:val="26"/>
          <w:szCs w:val="26"/>
        </w:rPr>
      </w:pPr>
    </w:p>
    <w:p w:rsidR="00512CFB" w:rsidRDefault="00512CFB" w:rsidP="00FA090F">
      <w:pPr>
        <w:jc w:val="both"/>
        <w:rPr>
          <w:rFonts w:ascii="Calibri" w:hAnsi="Calibri" w:cs="Arial"/>
          <w:b/>
          <w:sz w:val="26"/>
          <w:szCs w:val="26"/>
        </w:rPr>
      </w:pPr>
    </w:p>
    <w:p w:rsidR="00512CFB" w:rsidRDefault="00512CFB" w:rsidP="00FA090F">
      <w:pPr>
        <w:jc w:val="both"/>
        <w:rPr>
          <w:rFonts w:ascii="Calibri" w:hAnsi="Calibri" w:cs="Arial"/>
          <w:b/>
          <w:sz w:val="26"/>
          <w:szCs w:val="26"/>
        </w:rPr>
      </w:pPr>
    </w:p>
    <w:p w:rsidR="00512CFB" w:rsidRDefault="00512CFB" w:rsidP="00FA090F">
      <w:pPr>
        <w:jc w:val="both"/>
        <w:rPr>
          <w:rFonts w:ascii="Calibri" w:hAnsi="Calibri" w:cs="Arial"/>
          <w:b/>
          <w:sz w:val="26"/>
          <w:szCs w:val="26"/>
        </w:rPr>
      </w:pPr>
    </w:p>
    <w:p w:rsidR="00512CFB" w:rsidRDefault="008F5C88" w:rsidP="008F5C88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noProof/>
          <w:lang w:eastAsia="en-GB"/>
        </w:rPr>
        <w:lastRenderedPageBreak/>
        <w:drawing>
          <wp:inline distT="0" distB="0" distL="0" distR="0" wp14:anchorId="539B52C1" wp14:editId="08C2A456">
            <wp:extent cx="2575560" cy="1082040"/>
            <wp:effectExtent l="0" t="0" r="0" b="3810"/>
            <wp:docPr id="9" name="Picture 9" descr="rain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ainb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CFB" w:rsidRDefault="00512CFB" w:rsidP="00FA090F">
      <w:pPr>
        <w:jc w:val="both"/>
        <w:rPr>
          <w:rFonts w:ascii="Calibri" w:hAnsi="Calibri" w:cs="Arial"/>
          <w:b/>
          <w:sz w:val="26"/>
          <w:szCs w:val="26"/>
        </w:rPr>
      </w:pPr>
    </w:p>
    <w:p w:rsidR="008F5C88" w:rsidRDefault="008F5C88" w:rsidP="008F5C88">
      <w:pPr>
        <w:jc w:val="center"/>
        <w:rPr>
          <w:rFonts w:ascii="Calibri" w:hAnsi="Calibri" w:cs="Arial"/>
          <w:b/>
          <w:sz w:val="32"/>
          <w:szCs w:val="32"/>
        </w:rPr>
      </w:pPr>
      <w:r w:rsidRPr="00AE2A19">
        <w:rPr>
          <w:rFonts w:ascii="Calibri" w:hAnsi="Calibri" w:cs="Arial"/>
          <w:b/>
          <w:sz w:val="32"/>
          <w:szCs w:val="32"/>
        </w:rPr>
        <w:t xml:space="preserve">Clinical Placement </w:t>
      </w:r>
      <w:r>
        <w:rPr>
          <w:rFonts w:ascii="Calibri" w:hAnsi="Calibri" w:cs="Arial"/>
          <w:b/>
          <w:sz w:val="32"/>
          <w:szCs w:val="32"/>
        </w:rPr>
        <w:t>/ Volunteer Counsellor</w:t>
      </w:r>
    </w:p>
    <w:p w:rsidR="001659AA" w:rsidRPr="001659AA" w:rsidRDefault="001659AA" w:rsidP="001659AA">
      <w:pPr>
        <w:jc w:val="center"/>
        <w:rPr>
          <w:rFonts w:ascii="Calibri" w:hAnsi="Calibri" w:cs="Arial"/>
          <w:b/>
          <w:sz w:val="32"/>
          <w:szCs w:val="32"/>
        </w:rPr>
      </w:pPr>
      <w:r w:rsidRPr="001659AA">
        <w:rPr>
          <w:rFonts w:ascii="Calibri" w:hAnsi="Calibri" w:cs="Arial"/>
          <w:b/>
          <w:sz w:val="32"/>
          <w:szCs w:val="32"/>
        </w:rPr>
        <w:t>Role Description</w:t>
      </w:r>
    </w:p>
    <w:p w:rsidR="00512CFB" w:rsidRPr="00AE2A19" w:rsidRDefault="00512CFB" w:rsidP="00FA090F">
      <w:pPr>
        <w:jc w:val="both"/>
        <w:rPr>
          <w:rFonts w:ascii="Calibri" w:hAnsi="Calibri" w:cs="Arial"/>
          <w:b/>
          <w:sz w:val="26"/>
          <w:szCs w:val="26"/>
        </w:rPr>
      </w:pPr>
    </w:p>
    <w:p w:rsidR="00FA090F" w:rsidRPr="00AE2A19" w:rsidRDefault="00FA090F" w:rsidP="00FA090F">
      <w:pPr>
        <w:jc w:val="both"/>
        <w:rPr>
          <w:rFonts w:ascii="Calibri" w:hAnsi="Calibri" w:cs="Arial"/>
          <w:b/>
          <w:sz w:val="26"/>
          <w:szCs w:val="26"/>
        </w:rPr>
      </w:pPr>
      <w:r w:rsidRPr="00AE2A19">
        <w:rPr>
          <w:rFonts w:ascii="Calibri" w:hAnsi="Calibri" w:cs="Arial"/>
          <w:b/>
          <w:sz w:val="26"/>
          <w:szCs w:val="26"/>
        </w:rPr>
        <w:t>MAIN DUTIES</w:t>
      </w:r>
    </w:p>
    <w:p w:rsidR="00FA090F" w:rsidRPr="00AE2A19" w:rsidRDefault="00FA090F" w:rsidP="00FA090F">
      <w:pPr>
        <w:jc w:val="both"/>
        <w:rPr>
          <w:rFonts w:ascii="Calibri" w:hAnsi="Calibri" w:cs="Arial"/>
          <w:sz w:val="26"/>
          <w:szCs w:val="26"/>
        </w:rPr>
      </w:pPr>
    </w:p>
    <w:p w:rsidR="00512CFB" w:rsidRDefault="00FA090F" w:rsidP="00512CFB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AE2A19">
        <w:rPr>
          <w:rFonts w:ascii="Calibri" w:hAnsi="Calibri" w:cs="Calibri"/>
          <w:sz w:val="28"/>
          <w:szCs w:val="28"/>
        </w:rPr>
        <w:t xml:space="preserve">Provide </w:t>
      </w:r>
      <w:r w:rsidR="00817523">
        <w:rPr>
          <w:rFonts w:ascii="Calibri" w:hAnsi="Calibri" w:cs="Calibri"/>
          <w:sz w:val="28"/>
          <w:szCs w:val="28"/>
        </w:rPr>
        <w:t xml:space="preserve">co-cultural </w:t>
      </w:r>
      <w:r w:rsidRPr="00AE2A19">
        <w:rPr>
          <w:rFonts w:ascii="Calibri" w:hAnsi="Calibri" w:cs="Calibri"/>
          <w:sz w:val="28"/>
          <w:szCs w:val="28"/>
        </w:rPr>
        <w:t>counselling services under the</w:t>
      </w:r>
      <w:r w:rsidR="0070483B">
        <w:rPr>
          <w:rFonts w:ascii="Calibri" w:hAnsi="Calibri" w:cs="Calibri"/>
          <w:sz w:val="28"/>
          <w:szCs w:val="28"/>
        </w:rPr>
        <w:t xml:space="preserve"> supervision and guidance of The Rainbow Project’s</w:t>
      </w:r>
      <w:r w:rsidRPr="00AE2A19">
        <w:rPr>
          <w:rFonts w:ascii="Calibri" w:hAnsi="Calibri" w:cs="Calibri"/>
          <w:sz w:val="28"/>
          <w:szCs w:val="28"/>
        </w:rPr>
        <w:t xml:space="preserve"> </w:t>
      </w:r>
      <w:r w:rsidR="0070483B" w:rsidRPr="0070483B">
        <w:rPr>
          <w:rFonts w:asciiTheme="minorHAnsi" w:hAnsiTheme="minorHAnsi"/>
          <w:sz w:val="28"/>
          <w:szCs w:val="28"/>
        </w:rPr>
        <w:t>Counselling sub grou</w:t>
      </w:r>
      <w:r w:rsidR="0070483B">
        <w:rPr>
          <w:rFonts w:asciiTheme="minorHAnsi" w:hAnsiTheme="minorHAnsi"/>
          <w:sz w:val="28"/>
          <w:szCs w:val="28"/>
        </w:rPr>
        <w:t>p of the Board of Trustee</w:t>
      </w:r>
      <w:r w:rsidR="0070483B" w:rsidRPr="0070483B">
        <w:rPr>
          <w:rFonts w:asciiTheme="minorHAnsi" w:hAnsiTheme="minorHAnsi"/>
          <w:sz w:val="28"/>
          <w:szCs w:val="28"/>
        </w:rPr>
        <w:t>s</w:t>
      </w:r>
      <w:r w:rsidRPr="00AE2A19">
        <w:rPr>
          <w:rFonts w:ascii="Calibri" w:hAnsi="Calibri" w:cs="Calibri"/>
          <w:sz w:val="28"/>
          <w:szCs w:val="28"/>
        </w:rPr>
        <w:t>, Clinic</w:t>
      </w:r>
      <w:r w:rsidR="0070483B">
        <w:rPr>
          <w:rFonts w:ascii="Calibri" w:hAnsi="Calibri" w:cs="Calibri"/>
          <w:sz w:val="28"/>
          <w:szCs w:val="28"/>
        </w:rPr>
        <w:t>al Supervisor, and other TRP</w:t>
      </w:r>
      <w:r w:rsidRPr="00AE2A19">
        <w:rPr>
          <w:rFonts w:ascii="Calibri" w:hAnsi="Calibri" w:cs="Calibri"/>
          <w:sz w:val="28"/>
          <w:szCs w:val="28"/>
        </w:rPr>
        <w:t xml:space="preserve"> staff.</w:t>
      </w:r>
    </w:p>
    <w:p w:rsidR="00512CFB" w:rsidRDefault="00512CFB" w:rsidP="00512CFB">
      <w:pPr>
        <w:ind w:left="720"/>
        <w:jc w:val="both"/>
        <w:rPr>
          <w:rFonts w:ascii="Calibri" w:hAnsi="Calibri" w:cs="Calibri"/>
          <w:sz w:val="28"/>
          <w:szCs w:val="28"/>
        </w:rPr>
      </w:pPr>
    </w:p>
    <w:p w:rsidR="00512CFB" w:rsidRDefault="00512CFB" w:rsidP="00512CFB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</w:t>
      </w:r>
      <w:r w:rsidRPr="00512CFB">
        <w:rPr>
          <w:rFonts w:asciiTheme="minorHAnsi" w:hAnsiTheme="minorHAnsi"/>
          <w:sz w:val="28"/>
          <w:szCs w:val="28"/>
        </w:rPr>
        <w:t xml:space="preserve">acilitate </w:t>
      </w:r>
      <w:r w:rsidR="00817523">
        <w:rPr>
          <w:rFonts w:asciiTheme="minorHAnsi" w:hAnsiTheme="minorHAnsi"/>
          <w:sz w:val="28"/>
          <w:szCs w:val="28"/>
        </w:rPr>
        <w:t xml:space="preserve">co-cultural </w:t>
      </w:r>
      <w:r w:rsidRPr="00512CFB">
        <w:rPr>
          <w:rFonts w:asciiTheme="minorHAnsi" w:hAnsiTheme="minorHAnsi"/>
          <w:sz w:val="28"/>
          <w:szCs w:val="28"/>
        </w:rPr>
        <w:t xml:space="preserve">counselling sessions for </w:t>
      </w:r>
      <w:r>
        <w:rPr>
          <w:rFonts w:asciiTheme="minorHAnsi" w:hAnsiTheme="minorHAnsi"/>
          <w:sz w:val="28"/>
          <w:szCs w:val="28"/>
        </w:rPr>
        <w:t>lesbian</w:t>
      </w:r>
      <w:r w:rsidR="00D9535F">
        <w:rPr>
          <w:rFonts w:asciiTheme="minorHAnsi" w:hAnsiTheme="minorHAnsi"/>
          <w:sz w:val="28"/>
          <w:szCs w:val="28"/>
        </w:rPr>
        <w:t xml:space="preserve">, gay and bisexual </w:t>
      </w:r>
      <w:r w:rsidR="00662CEA">
        <w:rPr>
          <w:rFonts w:asciiTheme="minorHAnsi" w:hAnsiTheme="minorHAnsi"/>
          <w:sz w:val="28"/>
          <w:szCs w:val="28"/>
        </w:rPr>
        <w:t>men/</w:t>
      </w:r>
      <w:r w:rsidR="00D9535F">
        <w:rPr>
          <w:rFonts w:asciiTheme="minorHAnsi" w:hAnsiTheme="minorHAnsi"/>
          <w:sz w:val="28"/>
          <w:szCs w:val="28"/>
        </w:rPr>
        <w:t>women</w:t>
      </w:r>
      <w:r>
        <w:rPr>
          <w:rFonts w:asciiTheme="minorHAnsi" w:hAnsiTheme="minorHAnsi"/>
          <w:sz w:val="28"/>
          <w:szCs w:val="28"/>
        </w:rPr>
        <w:t xml:space="preserve"> and </w:t>
      </w:r>
      <w:r w:rsidR="00A54CC0">
        <w:rPr>
          <w:rFonts w:asciiTheme="minorHAnsi" w:hAnsiTheme="minorHAnsi"/>
          <w:sz w:val="28"/>
          <w:szCs w:val="28"/>
        </w:rPr>
        <w:t>Trans</w:t>
      </w:r>
      <w:r w:rsidR="00D9535F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clients</w:t>
      </w:r>
      <w:r w:rsidRPr="00512CFB">
        <w:rPr>
          <w:rFonts w:asciiTheme="minorHAnsi" w:hAnsiTheme="minorHAnsi"/>
          <w:sz w:val="28"/>
          <w:szCs w:val="28"/>
        </w:rPr>
        <w:t xml:space="preserve"> at the organisation</w:t>
      </w:r>
      <w:r>
        <w:rPr>
          <w:rFonts w:asciiTheme="minorHAnsi" w:hAnsiTheme="minorHAnsi"/>
          <w:sz w:val="28"/>
          <w:szCs w:val="28"/>
        </w:rPr>
        <w:t>’</w:t>
      </w:r>
      <w:r w:rsidRPr="00512CFB">
        <w:rPr>
          <w:rFonts w:asciiTheme="minorHAnsi" w:hAnsiTheme="minorHAnsi"/>
          <w:sz w:val="28"/>
          <w:szCs w:val="28"/>
        </w:rPr>
        <w:t xml:space="preserve">s offices in Belfast and/or </w:t>
      </w:r>
      <w:proofErr w:type="spellStart"/>
      <w:r w:rsidRPr="00512CFB">
        <w:rPr>
          <w:rFonts w:asciiTheme="minorHAnsi" w:hAnsiTheme="minorHAnsi"/>
          <w:sz w:val="28"/>
          <w:szCs w:val="28"/>
        </w:rPr>
        <w:t>L’Derry</w:t>
      </w:r>
      <w:proofErr w:type="spellEnd"/>
      <w:r>
        <w:rPr>
          <w:rFonts w:asciiTheme="minorHAnsi" w:hAnsiTheme="minorHAnsi"/>
          <w:sz w:val="28"/>
          <w:szCs w:val="28"/>
        </w:rPr>
        <w:t>.</w:t>
      </w:r>
    </w:p>
    <w:p w:rsidR="00512CFB" w:rsidRDefault="00512CFB" w:rsidP="00512CFB">
      <w:pPr>
        <w:pStyle w:val="ListParagraph"/>
        <w:rPr>
          <w:rFonts w:ascii="Calibri" w:hAnsi="Calibri" w:cs="Calibri"/>
          <w:sz w:val="28"/>
          <w:szCs w:val="28"/>
        </w:rPr>
      </w:pPr>
    </w:p>
    <w:p w:rsidR="00512CFB" w:rsidRDefault="00FA090F" w:rsidP="00512CFB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/>
          <w:sz w:val="28"/>
          <w:szCs w:val="28"/>
        </w:rPr>
      </w:pPr>
      <w:r w:rsidRPr="00512CFB">
        <w:rPr>
          <w:rFonts w:ascii="Calibri" w:hAnsi="Calibri" w:cs="Calibri"/>
          <w:sz w:val="28"/>
          <w:szCs w:val="28"/>
        </w:rPr>
        <w:t>Re</w:t>
      </w:r>
      <w:r w:rsidR="0070483B" w:rsidRPr="00512CFB">
        <w:rPr>
          <w:rFonts w:ascii="Calibri" w:hAnsi="Calibri" w:cs="Calibri"/>
          <w:sz w:val="28"/>
          <w:szCs w:val="28"/>
        </w:rPr>
        <w:t>ad, digest and implement TRP</w:t>
      </w:r>
      <w:r w:rsidRPr="00512CFB">
        <w:rPr>
          <w:rFonts w:ascii="Calibri" w:hAnsi="Calibri" w:cs="Calibri"/>
          <w:sz w:val="28"/>
          <w:szCs w:val="28"/>
        </w:rPr>
        <w:t xml:space="preserve"> policies, procedures and code of behaviour, working within BACP ethical framework.</w:t>
      </w:r>
    </w:p>
    <w:p w:rsidR="00512CFB" w:rsidRDefault="00512CFB" w:rsidP="00512CFB">
      <w:pPr>
        <w:pStyle w:val="ListParagraph"/>
        <w:rPr>
          <w:rFonts w:asciiTheme="minorHAnsi" w:hAnsiTheme="minorHAnsi"/>
          <w:sz w:val="28"/>
          <w:szCs w:val="28"/>
        </w:rPr>
      </w:pPr>
    </w:p>
    <w:p w:rsidR="00512CFB" w:rsidRDefault="00512CFB" w:rsidP="00512CFB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</w:t>
      </w:r>
      <w:r w:rsidRPr="00512CFB">
        <w:rPr>
          <w:rFonts w:asciiTheme="minorHAnsi" w:hAnsiTheme="minorHAnsi"/>
          <w:sz w:val="28"/>
          <w:szCs w:val="28"/>
        </w:rPr>
        <w:t>ork alongside programme team colleagues to ensure that collective objectives are met within the</w:t>
      </w:r>
      <w:r>
        <w:rPr>
          <w:rFonts w:asciiTheme="minorHAnsi" w:hAnsiTheme="minorHAnsi"/>
          <w:sz w:val="28"/>
          <w:szCs w:val="28"/>
        </w:rPr>
        <w:t xml:space="preserve"> counselling ethical framework.</w:t>
      </w:r>
    </w:p>
    <w:p w:rsidR="00512CFB" w:rsidRDefault="00512CFB" w:rsidP="00512CFB">
      <w:pPr>
        <w:pStyle w:val="ListParagraph"/>
        <w:rPr>
          <w:rFonts w:asciiTheme="minorHAnsi" w:hAnsiTheme="minorHAnsi"/>
          <w:sz w:val="28"/>
          <w:szCs w:val="28"/>
        </w:rPr>
      </w:pPr>
    </w:p>
    <w:p w:rsidR="00512CFB" w:rsidRDefault="00512CFB" w:rsidP="00512CFB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Ensure that The Rainbow Project’s </w:t>
      </w:r>
      <w:r w:rsidRPr="00512CFB">
        <w:rPr>
          <w:rFonts w:asciiTheme="minorHAnsi" w:hAnsiTheme="minorHAnsi"/>
          <w:sz w:val="28"/>
          <w:szCs w:val="28"/>
        </w:rPr>
        <w:t>counselling service works to British Association for Counselling and Psychotherapy (BACP) and</w:t>
      </w:r>
      <w:r>
        <w:rPr>
          <w:rFonts w:asciiTheme="minorHAnsi" w:hAnsiTheme="minorHAnsi"/>
          <w:sz w:val="28"/>
          <w:szCs w:val="28"/>
        </w:rPr>
        <w:t>/or</w:t>
      </w:r>
      <w:r w:rsidRPr="00512CFB">
        <w:rPr>
          <w:rFonts w:asciiTheme="minorHAnsi" w:hAnsiTheme="minorHAnsi"/>
          <w:sz w:val="28"/>
          <w:szCs w:val="28"/>
        </w:rPr>
        <w:t xml:space="preserve"> Irish Association of Counselling &amp; Psychotherapy (IACP</w:t>
      </w:r>
      <w:r>
        <w:rPr>
          <w:rFonts w:asciiTheme="minorHAnsi" w:hAnsiTheme="minorHAnsi"/>
          <w:sz w:val="28"/>
          <w:szCs w:val="28"/>
        </w:rPr>
        <w:t>) C</w:t>
      </w:r>
      <w:r w:rsidRPr="00512CFB">
        <w:rPr>
          <w:rFonts w:asciiTheme="minorHAnsi" w:hAnsiTheme="minorHAnsi"/>
          <w:sz w:val="28"/>
          <w:szCs w:val="28"/>
        </w:rPr>
        <w:t>odes of Ethics and Practice.</w:t>
      </w:r>
    </w:p>
    <w:p w:rsidR="00FE4EB5" w:rsidRDefault="00FE4EB5" w:rsidP="00FE4EB5">
      <w:pPr>
        <w:pStyle w:val="ListParagraph"/>
        <w:rPr>
          <w:rFonts w:asciiTheme="minorHAnsi" w:hAnsiTheme="minorHAnsi"/>
          <w:sz w:val="28"/>
          <w:szCs w:val="28"/>
        </w:rPr>
      </w:pPr>
    </w:p>
    <w:p w:rsidR="00FE4EB5" w:rsidRPr="00FE4EB5" w:rsidRDefault="00FE4EB5" w:rsidP="00512CFB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/>
          <w:sz w:val="28"/>
          <w:szCs w:val="28"/>
        </w:rPr>
      </w:pPr>
      <w:r w:rsidRPr="00FE4EB5">
        <w:rPr>
          <w:rFonts w:asciiTheme="minorHAnsi" w:hAnsiTheme="minorHAnsi" w:cs="Arial"/>
          <w:sz w:val="28"/>
          <w:szCs w:val="28"/>
        </w:rPr>
        <w:t>Develop, promote and facilitate the organisations peripatetic co-cultural c</w:t>
      </w:r>
      <w:r>
        <w:rPr>
          <w:rFonts w:asciiTheme="minorHAnsi" w:hAnsiTheme="minorHAnsi" w:cs="Arial"/>
          <w:sz w:val="28"/>
          <w:szCs w:val="28"/>
        </w:rPr>
        <w:t>ounselling service targeting lesbian</w:t>
      </w:r>
      <w:r w:rsidR="00D9535F">
        <w:rPr>
          <w:rFonts w:asciiTheme="minorHAnsi" w:hAnsiTheme="minorHAnsi" w:cs="Arial"/>
          <w:sz w:val="28"/>
          <w:szCs w:val="28"/>
        </w:rPr>
        <w:t xml:space="preserve">, gay and bisexual </w:t>
      </w:r>
      <w:r w:rsidR="00662CEA">
        <w:rPr>
          <w:rFonts w:asciiTheme="minorHAnsi" w:hAnsiTheme="minorHAnsi" w:cs="Arial"/>
          <w:sz w:val="28"/>
          <w:szCs w:val="28"/>
        </w:rPr>
        <w:t>men/</w:t>
      </w:r>
      <w:r w:rsidR="00D9535F">
        <w:rPr>
          <w:rFonts w:asciiTheme="minorHAnsi" w:hAnsiTheme="minorHAnsi" w:cs="Arial"/>
          <w:sz w:val="28"/>
          <w:szCs w:val="28"/>
        </w:rPr>
        <w:t>women</w:t>
      </w:r>
      <w:r>
        <w:rPr>
          <w:rFonts w:asciiTheme="minorHAnsi" w:hAnsiTheme="minorHAnsi" w:cs="Arial"/>
          <w:sz w:val="28"/>
          <w:szCs w:val="28"/>
        </w:rPr>
        <w:t xml:space="preserve"> and </w:t>
      </w:r>
      <w:r w:rsidR="00A54CC0">
        <w:rPr>
          <w:rFonts w:asciiTheme="minorHAnsi" w:hAnsiTheme="minorHAnsi" w:cs="Arial"/>
          <w:sz w:val="28"/>
          <w:szCs w:val="28"/>
        </w:rPr>
        <w:t>Trans</w:t>
      </w:r>
      <w:r w:rsidR="00D9535F"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>clients.</w:t>
      </w:r>
    </w:p>
    <w:p w:rsidR="008F5C88" w:rsidRPr="00512CFB" w:rsidRDefault="008F5C88" w:rsidP="008F5C88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Theme="minorHAnsi" w:hAnsiTheme="minorHAnsi"/>
          <w:sz w:val="28"/>
          <w:szCs w:val="28"/>
        </w:rPr>
      </w:pPr>
    </w:p>
    <w:p w:rsidR="004B0125" w:rsidRPr="00AE2A19" w:rsidRDefault="004B0125" w:rsidP="004B0125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AE2A19">
        <w:rPr>
          <w:rFonts w:ascii="Calibri" w:hAnsi="Calibri" w:cs="Calibri"/>
          <w:sz w:val="28"/>
          <w:szCs w:val="28"/>
        </w:rPr>
        <w:t xml:space="preserve">Attend regular clinical </w:t>
      </w:r>
      <w:r>
        <w:rPr>
          <w:rFonts w:ascii="Calibri" w:hAnsi="Calibri" w:cs="Calibri"/>
          <w:sz w:val="28"/>
          <w:szCs w:val="28"/>
        </w:rPr>
        <w:t>supervision organised by The Rainbow Project</w:t>
      </w:r>
      <w:r w:rsidRPr="00AE2A19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</w:t>
      </w:r>
      <w:r w:rsidRPr="00AE2A19">
        <w:rPr>
          <w:rFonts w:ascii="Calibri" w:hAnsi="Calibri" w:cs="Calibri"/>
          <w:sz w:val="28"/>
          <w:szCs w:val="28"/>
        </w:rPr>
        <w:t xml:space="preserve"> Additional supervision time may be accessed depending on client caseload; however, this must be approved by your Clinical Supervisor. </w:t>
      </w:r>
    </w:p>
    <w:p w:rsidR="008F5C88" w:rsidRPr="00512CFB" w:rsidRDefault="008F5C88" w:rsidP="008F5C88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Theme="minorHAnsi" w:hAnsiTheme="minorHAnsi"/>
          <w:sz w:val="28"/>
          <w:szCs w:val="28"/>
        </w:rPr>
      </w:pPr>
    </w:p>
    <w:p w:rsidR="008F5C88" w:rsidRDefault="008F5C88" w:rsidP="008F5C88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</w:t>
      </w:r>
      <w:r w:rsidRPr="00512CFB">
        <w:rPr>
          <w:rFonts w:asciiTheme="minorHAnsi" w:hAnsiTheme="minorHAnsi"/>
          <w:sz w:val="28"/>
          <w:szCs w:val="28"/>
        </w:rPr>
        <w:t xml:space="preserve">mplement the </w:t>
      </w:r>
      <w:r>
        <w:rPr>
          <w:rFonts w:asciiTheme="minorHAnsi" w:hAnsiTheme="minorHAnsi"/>
          <w:sz w:val="28"/>
          <w:szCs w:val="28"/>
        </w:rPr>
        <w:t xml:space="preserve">counselling service </w:t>
      </w:r>
      <w:r w:rsidRPr="00512CFB">
        <w:rPr>
          <w:rFonts w:asciiTheme="minorHAnsi" w:hAnsiTheme="minorHAnsi"/>
          <w:sz w:val="28"/>
          <w:szCs w:val="28"/>
        </w:rPr>
        <w:t>monitoring and evaluation framework.</w:t>
      </w:r>
    </w:p>
    <w:p w:rsidR="008F5C88" w:rsidRPr="00512CFB" w:rsidRDefault="008F5C88" w:rsidP="008F5C88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Theme="minorHAnsi" w:hAnsiTheme="minorHAnsi"/>
          <w:sz w:val="28"/>
          <w:szCs w:val="28"/>
        </w:rPr>
      </w:pPr>
    </w:p>
    <w:p w:rsidR="008F5C88" w:rsidRDefault="008F5C88" w:rsidP="008F5C88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</w:t>
      </w:r>
      <w:r w:rsidRPr="008F5C88">
        <w:rPr>
          <w:rFonts w:asciiTheme="minorHAnsi" w:hAnsiTheme="minorHAnsi"/>
          <w:sz w:val="28"/>
          <w:szCs w:val="28"/>
        </w:rPr>
        <w:t>iaise wit</w:t>
      </w:r>
      <w:r>
        <w:rPr>
          <w:rFonts w:asciiTheme="minorHAnsi" w:hAnsiTheme="minorHAnsi"/>
          <w:sz w:val="28"/>
          <w:szCs w:val="28"/>
        </w:rPr>
        <w:t>h appropriate referral agencies.</w:t>
      </w:r>
    </w:p>
    <w:p w:rsidR="008F5C88" w:rsidRPr="008F5C88" w:rsidRDefault="008F5C88" w:rsidP="008F5C88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Theme="minorHAnsi" w:hAnsiTheme="minorHAnsi"/>
          <w:sz w:val="28"/>
          <w:szCs w:val="28"/>
        </w:rPr>
      </w:pPr>
    </w:p>
    <w:p w:rsidR="008F5C88" w:rsidRDefault="008F5C88" w:rsidP="008F5C88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</w:t>
      </w:r>
      <w:r w:rsidRPr="00512CFB">
        <w:rPr>
          <w:rFonts w:asciiTheme="minorHAnsi" w:hAnsiTheme="minorHAnsi"/>
          <w:sz w:val="28"/>
          <w:szCs w:val="28"/>
        </w:rPr>
        <w:t>rovide regular reports to management and counselling sub group on counselling activities undertaken.</w:t>
      </w:r>
    </w:p>
    <w:p w:rsidR="008F5C88" w:rsidRPr="00512CFB" w:rsidRDefault="008F5C88" w:rsidP="008F5C88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Theme="minorHAnsi" w:hAnsiTheme="minorHAnsi"/>
          <w:sz w:val="28"/>
          <w:szCs w:val="28"/>
        </w:rPr>
      </w:pPr>
    </w:p>
    <w:p w:rsidR="008F5C88" w:rsidRPr="00512CFB" w:rsidRDefault="008F5C88" w:rsidP="008F5C88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Keep </w:t>
      </w:r>
      <w:r w:rsidRPr="00512CFB">
        <w:rPr>
          <w:rFonts w:asciiTheme="minorHAnsi" w:hAnsiTheme="minorHAnsi"/>
          <w:sz w:val="28"/>
          <w:szCs w:val="28"/>
        </w:rPr>
        <w:t>up-to-date record</w:t>
      </w:r>
      <w:r>
        <w:rPr>
          <w:rFonts w:asciiTheme="minorHAnsi" w:hAnsiTheme="minorHAnsi"/>
          <w:sz w:val="28"/>
          <w:szCs w:val="28"/>
        </w:rPr>
        <w:t>s</w:t>
      </w:r>
      <w:r w:rsidRPr="00512CFB">
        <w:rPr>
          <w:rFonts w:asciiTheme="minorHAnsi" w:hAnsiTheme="minorHAnsi"/>
          <w:sz w:val="28"/>
          <w:szCs w:val="28"/>
        </w:rPr>
        <w:t xml:space="preserve"> of client contact hours, supervision and training sessions attended.</w:t>
      </w:r>
    </w:p>
    <w:p w:rsidR="00FA090F" w:rsidRPr="00AE2A19" w:rsidRDefault="00FA090F" w:rsidP="00512CFB">
      <w:pPr>
        <w:ind w:left="720"/>
        <w:contextualSpacing/>
        <w:jc w:val="both"/>
        <w:rPr>
          <w:rFonts w:ascii="Calibri" w:hAnsi="Calibri" w:cs="Calibri"/>
          <w:sz w:val="28"/>
          <w:szCs w:val="28"/>
        </w:rPr>
      </w:pPr>
    </w:p>
    <w:p w:rsidR="00FA090F" w:rsidRPr="00AE2A19" w:rsidRDefault="00FA090F" w:rsidP="00FA090F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AE2A19">
        <w:rPr>
          <w:rFonts w:ascii="Calibri" w:hAnsi="Calibri" w:cs="Calibri"/>
          <w:sz w:val="28"/>
          <w:szCs w:val="28"/>
        </w:rPr>
        <w:t>Have access</w:t>
      </w:r>
      <w:r w:rsidR="0070483B">
        <w:rPr>
          <w:rFonts w:ascii="Calibri" w:hAnsi="Calibri" w:cs="Calibri"/>
          <w:sz w:val="28"/>
          <w:szCs w:val="28"/>
        </w:rPr>
        <w:t xml:space="preserve"> to a mobile telephone that can</w:t>
      </w:r>
      <w:r w:rsidRPr="00AE2A19">
        <w:rPr>
          <w:rFonts w:ascii="Calibri" w:hAnsi="Calibri" w:cs="Calibri"/>
          <w:sz w:val="28"/>
          <w:szCs w:val="28"/>
        </w:rPr>
        <w:t xml:space="preserve"> be </w:t>
      </w:r>
      <w:r w:rsidR="0070483B">
        <w:rPr>
          <w:rFonts w:ascii="Calibri" w:hAnsi="Calibri" w:cs="Calibri"/>
          <w:sz w:val="28"/>
          <w:szCs w:val="28"/>
        </w:rPr>
        <w:t>discreetly used for work purposes</w:t>
      </w:r>
      <w:r w:rsidRPr="00AE2A19">
        <w:rPr>
          <w:rFonts w:ascii="Calibri" w:hAnsi="Calibri" w:cs="Calibri"/>
          <w:sz w:val="28"/>
          <w:szCs w:val="28"/>
        </w:rPr>
        <w:t xml:space="preserve"> and a device that will allow access to the internet (i.e. a laptop, notebook or netbook).</w:t>
      </w:r>
    </w:p>
    <w:p w:rsidR="00FA090F" w:rsidRPr="00AE2A19" w:rsidRDefault="00FA090F" w:rsidP="00FA090F">
      <w:pPr>
        <w:ind w:left="720"/>
        <w:contextualSpacing/>
        <w:jc w:val="both"/>
        <w:rPr>
          <w:rFonts w:ascii="Calibri" w:hAnsi="Calibri" w:cs="Calibri"/>
          <w:sz w:val="28"/>
          <w:szCs w:val="28"/>
        </w:rPr>
      </w:pPr>
    </w:p>
    <w:p w:rsidR="00FA090F" w:rsidRPr="00AE2A19" w:rsidRDefault="008F5C88" w:rsidP="00FA090F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</w:t>
      </w:r>
      <w:r w:rsidR="00FA090F" w:rsidRPr="00AE2A19">
        <w:rPr>
          <w:rFonts w:ascii="Calibri" w:hAnsi="Calibri" w:cs="Calibri"/>
          <w:sz w:val="28"/>
          <w:szCs w:val="28"/>
        </w:rPr>
        <w:t xml:space="preserve">ccess </w:t>
      </w:r>
      <w:r w:rsidR="0070483B">
        <w:rPr>
          <w:rFonts w:ascii="Calibri" w:hAnsi="Calibri" w:cs="Calibri"/>
          <w:sz w:val="28"/>
          <w:szCs w:val="28"/>
        </w:rPr>
        <w:t xml:space="preserve">TRP’s secure client tracking </w:t>
      </w:r>
      <w:r w:rsidR="00C5153D">
        <w:rPr>
          <w:rFonts w:ascii="Calibri" w:hAnsi="Calibri" w:cs="Calibri"/>
          <w:sz w:val="28"/>
          <w:szCs w:val="28"/>
        </w:rPr>
        <w:t>system and</w:t>
      </w:r>
      <w:r w:rsidR="00FA090F" w:rsidRPr="00AE2A19">
        <w:rPr>
          <w:rFonts w:ascii="Calibri" w:hAnsi="Calibri" w:cs="Calibri"/>
          <w:sz w:val="28"/>
          <w:szCs w:val="28"/>
        </w:rPr>
        <w:t xml:space="preserve"> email account on a regular basis – daily, if necessary.</w:t>
      </w:r>
    </w:p>
    <w:p w:rsidR="00FA090F" w:rsidRPr="00AE2A19" w:rsidRDefault="00FA090F" w:rsidP="00FA090F">
      <w:pPr>
        <w:ind w:left="720"/>
        <w:contextualSpacing/>
        <w:jc w:val="both"/>
        <w:rPr>
          <w:rFonts w:ascii="Calibri" w:hAnsi="Calibri" w:cs="Calibri"/>
          <w:sz w:val="28"/>
          <w:szCs w:val="28"/>
        </w:rPr>
      </w:pPr>
    </w:p>
    <w:p w:rsidR="00FA090F" w:rsidRPr="00AE2A19" w:rsidRDefault="00FA090F" w:rsidP="00FA090F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AE2A19">
        <w:rPr>
          <w:rFonts w:ascii="Calibri" w:hAnsi="Calibri" w:cs="Calibri"/>
          <w:sz w:val="28"/>
          <w:szCs w:val="28"/>
        </w:rPr>
        <w:t>Be willing to travel to see face-to-face cli</w:t>
      </w:r>
      <w:r w:rsidR="00C5153D">
        <w:rPr>
          <w:rFonts w:ascii="Calibri" w:hAnsi="Calibri" w:cs="Calibri"/>
          <w:sz w:val="28"/>
          <w:szCs w:val="28"/>
        </w:rPr>
        <w:t>ents in their local community by agreement, using approved venues.</w:t>
      </w:r>
    </w:p>
    <w:p w:rsidR="00FA090F" w:rsidRPr="00AE2A19" w:rsidRDefault="00FA090F" w:rsidP="00FA090F">
      <w:pPr>
        <w:ind w:left="720"/>
        <w:contextualSpacing/>
        <w:jc w:val="both"/>
        <w:rPr>
          <w:rFonts w:ascii="Calibri" w:hAnsi="Calibri" w:cs="Calibri"/>
          <w:sz w:val="28"/>
          <w:szCs w:val="28"/>
        </w:rPr>
      </w:pPr>
    </w:p>
    <w:p w:rsidR="00490BCD" w:rsidRDefault="00FA090F" w:rsidP="00490BCD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AE2A19">
        <w:rPr>
          <w:rFonts w:ascii="Calibri" w:hAnsi="Calibri" w:cs="Calibri"/>
          <w:sz w:val="28"/>
          <w:szCs w:val="28"/>
        </w:rPr>
        <w:t>Be available to provide counselli</w:t>
      </w:r>
      <w:r w:rsidR="00C5153D">
        <w:rPr>
          <w:rFonts w:ascii="Calibri" w:hAnsi="Calibri" w:cs="Calibri"/>
          <w:sz w:val="28"/>
          <w:szCs w:val="28"/>
        </w:rPr>
        <w:t>ng appointments within the organisation’s client response timeframes.</w:t>
      </w:r>
    </w:p>
    <w:p w:rsidR="00490BCD" w:rsidRDefault="00490BCD" w:rsidP="00490BCD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:rsidR="00FA090F" w:rsidRPr="00490BCD" w:rsidRDefault="00FA090F" w:rsidP="00490BC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490BCD">
        <w:rPr>
          <w:rFonts w:asciiTheme="minorHAnsi" w:hAnsiTheme="minorHAnsi" w:cstheme="minorHAnsi"/>
          <w:bCs/>
          <w:sz w:val="28"/>
          <w:szCs w:val="28"/>
        </w:rPr>
        <w:t>Attend</w:t>
      </w:r>
      <w:r w:rsidRPr="00490BCD">
        <w:rPr>
          <w:rFonts w:asciiTheme="minorHAnsi" w:hAnsiTheme="minorHAnsi" w:cstheme="minorHAnsi"/>
          <w:sz w:val="28"/>
          <w:szCs w:val="28"/>
        </w:rPr>
        <w:t xml:space="preserve"> </w:t>
      </w:r>
      <w:r w:rsidR="00C5153D" w:rsidRPr="00490BCD">
        <w:rPr>
          <w:rFonts w:asciiTheme="minorHAnsi" w:hAnsiTheme="minorHAnsi" w:cstheme="minorHAnsi"/>
          <w:sz w:val="28"/>
          <w:szCs w:val="28"/>
        </w:rPr>
        <w:t>mandatory training days: including</w:t>
      </w:r>
      <w:r w:rsidRPr="00490BCD">
        <w:rPr>
          <w:rFonts w:asciiTheme="minorHAnsi" w:hAnsiTheme="minorHAnsi" w:cstheme="minorHAnsi"/>
          <w:sz w:val="28"/>
          <w:szCs w:val="28"/>
        </w:rPr>
        <w:t xml:space="preserve"> Corporate Inducti</w:t>
      </w:r>
      <w:r w:rsidR="00C5153D" w:rsidRPr="00490BCD">
        <w:rPr>
          <w:rFonts w:asciiTheme="minorHAnsi" w:hAnsiTheme="minorHAnsi" w:cstheme="minorHAnsi"/>
          <w:sz w:val="28"/>
          <w:szCs w:val="28"/>
        </w:rPr>
        <w:t xml:space="preserve">on, </w:t>
      </w:r>
      <w:r w:rsidRPr="00490BCD">
        <w:rPr>
          <w:rFonts w:asciiTheme="minorHAnsi" w:hAnsiTheme="minorHAnsi" w:cstheme="minorHAnsi"/>
          <w:sz w:val="28"/>
          <w:szCs w:val="28"/>
        </w:rPr>
        <w:t xml:space="preserve">Clinical Assessment, </w:t>
      </w:r>
      <w:r w:rsidR="00C5153D" w:rsidRPr="00490BCD">
        <w:rPr>
          <w:rFonts w:asciiTheme="minorHAnsi" w:hAnsiTheme="minorHAnsi" w:cstheme="minorHAnsi"/>
          <w:sz w:val="28"/>
          <w:szCs w:val="28"/>
        </w:rPr>
        <w:t xml:space="preserve">LGB&amp;/T Affirmative Therapy, </w:t>
      </w:r>
      <w:r w:rsidR="008F5C88" w:rsidRPr="00490BCD">
        <w:rPr>
          <w:rFonts w:asciiTheme="minorHAnsi" w:hAnsiTheme="minorHAnsi" w:cstheme="minorHAnsi"/>
          <w:sz w:val="28"/>
          <w:szCs w:val="28"/>
        </w:rPr>
        <w:t>Brief Solution Focused Therapy</w:t>
      </w:r>
      <w:r w:rsidRPr="00490BCD">
        <w:rPr>
          <w:rFonts w:asciiTheme="minorHAnsi" w:hAnsiTheme="minorHAnsi" w:cstheme="minorHAnsi"/>
          <w:sz w:val="28"/>
          <w:szCs w:val="28"/>
        </w:rPr>
        <w:t>, ASIST, M</w:t>
      </w:r>
      <w:r w:rsidR="00C5153D" w:rsidRPr="00490BCD">
        <w:rPr>
          <w:rFonts w:asciiTheme="minorHAnsi" w:hAnsiTheme="minorHAnsi" w:cstheme="minorHAnsi"/>
          <w:sz w:val="28"/>
          <w:szCs w:val="28"/>
        </w:rPr>
        <w:t>ental Health First Aid, Trauma Response</w:t>
      </w:r>
      <w:r w:rsidRPr="00490BCD">
        <w:rPr>
          <w:rFonts w:asciiTheme="minorHAnsi" w:hAnsiTheme="minorHAnsi" w:cstheme="minorHAnsi"/>
          <w:sz w:val="28"/>
          <w:szCs w:val="28"/>
        </w:rPr>
        <w:t xml:space="preserve"> and Child and Vulnerable Adult Protection Training</w:t>
      </w:r>
      <w:r w:rsidRPr="00490BCD">
        <w:rPr>
          <w:rFonts w:asciiTheme="minorHAnsi" w:hAnsiTheme="minorHAnsi" w:cstheme="minorHAnsi"/>
          <w:bCs/>
          <w:sz w:val="28"/>
          <w:szCs w:val="28"/>
        </w:rPr>
        <w:t xml:space="preserve">. </w:t>
      </w:r>
      <w:r w:rsidR="00C5153D" w:rsidRPr="00490BCD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490BCD" w:rsidRPr="00490BCD">
        <w:rPr>
          <w:rFonts w:asciiTheme="minorHAnsi" w:hAnsiTheme="minorHAnsi" w:cstheme="minorHAnsi"/>
          <w:bCs/>
          <w:sz w:val="28"/>
          <w:szCs w:val="28"/>
        </w:rPr>
        <w:t>(Attendance to TRP training must be paid for in advance and will be reimbursed if 12 months of service has been completed as a Counselling Volunteer / Clinical Placement. As an alternative to making payment to TRP, Volunteer / Clinical Placements can agree that no expenses will be paid to them until 12 months of service has been completed.)</w:t>
      </w:r>
    </w:p>
    <w:p w:rsidR="00FA090F" w:rsidRPr="00AE2A19" w:rsidRDefault="00FA090F" w:rsidP="00FA090F">
      <w:pPr>
        <w:jc w:val="both"/>
        <w:rPr>
          <w:rFonts w:ascii="Calibri" w:hAnsi="Calibri" w:cs="Calibri"/>
          <w:bCs/>
          <w:sz w:val="28"/>
          <w:szCs w:val="28"/>
        </w:rPr>
      </w:pPr>
    </w:p>
    <w:p w:rsidR="00FA090F" w:rsidRPr="00AE2A19" w:rsidRDefault="00FA090F" w:rsidP="00FA090F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AE2A19">
        <w:rPr>
          <w:rFonts w:ascii="Calibri" w:hAnsi="Calibri" w:cs="Calibri"/>
          <w:bCs/>
          <w:sz w:val="28"/>
          <w:szCs w:val="28"/>
        </w:rPr>
        <w:t xml:space="preserve">Attend </w:t>
      </w:r>
      <w:r w:rsidR="00C775C8">
        <w:rPr>
          <w:rFonts w:ascii="Calibri" w:hAnsi="Calibri" w:cs="Calibri"/>
          <w:bCs/>
          <w:sz w:val="28"/>
          <w:szCs w:val="28"/>
        </w:rPr>
        <w:t>The Rainbow Project’s</w:t>
      </w:r>
      <w:r w:rsidRPr="00AE2A19">
        <w:rPr>
          <w:rFonts w:ascii="Calibri" w:hAnsi="Calibri" w:cs="Calibri"/>
          <w:bCs/>
          <w:sz w:val="28"/>
          <w:szCs w:val="28"/>
        </w:rPr>
        <w:t xml:space="preserve"> Induction Training designed to introduc</w:t>
      </w:r>
      <w:r w:rsidR="00C775C8">
        <w:rPr>
          <w:rFonts w:ascii="Calibri" w:hAnsi="Calibri" w:cs="Calibri"/>
          <w:bCs/>
          <w:sz w:val="28"/>
          <w:szCs w:val="28"/>
        </w:rPr>
        <w:t>e Counselling Volunteers and Clinical Placements to</w:t>
      </w:r>
      <w:r w:rsidRPr="00AE2A19">
        <w:rPr>
          <w:rFonts w:ascii="Calibri" w:hAnsi="Calibri" w:cs="Calibri"/>
          <w:bCs/>
          <w:sz w:val="28"/>
          <w:szCs w:val="28"/>
        </w:rPr>
        <w:t xml:space="preserve"> </w:t>
      </w:r>
      <w:r w:rsidR="00C775C8">
        <w:rPr>
          <w:rFonts w:ascii="Calibri" w:hAnsi="Calibri" w:cs="Calibri"/>
          <w:bCs/>
          <w:sz w:val="28"/>
          <w:szCs w:val="28"/>
        </w:rPr>
        <w:t xml:space="preserve">organisational </w:t>
      </w:r>
      <w:r w:rsidRPr="00AE2A19">
        <w:rPr>
          <w:rFonts w:ascii="Calibri" w:hAnsi="Calibri" w:cs="Calibri"/>
          <w:bCs/>
          <w:sz w:val="28"/>
          <w:szCs w:val="28"/>
        </w:rPr>
        <w:t>Policies and Procedures, prior to commencement of face-to-face clinical practice.</w:t>
      </w:r>
    </w:p>
    <w:p w:rsidR="00FA090F" w:rsidRPr="00AE2A19" w:rsidRDefault="00FA090F" w:rsidP="00FA090F">
      <w:pPr>
        <w:ind w:left="720"/>
        <w:contextualSpacing/>
        <w:jc w:val="both"/>
        <w:rPr>
          <w:rFonts w:ascii="Calibri" w:hAnsi="Calibri" w:cs="Calibri"/>
          <w:bCs/>
          <w:sz w:val="28"/>
          <w:szCs w:val="28"/>
        </w:rPr>
      </w:pPr>
    </w:p>
    <w:p w:rsidR="00FA090F" w:rsidRPr="008F5C88" w:rsidRDefault="00FA090F" w:rsidP="008F5C88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AE2A19">
        <w:rPr>
          <w:rFonts w:ascii="Calibri" w:hAnsi="Calibri" w:cs="Calibri"/>
          <w:sz w:val="28"/>
          <w:szCs w:val="28"/>
        </w:rPr>
        <w:t>As part of providing direct counselling sessions to individuals</w:t>
      </w:r>
      <w:r w:rsidR="008F5C88">
        <w:rPr>
          <w:rFonts w:ascii="Calibri" w:hAnsi="Calibri" w:cs="Calibri"/>
          <w:sz w:val="28"/>
          <w:szCs w:val="28"/>
        </w:rPr>
        <w:t>,</w:t>
      </w:r>
      <w:r w:rsidRPr="00AE2A19">
        <w:rPr>
          <w:rFonts w:ascii="Calibri" w:hAnsi="Calibri" w:cs="Calibri"/>
          <w:sz w:val="28"/>
          <w:szCs w:val="28"/>
        </w:rPr>
        <w:t xml:space="preserve"> </w:t>
      </w:r>
      <w:r w:rsidR="00C775C8">
        <w:rPr>
          <w:rFonts w:ascii="Calibri" w:hAnsi="Calibri" w:cs="Calibri"/>
          <w:sz w:val="28"/>
          <w:szCs w:val="28"/>
        </w:rPr>
        <w:t xml:space="preserve">Counselling Volunteers / </w:t>
      </w:r>
      <w:r w:rsidRPr="00AE2A19">
        <w:rPr>
          <w:rFonts w:ascii="Calibri" w:hAnsi="Calibri" w:cs="Calibri"/>
          <w:sz w:val="28"/>
          <w:szCs w:val="28"/>
        </w:rPr>
        <w:t>Clinical Placements:</w:t>
      </w:r>
    </w:p>
    <w:p w:rsidR="00FA090F" w:rsidRPr="00AE2A19" w:rsidRDefault="00FA090F" w:rsidP="00FA090F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AE2A19">
        <w:rPr>
          <w:rFonts w:ascii="Calibri" w:hAnsi="Calibri" w:cs="Calibri"/>
          <w:sz w:val="28"/>
          <w:szCs w:val="28"/>
        </w:rPr>
        <w:lastRenderedPageBreak/>
        <w:t>Are required to contract with clients</w:t>
      </w:r>
      <w:r w:rsidR="00151FF7">
        <w:rPr>
          <w:rFonts w:ascii="Calibri" w:hAnsi="Calibri" w:cs="Calibri"/>
          <w:sz w:val="28"/>
          <w:szCs w:val="28"/>
        </w:rPr>
        <w:t xml:space="preserve"> and maintain therapeutic boundaries</w:t>
      </w:r>
      <w:r w:rsidRPr="00AE2A19">
        <w:rPr>
          <w:rFonts w:ascii="Calibri" w:hAnsi="Calibri" w:cs="Calibri"/>
          <w:sz w:val="28"/>
          <w:szCs w:val="28"/>
        </w:rPr>
        <w:t>.</w:t>
      </w:r>
    </w:p>
    <w:p w:rsidR="00FA090F" w:rsidRPr="00AE2A19" w:rsidRDefault="00FA090F" w:rsidP="00FA090F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AE2A19">
        <w:rPr>
          <w:rFonts w:ascii="Calibri" w:hAnsi="Calibri" w:cs="Calibri"/>
          <w:sz w:val="28"/>
          <w:szCs w:val="28"/>
        </w:rPr>
        <w:t xml:space="preserve">May be expected to provide </w:t>
      </w:r>
      <w:r w:rsidR="00151FF7">
        <w:rPr>
          <w:rFonts w:ascii="Calibri" w:hAnsi="Calibri" w:cs="Calibri"/>
          <w:sz w:val="28"/>
          <w:szCs w:val="28"/>
        </w:rPr>
        <w:t xml:space="preserve">clients with </w:t>
      </w:r>
      <w:r w:rsidRPr="00AE2A19">
        <w:rPr>
          <w:rFonts w:ascii="Calibri" w:hAnsi="Calibri" w:cs="Calibri"/>
          <w:sz w:val="28"/>
          <w:szCs w:val="28"/>
        </w:rPr>
        <w:t xml:space="preserve">further </w:t>
      </w:r>
      <w:r w:rsidR="00151FF7">
        <w:rPr>
          <w:rFonts w:ascii="Calibri" w:hAnsi="Calibri" w:cs="Calibri"/>
          <w:sz w:val="28"/>
          <w:szCs w:val="28"/>
        </w:rPr>
        <w:t>information if requested through follow-up calls, internal</w:t>
      </w:r>
      <w:r w:rsidRPr="00AE2A19">
        <w:rPr>
          <w:rFonts w:ascii="Calibri" w:hAnsi="Calibri" w:cs="Calibri"/>
          <w:sz w:val="28"/>
          <w:szCs w:val="28"/>
        </w:rPr>
        <w:t xml:space="preserve"> consults</w:t>
      </w:r>
      <w:r w:rsidR="00151FF7">
        <w:rPr>
          <w:rFonts w:ascii="Calibri" w:hAnsi="Calibri" w:cs="Calibri"/>
          <w:sz w:val="28"/>
          <w:szCs w:val="28"/>
        </w:rPr>
        <w:t xml:space="preserve"> and relevant signposting / referral mechanisms</w:t>
      </w:r>
      <w:r w:rsidRPr="00AE2A19">
        <w:rPr>
          <w:rFonts w:ascii="Calibri" w:hAnsi="Calibri" w:cs="Calibri"/>
          <w:sz w:val="28"/>
          <w:szCs w:val="28"/>
        </w:rPr>
        <w:t>.</w:t>
      </w:r>
    </w:p>
    <w:p w:rsidR="00FA090F" w:rsidRPr="00AE2A19" w:rsidRDefault="00FA090F" w:rsidP="00FA090F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AE2A19">
        <w:rPr>
          <w:rFonts w:ascii="Calibri" w:hAnsi="Calibri" w:cs="Calibri"/>
          <w:sz w:val="28"/>
          <w:szCs w:val="28"/>
        </w:rPr>
        <w:t>Are expected to record and report information in relation to cl</w:t>
      </w:r>
      <w:r w:rsidR="00C775C8">
        <w:rPr>
          <w:rFonts w:ascii="Calibri" w:hAnsi="Calibri" w:cs="Calibri"/>
          <w:sz w:val="28"/>
          <w:szCs w:val="28"/>
        </w:rPr>
        <w:t>ients in accordance with The Rainbow Project’s</w:t>
      </w:r>
      <w:r w:rsidRPr="00AE2A19">
        <w:rPr>
          <w:rFonts w:ascii="Calibri" w:hAnsi="Calibri" w:cs="Calibri"/>
          <w:sz w:val="28"/>
          <w:szCs w:val="28"/>
        </w:rPr>
        <w:t xml:space="preserve"> procedures.</w:t>
      </w:r>
    </w:p>
    <w:p w:rsidR="00FA090F" w:rsidRPr="00AE2A19" w:rsidRDefault="00FA090F" w:rsidP="00FA090F">
      <w:pPr>
        <w:jc w:val="both"/>
        <w:rPr>
          <w:rFonts w:ascii="Calibri" w:hAnsi="Calibri" w:cs="Calibri"/>
          <w:sz w:val="28"/>
          <w:szCs w:val="28"/>
        </w:rPr>
      </w:pPr>
    </w:p>
    <w:p w:rsidR="00FA090F" w:rsidRPr="00AE2A19" w:rsidRDefault="00817523" w:rsidP="00FA090F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Counselling practitioners</w:t>
      </w:r>
      <w:r w:rsidR="00C775C8">
        <w:rPr>
          <w:rFonts w:ascii="Calibri" w:hAnsi="Calibri" w:cs="Calibri"/>
          <w:sz w:val="28"/>
          <w:szCs w:val="28"/>
        </w:rPr>
        <w:t xml:space="preserve"> must participate in The Rainbow Project’s</w:t>
      </w:r>
      <w:r w:rsidR="00FA090F" w:rsidRPr="00AE2A19">
        <w:rPr>
          <w:rFonts w:ascii="Calibri" w:hAnsi="Calibri" w:cs="Calibri"/>
          <w:sz w:val="28"/>
          <w:szCs w:val="28"/>
        </w:rPr>
        <w:t xml:space="preserve"> clinical consult service for all child protection issues, disclosures and potential of harm to self or others, and any other clinical</w:t>
      </w:r>
      <w:r w:rsidR="00C775C8">
        <w:rPr>
          <w:rFonts w:ascii="Calibri" w:hAnsi="Calibri" w:cs="Calibri"/>
          <w:sz w:val="28"/>
          <w:szCs w:val="28"/>
        </w:rPr>
        <w:t xml:space="preserve"> issues if and when necessary, maintaining a</w:t>
      </w:r>
      <w:r w:rsidR="00FA090F" w:rsidRPr="00AE2A19">
        <w:rPr>
          <w:rFonts w:ascii="Calibri" w:hAnsi="Calibri" w:cs="Calibri"/>
          <w:sz w:val="28"/>
          <w:szCs w:val="28"/>
        </w:rPr>
        <w:t>ccurate records t</w:t>
      </w:r>
      <w:r w:rsidR="00C775C8">
        <w:rPr>
          <w:rFonts w:ascii="Calibri" w:hAnsi="Calibri" w:cs="Calibri"/>
          <w:sz w:val="28"/>
          <w:szCs w:val="28"/>
        </w:rPr>
        <w:t>hroughout</w:t>
      </w:r>
      <w:r w:rsidR="00FA090F" w:rsidRPr="00AE2A19">
        <w:rPr>
          <w:rFonts w:ascii="Calibri" w:hAnsi="Calibri" w:cs="Calibri"/>
          <w:sz w:val="28"/>
          <w:szCs w:val="28"/>
        </w:rPr>
        <w:t>.</w:t>
      </w:r>
    </w:p>
    <w:p w:rsidR="00FA090F" w:rsidRPr="00AE2A19" w:rsidRDefault="00FA090F" w:rsidP="004B0125">
      <w:pPr>
        <w:contextualSpacing/>
        <w:jc w:val="both"/>
        <w:rPr>
          <w:rFonts w:ascii="Calibri" w:hAnsi="Calibri" w:cs="Calibri"/>
          <w:sz w:val="28"/>
          <w:szCs w:val="28"/>
        </w:rPr>
      </w:pPr>
    </w:p>
    <w:p w:rsidR="00022A8B" w:rsidRDefault="00FA090F" w:rsidP="00022A8B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AE2A19">
        <w:rPr>
          <w:rFonts w:ascii="Calibri" w:hAnsi="Calibri" w:cs="Calibri"/>
          <w:sz w:val="28"/>
          <w:szCs w:val="28"/>
        </w:rPr>
        <w:t xml:space="preserve">Attend regular group management and support meetings with the </w:t>
      </w:r>
      <w:r w:rsidR="00022A8B">
        <w:rPr>
          <w:rFonts w:ascii="Calibri" w:hAnsi="Calibri" w:cs="Calibri"/>
          <w:sz w:val="28"/>
          <w:szCs w:val="28"/>
        </w:rPr>
        <w:t>organisational staff and volunteer team (4 meetings / year).</w:t>
      </w:r>
    </w:p>
    <w:p w:rsidR="00022A8B" w:rsidRPr="00022A8B" w:rsidRDefault="00022A8B" w:rsidP="00022A8B">
      <w:pPr>
        <w:jc w:val="both"/>
        <w:rPr>
          <w:rFonts w:ascii="Calibri" w:hAnsi="Calibri" w:cs="Calibri"/>
          <w:sz w:val="28"/>
          <w:szCs w:val="28"/>
        </w:rPr>
      </w:pPr>
    </w:p>
    <w:p w:rsidR="00FA090F" w:rsidRPr="00151FF7" w:rsidRDefault="00FA090F" w:rsidP="00151FF7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AE2A19">
        <w:rPr>
          <w:rFonts w:ascii="Calibri" w:hAnsi="Calibri" w:cs="Calibri"/>
          <w:sz w:val="28"/>
          <w:szCs w:val="28"/>
        </w:rPr>
        <w:t xml:space="preserve">Attend all arranged </w:t>
      </w:r>
      <w:r w:rsidR="00151FF7">
        <w:rPr>
          <w:rFonts w:ascii="Calibri" w:hAnsi="Calibri" w:cs="Calibri"/>
          <w:sz w:val="28"/>
          <w:szCs w:val="28"/>
        </w:rPr>
        <w:t>Counselling Service</w:t>
      </w:r>
      <w:r w:rsidRPr="00AE2A19">
        <w:rPr>
          <w:rFonts w:ascii="Calibri" w:hAnsi="Calibri" w:cs="Calibri"/>
          <w:sz w:val="28"/>
          <w:szCs w:val="28"/>
        </w:rPr>
        <w:t xml:space="preserve"> Team Meetings and </w:t>
      </w:r>
      <w:r w:rsidR="00151FF7">
        <w:rPr>
          <w:rFonts w:ascii="Calibri" w:hAnsi="Calibri" w:cs="Calibri"/>
          <w:sz w:val="28"/>
          <w:szCs w:val="28"/>
        </w:rPr>
        <w:t xml:space="preserve">CPD </w:t>
      </w:r>
      <w:r w:rsidRPr="00AE2A19">
        <w:rPr>
          <w:rFonts w:ascii="Calibri" w:hAnsi="Calibri" w:cs="Calibri"/>
          <w:sz w:val="28"/>
          <w:szCs w:val="28"/>
        </w:rPr>
        <w:t>training.</w:t>
      </w:r>
    </w:p>
    <w:p w:rsidR="00FA090F" w:rsidRPr="00AE2A19" w:rsidRDefault="00FA090F" w:rsidP="00FA090F">
      <w:pPr>
        <w:ind w:left="720"/>
        <w:contextualSpacing/>
        <w:jc w:val="both"/>
        <w:rPr>
          <w:rFonts w:ascii="Calibri" w:hAnsi="Calibri" w:cs="Calibri"/>
          <w:sz w:val="28"/>
          <w:szCs w:val="28"/>
        </w:rPr>
      </w:pPr>
    </w:p>
    <w:p w:rsidR="00FA090F" w:rsidRDefault="00151FF7" w:rsidP="009A611F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Rainbow Project’s Volunteer Counsellors or</w:t>
      </w:r>
      <w:r w:rsidR="00FA090F" w:rsidRPr="00AE2A19">
        <w:rPr>
          <w:rFonts w:ascii="Calibri" w:hAnsi="Calibri" w:cs="Calibri"/>
          <w:sz w:val="28"/>
          <w:szCs w:val="28"/>
        </w:rPr>
        <w:t xml:space="preserve"> Clinical Placement Counsellors are required to </w:t>
      </w:r>
      <w:r>
        <w:rPr>
          <w:rFonts w:ascii="Calibri" w:hAnsi="Calibri" w:cs="Calibri"/>
          <w:sz w:val="28"/>
          <w:szCs w:val="28"/>
        </w:rPr>
        <w:t>join BACP as individual members</w:t>
      </w:r>
      <w:r w:rsidR="00FA090F" w:rsidRPr="00AE2A19">
        <w:rPr>
          <w:rFonts w:ascii="Calibri" w:hAnsi="Calibri" w:cs="Calibri"/>
          <w:sz w:val="28"/>
          <w:szCs w:val="28"/>
        </w:rPr>
        <w:t xml:space="preserve"> and commit to working towards counsellor accreditation.</w:t>
      </w:r>
    </w:p>
    <w:p w:rsidR="009A611F" w:rsidRPr="009A611F" w:rsidRDefault="009A611F" w:rsidP="009A611F">
      <w:pPr>
        <w:ind w:left="720"/>
        <w:jc w:val="both"/>
        <w:rPr>
          <w:rFonts w:ascii="Calibri" w:hAnsi="Calibri" w:cs="Calibri"/>
          <w:sz w:val="28"/>
          <w:szCs w:val="28"/>
        </w:rPr>
      </w:pPr>
    </w:p>
    <w:p w:rsidR="00FA090F" w:rsidRPr="00AE2A19" w:rsidRDefault="00FA090F" w:rsidP="00FA090F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AE2A19">
        <w:rPr>
          <w:rFonts w:ascii="Calibri" w:hAnsi="Calibri" w:cs="Calibri"/>
          <w:sz w:val="28"/>
          <w:szCs w:val="28"/>
        </w:rPr>
        <w:t>Or</w:t>
      </w:r>
      <w:r w:rsidR="00835797">
        <w:rPr>
          <w:rFonts w:ascii="Calibri" w:hAnsi="Calibri" w:cs="Calibri"/>
          <w:sz w:val="28"/>
          <w:szCs w:val="28"/>
        </w:rPr>
        <w:t>ganise appointments and facilitate</w:t>
      </w:r>
      <w:r w:rsidRPr="00AE2A19">
        <w:rPr>
          <w:rFonts w:ascii="Calibri" w:hAnsi="Calibri" w:cs="Calibri"/>
          <w:sz w:val="28"/>
          <w:szCs w:val="28"/>
        </w:rPr>
        <w:t xml:space="preserve"> on</w:t>
      </w:r>
      <w:r w:rsidR="00835797">
        <w:rPr>
          <w:rFonts w:ascii="Calibri" w:hAnsi="Calibri" w:cs="Calibri"/>
          <w:sz w:val="28"/>
          <w:szCs w:val="28"/>
        </w:rPr>
        <w:t>-going counselling following completion of</w:t>
      </w:r>
      <w:r w:rsidRPr="00AE2A19">
        <w:rPr>
          <w:rFonts w:ascii="Calibri" w:hAnsi="Calibri" w:cs="Calibri"/>
          <w:sz w:val="28"/>
          <w:szCs w:val="28"/>
        </w:rPr>
        <w:t xml:space="preserve"> </w:t>
      </w:r>
      <w:r w:rsidR="00835797">
        <w:rPr>
          <w:rFonts w:ascii="Calibri" w:hAnsi="Calibri" w:cs="Calibri"/>
          <w:sz w:val="28"/>
          <w:szCs w:val="28"/>
        </w:rPr>
        <w:t>The Rainbow Project’s</w:t>
      </w:r>
      <w:r w:rsidRPr="00AE2A19">
        <w:rPr>
          <w:rFonts w:ascii="Calibri" w:hAnsi="Calibri" w:cs="Calibri"/>
          <w:sz w:val="28"/>
          <w:szCs w:val="28"/>
        </w:rPr>
        <w:t xml:space="preserve"> Induction Training.</w:t>
      </w:r>
    </w:p>
    <w:p w:rsidR="00FA090F" w:rsidRPr="00AE2A19" w:rsidRDefault="00FA090F" w:rsidP="00FA090F">
      <w:pPr>
        <w:ind w:left="720"/>
        <w:jc w:val="both"/>
        <w:rPr>
          <w:rFonts w:ascii="Calibri" w:hAnsi="Calibri" w:cs="Calibri"/>
          <w:sz w:val="28"/>
          <w:szCs w:val="28"/>
        </w:rPr>
      </w:pPr>
    </w:p>
    <w:p w:rsidR="00835797" w:rsidRDefault="00FA090F" w:rsidP="00835797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AE2A19">
        <w:rPr>
          <w:rFonts w:ascii="Calibri" w:hAnsi="Calibri" w:cs="Calibri"/>
          <w:sz w:val="28"/>
          <w:szCs w:val="28"/>
        </w:rPr>
        <w:t>Book room/venue as appropriate ensuring another adult is on the premises whilst engaging in client work.</w:t>
      </w:r>
    </w:p>
    <w:p w:rsidR="00835797" w:rsidRDefault="00835797" w:rsidP="00835797">
      <w:pPr>
        <w:pStyle w:val="ListParagraph"/>
        <w:rPr>
          <w:rFonts w:ascii="Calibri" w:hAnsi="Calibri" w:cs="Calibri"/>
          <w:sz w:val="28"/>
          <w:szCs w:val="28"/>
        </w:rPr>
      </w:pPr>
    </w:p>
    <w:p w:rsidR="00FA090F" w:rsidRPr="00835797" w:rsidRDefault="00835797" w:rsidP="00835797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Volunteer Counsellors and</w:t>
      </w:r>
      <w:r w:rsidR="00FA090F" w:rsidRPr="00835797">
        <w:rPr>
          <w:rFonts w:ascii="Calibri" w:hAnsi="Calibri" w:cs="Calibri"/>
          <w:sz w:val="28"/>
          <w:szCs w:val="28"/>
        </w:rPr>
        <w:t xml:space="preserve"> Clinical Placements must work within allocated clinic time</w:t>
      </w:r>
      <w:r>
        <w:rPr>
          <w:rFonts w:ascii="Calibri" w:hAnsi="Calibri" w:cs="Calibri"/>
          <w:sz w:val="28"/>
          <w:szCs w:val="28"/>
        </w:rPr>
        <w:t>s and venues as agreed with management</w:t>
      </w:r>
      <w:r w:rsidR="00FA090F" w:rsidRPr="00835797">
        <w:rPr>
          <w:rFonts w:ascii="Calibri" w:hAnsi="Calibri" w:cs="Calibri"/>
          <w:sz w:val="28"/>
          <w:szCs w:val="28"/>
        </w:rPr>
        <w:t>.</w:t>
      </w:r>
    </w:p>
    <w:p w:rsidR="00FA090F" w:rsidRPr="00AE2A19" w:rsidRDefault="00FA090F" w:rsidP="00FA090F">
      <w:pPr>
        <w:contextualSpacing/>
        <w:jc w:val="both"/>
        <w:rPr>
          <w:rFonts w:ascii="Calibri" w:hAnsi="Calibri" w:cs="Calibri"/>
          <w:sz w:val="28"/>
          <w:szCs w:val="28"/>
        </w:rPr>
      </w:pPr>
    </w:p>
    <w:p w:rsidR="00FA090F" w:rsidRPr="00AE2A19" w:rsidRDefault="00835797" w:rsidP="00FA090F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With consultation and approval, counsellors may</w:t>
      </w:r>
      <w:r w:rsidR="00FA090F" w:rsidRPr="00AE2A19">
        <w:rPr>
          <w:rFonts w:ascii="Calibri" w:hAnsi="Calibri" w:cs="Calibri"/>
          <w:sz w:val="28"/>
          <w:szCs w:val="28"/>
        </w:rPr>
        <w:t xml:space="preserve"> comp</w:t>
      </w:r>
      <w:r>
        <w:rPr>
          <w:rFonts w:ascii="Calibri" w:hAnsi="Calibri" w:cs="Calibri"/>
          <w:sz w:val="28"/>
          <w:szCs w:val="28"/>
        </w:rPr>
        <w:t>lete actions that</w:t>
      </w:r>
      <w:r w:rsidR="00FA090F" w:rsidRPr="00AE2A19">
        <w:rPr>
          <w:rFonts w:ascii="Calibri" w:hAnsi="Calibri" w:cs="Calibri"/>
          <w:sz w:val="28"/>
          <w:szCs w:val="28"/>
        </w:rPr>
        <w:t xml:space="preserve"> include follow up calls to professionals/external agencies/third parties, arranging safety contracts, administrative work and all other duties as </w:t>
      </w:r>
      <w:r>
        <w:rPr>
          <w:rFonts w:ascii="Calibri" w:hAnsi="Calibri" w:cs="Calibri"/>
          <w:sz w:val="28"/>
          <w:szCs w:val="28"/>
        </w:rPr>
        <w:t>per organisational counselling service protocols</w:t>
      </w:r>
      <w:r w:rsidR="00FA090F" w:rsidRPr="00AE2A19">
        <w:rPr>
          <w:rFonts w:ascii="Calibri" w:hAnsi="Calibri" w:cs="Calibri"/>
          <w:sz w:val="28"/>
          <w:szCs w:val="28"/>
        </w:rPr>
        <w:t>.</w:t>
      </w:r>
    </w:p>
    <w:p w:rsidR="00FA090F" w:rsidRPr="00AE2A19" w:rsidRDefault="00FA090F" w:rsidP="00FA090F">
      <w:pPr>
        <w:ind w:left="720"/>
        <w:contextualSpacing/>
        <w:jc w:val="both"/>
        <w:rPr>
          <w:rFonts w:ascii="Calibri" w:hAnsi="Calibri" w:cs="Calibri"/>
          <w:sz w:val="28"/>
          <w:szCs w:val="28"/>
        </w:rPr>
      </w:pPr>
    </w:p>
    <w:p w:rsidR="00FA090F" w:rsidRPr="00AE2A19" w:rsidRDefault="00FA090F" w:rsidP="00FA090F">
      <w:pPr>
        <w:jc w:val="both"/>
        <w:rPr>
          <w:rFonts w:ascii="Calibri" w:hAnsi="Calibri" w:cs="Arial"/>
          <w:sz w:val="26"/>
          <w:szCs w:val="26"/>
        </w:rPr>
      </w:pPr>
    </w:p>
    <w:p w:rsidR="00FA090F" w:rsidRPr="00AE2A19" w:rsidRDefault="00FA090F" w:rsidP="00FA090F">
      <w:pPr>
        <w:jc w:val="both"/>
        <w:rPr>
          <w:rFonts w:ascii="Calibri" w:hAnsi="Calibri" w:cs="Arial"/>
          <w:sz w:val="26"/>
          <w:szCs w:val="26"/>
        </w:rPr>
      </w:pPr>
    </w:p>
    <w:p w:rsidR="00FA090F" w:rsidRPr="00AE2A19" w:rsidRDefault="00FA090F" w:rsidP="00FA090F">
      <w:pPr>
        <w:jc w:val="both"/>
        <w:rPr>
          <w:rFonts w:ascii="Calibri" w:hAnsi="Calibri" w:cs="Arial"/>
          <w:sz w:val="26"/>
          <w:szCs w:val="26"/>
        </w:rPr>
      </w:pPr>
    </w:p>
    <w:p w:rsidR="00FA090F" w:rsidRDefault="008F5C88" w:rsidP="008F5C88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7D94F9A1" wp14:editId="57397F5C">
            <wp:extent cx="2575560" cy="1082040"/>
            <wp:effectExtent l="0" t="0" r="0" b="3810"/>
            <wp:docPr id="10" name="Picture 10" descr="rain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ainb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C88" w:rsidRDefault="008F5C88" w:rsidP="00512CFB">
      <w:pPr>
        <w:rPr>
          <w:rFonts w:ascii="Calibri" w:hAnsi="Calibri" w:cs="Calibri"/>
          <w:b/>
          <w:bCs/>
          <w:sz w:val="28"/>
          <w:szCs w:val="28"/>
        </w:rPr>
      </w:pPr>
    </w:p>
    <w:p w:rsidR="008F5C88" w:rsidRPr="00AE2A19" w:rsidRDefault="008F5C88" w:rsidP="008F5C88">
      <w:pPr>
        <w:jc w:val="center"/>
        <w:rPr>
          <w:rFonts w:ascii="Calibri" w:hAnsi="Calibri" w:cs="Arial"/>
          <w:b/>
          <w:sz w:val="32"/>
          <w:szCs w:val="32"/>
        </w:rPr>
      </w:pPr>
      <w:r w:rsidRPr="00AE2A19">
        <w:rPr>
          <w:rFonts w:ascii="Calibri" w:hAnsi="Calibri" w:cs="Arial"/>
          <w:b/>
          <w:sz w:val="32"/>
          <w:szCs w:val="32"/>
        </w:rPr>
        <w:t xml:space="preserve">Clinical Placement </w:t>
      </w:r>
      <w:r>
        <w:rPr>
          <w:rFonts w:ascii="Calibri" w:hAnsi="Calibri" w:cs="Arial"/>
          <w:b/>
          <w:sz w:val="32"/>
          <w:szCs w:val="32"/>
        </w:rPr>
        <w:t>/ Volunteer Counsellor</w:t>
      </w:r>
      <w:r w:rsidR="009A611F">
        <w:rPr>
          <w:rFonts w:ascii="Calibri" w:hAnsi="Calibri" w:cs="Arial"/>
          <w:b/>
          <w:sz w:val="32"/>
          <w:szCs w:val="32"/>
        </w:rPr>
        <w:t xml:space="preserve"> Role</w:t>
      </w:r>
    </w:p>
    <w:p w:rsidR="008F5C88" w:rsidRDefault="008F5C88" w:rsidP="00512CFB">
      <w:pPr>
        <w:rPr>
          <w:rFonts w:ascii="Calibri" w:hAnsi="Calibri" w:cs="Calibri"/>
          <w:b/>
          <w:bCs/>
          <w:sz w:val="28"/>
          <w:szCs w:val="28"/>
        </w:rPr>
      </w:pPr>
    </w:p>
    <w:p w:rsidR="008F5C88" w:rsidRPr="00AE2A19" w:rsidRDefault="008F5C88" w:rsidP="00512CFB">
      <w:pPr>
        <w:rPr>
          <w:rFonts w:ascii="Calibri" w:hAnsi="Calibri" w:cs="Calibri"/>
          <w:b/>
          <w:bCs/>
          <w:sz w:val="28"/>
          <w:szCs w:val="28"/>
        </w:rPr>
      </w:pPr>
    </w:p>
    <w:p w:rsidR="00FA090F" w:rsidRPr="00AE2A19" w:rsidRDefault="00FA090F" w:rsidP="00A7430F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AE2A19">
        <w:rPr>
          <w:rFonts w:ascii="Calibri" w:hAnsi="Calibri" w:cs="Calibri"/>
          <w:b/>
          <w:bCs/>
          <w:sz w:val="28"/>
          <w:szCs w:val="28"/>
          <w:lang w:val="en-IE"/>
        </w:rPr>
        <w:t>PERSONNEL SPECIFICATION</w:t>
      </w:r>
    </w:p>
    <w:p w:rsidR="00FA090F" w:rsidRPr="00AE2A19" w:rsidRDefault="00FA090F" w:rsidP="00A7430F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FA090F" w:rsidRPr="00AE2A19" w:rsidRDefault="00FA090F" w:rsidP="00A7430F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AE2A19">
        <w:rPr>
          <w:rFonts w:ascii="Calibri" w:hAnsi="Calibri" w:cs="Calibri"/>
          <w:b/>
          <w:bCs/>
          <w:sz w:val="28"/>
          <w:szCs w:val="28"/>
        </w:rPr>
        <w:t>ESSENTIAL</w:t>
      </w:r>
      <w:r w:rsidR="009A611F">
        <w:rPr>
          <w:rFonts w:ascii="Calibri" w:hAnsi="Calibri" w:cs="Calibri"/>
          <w:b/>
          <w:bCs/>
          <w:sz w:val="28"/>
          <w:szCs w:val="28"/>
        </w:rPr>
        <w:t xml:space="preserve"> CRITERIA</w:t>
      </w:r>
    </w:p>
    <w:p w:rsidR="00FE4EB5" w:rsidRPr="00FE4EB5" w:rsidRDefault="00FE4EB5" w:rsidP="00FE4EB5">
      <w:pPr>
        <w:jc w:val="both"/>
        <w:rPr>
          <w:rFonts w:asciiTheme="minorHAnsi" w:hAnsiTheme="minorHAnsi"/>
          <w:sz w:val="28"/>
          <w:szCs w:val="28"/>
        </w:rPr>
      </w:pPr>
    </w:p>
    <w:p w:rsidR="009A611F" w:rsidRPr="00FE4EB5" w:rsidRDefault="009A611F" w:rsidP="00FE4EB5">
      <w:pPr>
        <w:jc w:val="both"/>
        <w:rPr>
          <w:rFonts w:asciiTheme="minorHAnsi" w:hAnsiTheme="minorHAnsi"/>
          <w:sz w:val="28"/>
          <w:szCs w:val="28"/>
        </w:rPr>
      </w:pPr>
      <w:r w:rsidRPr="00FE4EB5">
        <w:rPr>
          <w:rFonts w:asciiTheme="minorHAnsi" w:hAnsiTheme="minorHAnsi"/>
          <w:sz w:val="28"/>
          <w:szCs w:val="28"/>
        </w:rPr>
        <w:t>You must have the following qualities and attributes and be able to demonstrate your abilities through your previous work experience (either paid or unpaid):</w:t>
      </w:r>
    </w:p>
    <w:p w:rsidR="00FE4EB5" w:rsidRPr="00FE4EB5" w:rsidRDefault="00FE4EB5" w:rsidP="00FE4EB5">
      <w:pPr>
        <w:jc w:val="both"/>
        <w:rPr>
          <w:rFonts w:asciiTheme="minorHAnsi" w:hAnsiTheme="minorHAnsi"/>
          <w:sz w:val="28"/>
          <w:szCs w:val="28"/>
        </w:rPr>
      </w:pPr>
    </w:p>
    <w:p w:rsidR="009A611F" w:rsidRPr="001E6EDA" w:rsidRDefault="009A611F" w:rsidP="001E6EDA">
      <w:pPr>
        <w:pStyle w:val="NoSpacing"/>
        <w:numPr>
          <w:ilvl w:val="0"/>
          <w:numId w:val="17"/>
        </w:numPr>
        <w:jc w:val="both"/>
        <w:rPr>
          <w:sz w:val="28"/>
          <w:szCs w:val="28"/>
        </w:rPr>
      </w:pPr>
      <w:r w:rsidRPr="001E6EDA">
        <w:rPr>
          <w:sz w:val="28"/>
          <w:szCs w:val="28"/>
        </w:rPr>
        <w:t>Be a confident, out lesbian</w:t>
      </w:r>
      <w:r w:rsidR="00D9535F">
        <w:rPr>
          <w:sz w:val="28"/>
          <w:szCs w:val="28"/>
        </w:rPr>
        <w:t xml:space="preserve">, gay or bisexual </w:t>
      </w:r>
      <w:r w:rsidR="00662CEA">
        <w:rPr>
          <w:sz w:val="28"/>
          <w:szCs w:val="28"/>
        </w:rPr>
        <w:t>man/</w:t>
      </w:r>
      <w:bookmarkStart w:id="0" w:name="_GoBack"/>
      <w:r w:rsidR="00D9535F">
        <w:rPr>
          <w:sz w:val="28"/>
          <w:szCs w:val="28"/>
        </w:rPr>
        <w:t>wom</w:t>
      </w:r>
      <w:bookmarkEnd w:id="0"/>
      <w:r w:rsidR="00D9535F">
        <w:rPr>
          <w:sz w:val="28"/>
          <w:szCs w:val="28"/>
        </w:rPr>
        <w:t>an</w:t>
      </w:r>
      <w:r w:rsidRPr="001E6EDA">
        <w:rPr>
          <w:sz w:val="28"/>
          <w:szCs w:val="28"/>
        </w:rPr>
        <w:t xml:space="preserve"> or </w:t>
      </w:r>
      <w:proofErr w:type="gramStart"/>
      <w:r w:rsidR="00A54CC0">
        <w:rPr>
          <w:sz w:val="28"/>
          <w:szCs w:val="28"/>
        </w:rPr>
        <w:t>trans</w:t>
      </w:r>
      <w:proofErr w:type="gramEnd"/>
      <w:r w:rsidR="00D9535F">
        <w:rPr>
          <w:sz w:val="28"/>
          <w:szCs w:val="28"/>
        </w:rPr>
        <w:t xml:space="preserve"> person</w:t>
      </w:r>
      <w:r w:rsidR="00D9535F" w:rsidRPr="001E6EDA">
        <w:rPr>
          <w:sz w:val="28"/>
          <w:szCs w:val="28"/>
        </w:rPr>
        <w:t xml:space="preserve"> </w:t>
      </w:r>
      <w:r w:rsidRPr="001E6EDA">
        <w:rPr>
          <w:sz w:val="28"/>
          <w:szCs w:val="28"/>
        </w:rPr>
        <w:t>with knowledge and/or experience of the commerci</w:t>
      </w:r>
      <w:r w:rsidR="00FE4EB5" w:rsidRPr="001E6EDA">
        <w:rPr>
          <w:sz w:val="28"/>
          <w:szCs w:val="28"/>
        </w:rPr>
        <w:t>al and non-commercial gay scene.</w:t>
      </w:r>
    </w:p>
    <w:p w:rsidR="00FA090F" w:rsidRPr="001E6EDA" w:rsidRDefault="00FA090F" w:rsidP="001E6EDA">
      <w:pPr>
        <w:pStyle w:val="NoSpacing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1E6EDA">
        <w:rPr>
          <w:color w:val="000000"/>
          <w:sz w:val="28"/>
          <w:szCs w:val="28"/>
        </w:rPr>
        <w:t xml:space="preserve">Level 4 </w:t>
      </w:r>
      <w:r w:rsidR="00835797" w:rsidRPr="001E6EDA">
        <w:rPr>
          <w:color w:val="000000"/>
          <w:sz w:val="28"/>
          <w:szCs w:val="28"/>
        </w:rPr>
        <w:t xml:space="preserve">Counselling </w:t>
      </w:r>
      <w:r w:rsidRPr="001E6EDA">
        <w:rPr>
          <w:color w:val="000000"/>
          <w:sz w:val="28"/>
          <w:szCs w:val="28"/>
        </w:rPr>
        <w:t>Diploma</w:t>
      </w:r>
      <w:r w:rsidR="00835797" w:rsidRPr="001E6EDA">
        <w:rPr>
          <w:color w:val="000000"/>
          <w:sz w:val="28"/>
          <w:szCs w:val="28"/>
        </w:rPr>
        <w:t xml:space="preserve"> or Foundation D</w:t>
      </w:r>
      <w:r w:rsidRPr="001E6EDA">
        <w:rPr>
          <w:color w:val="000000"/>
          <w:sz w:val="28"/>
          <w:szCs w:val="28"/>
        </w:rPr>
        <w:t xml:space="preserve">egree </w:t>
      </w:r>
      <w:r w:rsidR="00835797" w:rsidRPr="001E6EDA">
        <w:rPr>
          <w:color w:val="000000"/>
          <w:sz w:val="28"/>
          <w:szCs w:val="28"/>
        </w:rPr>
        <w:t>in C</w:t>
      </w:r>
      <w:r w:rsidRPr="001E6EDA">
        <w:rPr>
          <w:color w:val="000000"/>
          <w:sz w:val="28"/>
          <w:szCs w:val="28"/>
        </w:rPr>
        <w:t xml:space="preserve">ounselling </w:t>
      </w:r>
      <w:r w:rsidR="00835797" w:rsidRPr="001E6EDA">
        <w:rPr>
          <w:color w:val="000000"/>
          <w:sz w:val="28"/>
          <w:szCs w:val="28"/>
        </w:rPr>
        <w:t xml:space="preserve">Qualification, </w:t>
      </w:r>
      <w:r w:rsidRPr="001E6EDA">
        <w:rPr>
          <w:i/>
          <w:color w:val="000000"/>
          <w:sz w:val="28"/>
          <w:szCs w:val="28"/>
        </w:rPr>
        <w:t xml:space="preserve">or working towards </w:t>
      </w:r>
      <w:r w:rsidR="00835797" w:rsidRPr="001E6EDA">
        <w:rPr>
          <w:i/>
          <w:color w:val="000000"/>
          <w:sz w:val="28"/>
          <w:szCs w:val="28"/>
        </w:rPr>
        <w:t>completion of these</w:t>
      </w:r>
      <w:r w:rsidRPr="001E6EDA">
        <w:rPr>
          <w:i/>
          <w:color w:val="000000"/>
          <w:sz w:val="28"/>
          <w:szCs w:val="28"/>
        </w:rPr>
        <w:t xml:space="preserve"> </w:t>
      </w:r>
      <w:r w:rsidR="00835797" w:rsidRPr="001E6EDA">
        <w:rPr>
          <w:i/>
          <w:color w:val="000000"/>
          <w:sz w:val="28"/>
          <w:szCs w:val="28"/>
        </w:rPr>
        <w:t>c</w:t>
      </w:r>
      <w:r w:rsidRPr="001E6EDA">
        <w:rPr>
          <w:i/>
          <w:color w:val="000000"/>
          <w:sz w:val="28"/>
          <w:szCs w:val="28"/>
        </w:rPr>
        <w:t xml:space="preserve">ounselling </w:t>
      </w:r>
      <w:r w:rsidR="00835797" w:rsidRPr="001E6EDA">
        <w:rPr>
          <w:i/>
          <w:color w:val="000000"/>
          <w:sz w:val="28"/>
          <w:szCs w:val="28"/>
        </w:rPr>
        <w:t>training</w:t>
      </w:r>
      <w:r w:rsidRPr="001E6EDA">
        <w:rPr>
          <w:i/>
          <w:color w:val="000000"/>
          <w:sz w:val="28"/>
          <w:szCs w:val="28"/>
        </w:rPr>
        <w:t xml:space="preserve"> courses</w:t>
      </w:r>
      <w:r w:rsidR="009A611F" w:rsidRPr="001E6EDA">
        <w:rPr>
          <w:i/>
          <w:color w:val="000000"/>
          <w:sz w:val="28"/>
          <w:szCs w:val="28"/>
        </w:rPr>
        <w:t>;</w:t>
      </w:r>
      <w:r w:rsidRPr="001E6EDA">
        <w:rPr>
          <w:i/>
          <w:color w:val="000000"/>
          <w:sz w:val="28"/>
          <w:szCs w:val="28"/>
        </w:rPr>
        <w:t xml:space="preserve"> </w:t>
      </w:r>
      <w:r w:rsidR="00835797" w:rsidRPr="001E6EDA">
        <w:rPr>
          <w:i/>
          <w:color w:val="000000"/>
          <w:sz w:val="28"/>
          <w:szCs w:val="28"/>
        </w:rPr>
        <w:t xml:space="preserve">or similar </w:t>
      </w:r>
      <w:r w:rsidRPr="001E6EDA">
        <w:rPr>
          <w:i/>
          <w:color w:val="000000"/>
          <w:sz w:val="28"/>
          <w:szCs w:val="28"/>
        </w:rPr>
        <w:t>from a recognised awarding body</w:t>
      </w:r>
      <w:r w:rsidR="00835797" w:rsidRPr="001E6EDA">
        <w:rPr>
          <w:color w:val="000000"/>
          <w:sz w:val="28"/>
          <w:szCs w:val="28"/>
        </w:rPr>
        <w:t>.</w:t>
      </w:r>
    </w:p>
    <w:p w:rsidR="00FA090F" w:rsidRPr="001E6EDA" w:rsidRDefault="00A7430F" w:rsidP="001E6EDA">
      <w:pPr>
        <w:pStyle w:val="NoSpacing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1E6EDA">
        <w:rPr>
          <w:color w:val="000000"/>
          <w:sz w:val="28"/>
          <w:szCs w:val="28"/>
        </w:rPr>
        <w:t>Provide evidence of undertaking such training</w:t>
      </w:r>
      <w:r w:rsidR="00FA090F" w:rsidRPr="001E6EDA">
        <w:rPr>
          <w:color w:val="000000"/>
          <w:sz w:val="28"/>
          <w:szCs w:val="28"/>
        </w:rPr>
        <w:t xml:space="preserve"> course</w:t>
      </w:r>
      <w:r w:rsidRPr="001E6EDA">
        <w:rPr>
          <w:color w:val="000000"/>
          <w:sz w:val="28"/>
          <w:szCs w:val="28"/>
        </w:rPr>
        <w:t>s that require a supervised placement (i</w:t>
      </w:r>
      <w:r w:rsidR="00FA090F" w:rsidRPr="001E6EDA">
        <w:rPr>
          <w:color w:val="000000"/>
          <w:sz w:val="28"/>
          <w:szCs w:val="28"/>
        </w:rPr>
        <w:t>ntegral to the course)</w:t>
      </w:r>
      <w:r w:rsidR="00835797" w:rsidRPr="001E6EDA">
        <w:rPr>
          <w:color w:val="000000"/>
          <w:sz w:val="28"/>
          <w:szCs w:val="28"/>
        </w:rPr>
        <w:t xml:space="preserve"> with a minimu</w:t>
      </w:r>
      <w:r w:rsidR="009A611F" w:rsidRPr="001E6EDA">
        <w:rPr>
          <w:color w:val="000000"/>
          <w:sz w:val="28"/>
          <w:szCs w:val="28"/>
        </w:rPr>
        <w:t>m 20</w:t>
      </w:r>
      <w:r w:rsidRPr="001E6EDA">
        <w:rPr>
          <w:color w:val="000000"/>
          <w:sz w:val="28"/>
          <w:szCs w:val="28"/>
        </w:rPr>
        <w:t>0 hours</w:t>
      </w:r>
      <w:r w:rsidR="009A611F" w:rsidRPr="001E6EDA">
        <w:rPr>
          <w:color w:val="000000"/>
          <w:sz w:val="28"/>
          <w:szCs w:val="28"/>
        </w:rPr>
        <w:t xml:space="preserve"> of</w:t>
      </w:r>
      <w:r w:rsidRPr="001E6EDA">
        <w:rPr>
          <w:color w:val="000000"/>
          <w:sz w:val="28"/>
          <w:szCs w:val="28"/>
        </w:rPr>
        <w:t xml:space="preserve"> tutor contact time</w:t>
      </w:r>
      <w:r w:rsidR="009A611F" w:rsidRPr="001E6EDA">
        <w:rPr>
          <w:color w:val="000000"/>
          <w:sz w:val="28"/>
          <w:szCs w:val="28"/>
        </w:rPr>
        <w:t xml:space="preserve"> already completed</w:t>
      </w:r>
      <w:r w:rsidRPr="001E6EDA">
        <w:rPr>
          <w:color w:val="000000"/>
          <w:sz w:val="28"/>
          <w:szCs w:val="28"/>
        </w:rPr>
        <w:t>, involving</w:t>
      </w:r>
      <w:r w:rsidR="00835797" w:rsidRPr="001E6EDA">
        <w:rPr>
          <w:color w:val="000000"/>
          <w:sz w:val="28"/>
          <w:szCs w:val="28"/>
        </w:rPr>
        <w:t xml:space="preserve"> at least one year full time or two years part time</w:t>
      </w:r>
      <w:r w:rsidRPr="001E6EDA">
        <w:rPr>
          <w:color w:val="000000"/>
          <w:sz w:val="28"/>
          <w:szCs w:val="28"/>
        </w:rPr>
        <w:t>.</w:t>
      </w:r>
    </w:p>
    <w:p w:rsidR="00FA090F" w:rsidRPr="001E6EDA" w:rsidRDefault="00A7430F" w:rsidP="001E6EDA">
      <w:pPr>
        <w:pStyle w:val="NoSpacing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1E6EDA">
        <w:rPr>
          <w:color w:val="000000"/>
          <w:sz w:val="28"/>
          <w:szCs w:val="28"/>
        </w:rPr>
        <w:t xml:space="preserve">Hold </w:t>
      </w:r>
      <w:r w:rsidR="00FA090F" w:rsidRPr="001E6EDA">
        <w:rPr>
          <w:color w:val="000000"/>
          <w:sz w:val="28"/>
          <w:szCs w:val="28"/>
        </w:rPr>
        <w:t xml:space="preserve">BACP Membership (student </w:t>
      </w:r>
      <w:r w:rsidRPr="001E6EDA">
        <w:rPr>
          <w:color w:val="000000"/>
          <w:sz w:val="28"/>
          <w:szCs w:val="28"/>
        </w:rPr>
        <w:t xml:space="preserve">membership </w:t>
      </w:r>
      <w:r w:rsidR="00FA090F" w:rsidRPr="001E6EDA">
        <w:rPr>
          <w:color w:val="000000"/>
          <w:sz w:val="28"/>
          <w:szCs w:val="28"/>
        </w:rPr>
        <w:t>or higher)</w:t>
      </w:r>
      <w:r w:rsidR="001659AA">
        <w:rPr>
          <w:color w:val="000000"/>
          <w:sz w:val="28"/>
          <w:szCs w:val="28"/>
        </w:rPr>
        <w:t>, or equivalent</w:t>
      </w:r>
      <w:r w:rsidRPr="001E6EDA">
        <w:rPr>
          <w:color w:val="000000"/>
          <w:sz w:val="28"/>
          <w:szCs w:val="28"/>
        </w:rPr>
        <w:t>.</w:t>
      </w:r>
    </w:p>
    <w:p w:rsidR="009A611F" w:rsidRPr="001E6EDA" w:rsidRDefault="009A611F" w:rsidP="001E6EDA">
      <w:pPr>
        <w:pStyle w:val="NoSpacing"/>
        <w:numPr>
          <w:ilvl w:val="0"/>
          <w:numId w:val="17"/>
        </w:numPr>
        <w:jc w:val="both"/>
        <w:rPr>
          <w:spacing w:val="-2"/>
          <w:sz w:val="28"/>
          <w:szCs w:val="28"/>
        </w:rPr>
      </w:pPr>
      <w:r w:rsidRPr="001E6EDA">
        <w:rPr>
          <w:spacing w:val="-2"/>
          <w:sz w:val="28"/>
          <w:szCs w:val="28"/>
        </w:rPr>
        <w:t xml:space="preserve">Have an appropriate understanding of the mental health needs of </w:t>
      </w:r>
      <w:r w:rsidR="00D9535F">
        <w:rPr>
          <w:spacing w:val="-2"/>
          <w:sz w:val="28"/>
          <w:szCs w:val="28"/>
        </w:rPr>
        <w:t>LGB&amp;/T people</w:t>
      </w:r>
      <w:r w:rsidR="00946097">
        <w:rPr>
          <w:spacing w:val="-2"/>
          <w:sz w:val="28"/>
          <w:szCs w:val="28"/>
        </w:rPr>
        <w:t>.</w:t>
      </w:r>
    </w:p>
    <w:p w:rsidR="009A611F" w:rsidRPr="001E6EDA" w:rsidRDefault="009A611F" w:rsidP="001E6EDA">
      <w:pPr>
        <w:pStyle w:val="NoSpacing"/>
        <w:numPr>
          <w:ilvl w:val="0"/>
          <w:numId w:val="17"/>
        </w:numPr>
        <w:jc w:val="both"/>
        <w:rPr>
          <w:spacing w:val="-2"/>
          <w:sz w:val="28"/>
          <w:szCs w:val="28"/>
        </w:rPr>
      </w:pPr>
      <w:r w:rsidRPr="001E6EDA">
        <w:rPr>
          <w:spacing w:val="-2"/>
          <w:sz w:val="28"/>
          <w:szCs w:val="28"/>
        </w:rPr>
        <w:t xml:space="preserve">Hold a commitment to working with and for </w:t>
      </w:r>
      <w:r w:rsidR="00D9535F">
        <w:rPr>
          <w:spacing w:val="-2"/>
          <w:sz w:val="28"/>
          <w:szCs w:val="28"/>
        </w:rPr>
        <w:t>LGB&amp;/T people</w:t>
      </w:r>
      <w:r w:rsidR="00946097">
        <w:rPr>
          <w:spacing w:val="-2"/>
          <w:sz w:val="28"/>
          <w:szCs w:val="28"/>
        </w:rPr>
        <w:t>.</w:t>
      </w:r>
    </w:p>
    <w:p w:rsidR="009A611F" w:rsidRPr="001E6EDA" w:rsidRDefault="009A611F" w:rsidP="001E6EDA">
      <w:pPr>
        <w:pStyle w:val="NoSpacing"/>
        <w:numPr>
          <w:ilvl w:val="0"/>
          <w:numId w:val="17"/>
        </w:numPr>
        <w:jc w:val="both"/>
        <w:rPr>
          <w:sz w:val="28"/>
          <w:szCs w:val="28"/>
        </w:rPr>
      </w:pPr>
      <w:r w:rsidRPr="001E6EDA">
        <w:rPr>
          <w:sz w:val="28"/>
          <w:szCs w:val="28"/>
        </w:rPr>
        <w:t xml:space="preserve">Have an appropriate understanding of the diversity of </w:t>
      </w:r>
      <w:r w:rsidR="00D9535F">
        <w:rPr>
          <w:sz w:val="28"/>
          <w:szCs w:val="28"/>
        </w:rPr>
        <w:t>LGB&amp;/T people</w:t>
      </w:r>
      <w:r w:rsidR="00946097">
        <w:rPr>
          <w:sz w:val="28"/>
          <w:szCs w:val="28"/>
        </w:rPr>
        <w:t>.</w:t>
      </w:r>
    </w:p>
    <w:p w:rsidR="00FA090F" w:rsidRPr="001E6EDA" w:rsidRDefault="00A7430F" w:rsidP="001E6EDA">
      <w:pPr>
        <w:pStyle w:val="NoSpacing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1E6EDA">
        <w:rPr>
          <w:color w:val="000000"/>
          <w:sz w:val="28"/>
          <w:szCs w:val="28"/>
        </w:rPr>
        <w:t>Have a</w:t>
      </w:r>
      <w:r w:rsidR="00FA090F" w:rsidRPr="001E6EDA">
        <w:rPr>
          <w:color w:val="000000"/>
          <w:sz w:val="28"/>
          <w:szCs w:val="28"/>
        </w:rPr>
        <w:t xml:space="preserve"> capacity for self-awareness and ability to identify and appropriately address your own emotional needs,</w:t>
      </w:r>
      <w:r w:rsidRPr="001E6EDA">
        <w:rPr>
          <w:color w:val="000000"/>
          <w:sz w:val="28"/>
          <w:szCs w:val="28"/>
        </w:rPr>
        <w:t xml:space="preserve"> including having recourse to personal therapy</w:t>
      </w:r>
      <w:r w:rsidR="00FA090F" w:rsidRPr="001E6EDA">
        <w:rPr>
          <w:color w:val="000000"/>
          <w:sz w:val="28"/>
          <w:szCs w:val="28"/>
        </w:rPr>
        <w:t>.</w:t>
      </w:r>
    </w:p>
    <w:p w:rsidR="001E6EDA" w:rsidRPr="001E6EDA" w:rsidRDefault="001E6EDA" w:rsidP="001E6EDA">
      <w:pPr>
        <w:pStyle w:val="NoSpacing"/>
        <w:numPr>
          <w:ilvl w:val="0"/>
          <w:numId w:val="17"/>
        </w:numPr>
        <w:jc w:val="both"/>
        <w:rPr>
          <w:rFonts w:cs="Arial"/>
          <w:sz w:val="28"/>
          <w:szCs w:val="28"/>
        </w:rPr>
      </w:pPr>
      <w:r w:rsidRPr="001E6EDA">
        <w:rPr>
          <w:rFonts w:cs="Arial"/>
          <w:sz w:val="28"/>
          <w:szCs w:val="28"/>
        </w:rPr>
        <w:t>Have the ability to respond and adapt to the constant changing needs of a volunteer-led organisation.</w:t>
      </w:r>
    </w:p>
    <w:p w:rsidR="001E6EDA" w:rsidRPr="001E6EDA" w:rsidRDefault="001E6EDA" w:rsidP="001E6EDA">
      <w:pPr>
        <w:pStyle w:val="NoSpacing"/>
        <w:numPr>
          <w:ilvl w:val="0"/>
          <w:numId w:val="17"/>
        </w:numPr>
        <w:jc w:val="both"/>
        <w:rPr>
          <w:rFonts w:cs="Arial"/>
          <w:sz w:val="28"/>
          <w:szCs w:val="28"/>
        </w:rPr>
      </w:pPr>
      <w:r w:rsidRPr="001E6EDA">
        <w:rPr>
          <w:rFonts w:cs="Arial"/>
          <w:sz w:val="28"/>
          <w:szCs w:val="28"/>
        </w:rPr>
        <w:t>Have an outgoing and approachable personality.</w:t>
      </w:r>
    </w:p>
    <w:p w:rsidR="00FA090F" w:rsidRPr="001E6EDA" w:rsidRDefault="00A7430F" w:rsidP="001E6EDA">
      <w:pPr>
        <w:pStyle w:val="NoSpacing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1E6EDA">
        <w:rPr>
          <w:color w:val="000000"/>
          <w:sz w:val="28"/>
          <w:szCs w:val="28"/>
        </w:rPr>
        <w:t>Be able to demonstrate a d</w:t>
      </w:r>
      <w:r w:rsidR="00FA090F" w:rsidRPr="001E6EDA">
        <w:rPr>
          <w:color w:val="000000"/>
          <w:sz w:val="28"/>
          <w:szCs w:val="28"/>
        </w:rPr>
        <w:t xml:space="preserve">isciplined and reliable </w:t>
      </w:r>
      <w:r w:rsidRPr="001E6EDA">
        <w:rPr>
          <w:color w:val="000000"/>
          <w:sz w:val="28"/>
          <w:szCs w:val="28"/>
        </w:rPr>
        <w:t>approach to therapeutic practice and</w:t>
      </w:r>
      <w:r w:rsidR="00FA090F" w:rsidRPr="001E6EDA">
        <w:rPr>
          <w:color w:val="000000"/>
          <w:sz w:val="28"/>
          <w:szCs w:val="28"/>
        </w:rPr>
        <w:t xml:space="preserve"> manage </w:t>
      </w:r>
      <w:r w:rsidRPr="001E6EDA">
        <w:rPr>
          <w:color w:val="000000"/>
          <w:sz w:val="28"/>
          <w:szCs w:val="28"/>
        </w:rPr>
        <w:t xml:space="preserve">clinical </w:t>
      </w:r>
      <w:r w:rsidR="00FA090F" w:rsidRPr="001E6EDA">
        <w:rPr>
          <w:color w:val="000000"/>
          <w:sz w:val="28"/>
          <w:szCs w:val="28"/>
        </w:rPr>
        <w:t>boundaries</w:t>
      </w:r>
      <w:r w:rsidRPr="001E6EDA">
        <w:rPr>
          <w:color w:val="000000"/>
          <w:sz w:val="28"/>
          <w:szCs w:val="28"/>
        </w:rPr>
        <w:t>.</w:t>
      </w:r>
    </w:p>
    <w:p w:rsidR="00FA090F" w:rsidRPr="001E6EDA" w:rsidRDefault="00A7430F" w:rsidP="001E6EDA">
      <w:pPr>
        <w:pStyle w:val="NoSpacing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1E6EDA">
        <w:rPr>
          <w:color w:val="000000"/>
          <w:sz w:val="28"/>
          <w:szCs w:val="28"/>
        </w:rPr>
        <w:lastRenderedPageBreak/>
        <w:t>Be w</w:t>
      </w:r>
      <w:r w:rsidR="00FA090F" w:rsidRPr="001E6EDA">
        <w:rPr>
          <w:color w:val="000000"/>
          <w:sz w:val="28"/>
          <w:szCs w:val="28"/>
        </w:rPr>
        <w:t>illing to engage openly and reflectively with feedback from managers, peers and supervisors</w:t>
      </w:r>
      <w:r w:rsidRPr="001E6EDA">
        <w:rPr>
          <w:color w:val="000000"/>
          <w:sz w:val="28"/>
          <w:szCs w:val="28"/>
        </w:rPr>
        <w:t>.</w:t>
      </w:r>
    </w:p>
    <w:p w:rsidR="00FA090F" w:rsidRPr="001E6EDA" w:rsidRDefault="00A7430F" w:rsidP="001E6EDA">
      <w:pPr>
        <w:pStyle w:val="NoSpacing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1E6EDA">
        <w:rPr>
          <w:color w:val="000000"/>
          <w:sz w:val="28"/>
          <w:szCs w:val="28"/>
        </w:rPr>
        <w:t>Hold t</w:t>
      </w:r>
      <w:r w:rsidR="00FA090F" w:rsidRPr="001E6EDA">
        <w:rPr>
          <w:color w:val="000000"/>
          <w:sz w:val="28"/>
          <w:szCs w:val="28"/>
        </w:rPr>
        <w:t>he capacity to commit to an optimum clinical place</w:t>
      </w:r>
      <w:r w:rsidR="00817523">
        <w:rPr>
          <w:color w:val="000000"/>
          <w:sz w:val="28"/>
          <w:szCs w:val="28"/>
        </w:rPr>
        <w:t>ment of 3</w:t>
      </w:r>
      <w:r w:rsidRPr="001E6EDA">
        <w:rPr>
          <w:color w:val="000000"/>
          <w:sz w:val="28"/>
          <w:szCs w:val="28"/>
        </w:rPr>
        <w:t xml:space="preserve"> hours per week over a twelve</w:t>
      </w:r>
      <w:r w:rsidR="00FA090F" w:rsidRPr="001E6EDA">
        <w:rPr>
          <w:color w:val="000000"/>
          <w:sz w:val="28"/>
          <w:szCs w:val="28"/>
        </w:rPr>
        <w:t xml:space="preserve"> month period. </w:t>
      </w:r>
    </w:p>
    <w:p w:rsidR="00FA090F" w:rsidRPr="001E6EDA" w:rsidRDefault="00A7430F" w:rsidP="001E6EDA">
      <w:pPr>
        <w:pStyle w:val="NoSpacing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1E6EDA">
        <w:rPr>
          <w:color w:val="000000"/>
          <w:sz w:val="28"/>
          <w:szCs w:val="28"/>
        </w:rPr>
        <w:t>Demonstrate e</w:t>
      </w:r>
      <w:r w:rsidR="00FA090F" w:rsidRPr="001E6EDA">
        <w:rPr>
          <w:color w:val="000000"/>
          <w:sz w:val="28"/>
          <w:szCs w:val="28"/>
        </w:rPr>
        <w:t>xcellent oral / written communication skills</w:t>
      </w:r>
      <w:r w:rsidRPr="001E6EDA">
        <w:rPr>
          <w:color w:val="000000"/>
          <w:sz w:val="28"/>
          <w:szCs w:val="28"/>
        </w:rPr>
        <w:t>.</w:t>
      </w:r>
    </w:p>
    <w:p w:rsidR="00FA090F" w:rsidRPr="001E6EDA" w:rsidRDefault="00A7430F" w:rsidP="001E6EDA">
      <w:pPr>
        <w:pStyle w:val="NoSpacing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1E6EDA">
        <w:rPr>
          <w:color w:val="000000"/>
          <w:sz w:val="28"/>
          <w:szCs w:val="28"/>
        </w:rPr>
        <w:t>Demonstrate e</w:t>
      </w:r>
      <w:r w:rsidR="00FA090F" w:rsidRPr="001E6EDA">
        <w:rPr>
          <w:color w:val="000000"/>
          <w:sz w:val="28"/>
          <w:szCs w:val="28"/>
        </w:rPr>
        <w:t>xcellent IT competence to include Microsoft Office and specifically Microsoft Word, Microsoft Excel and Microsoft Outlook</w:t>
      </w:r>
      <w:r w:rsidRPr="001E6EDA">
        <w:rPr>
          <w:color w:val="000000"/>
          <w:sz w:val="28"/>
          <w:szCs w:val="28"/>
        </w:rPr>
        <w:t>.</w:t>
      </w:r>
    </w:p>
    <w:p w:rsidR="00FA090F" w:rsidRPr="001E6EDA" w:rsidRDefault="00A7430F" w:rsidP="001E6EDA">
      <w:pPr>
        <w:pStyle w:val="NoSpacing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1E6EDA">
        <w:rPr>
          <w:color w:val="000000"/>
          <w:sz w:val="28"/>
          <w:szCs w:val="28"/>
        </w:rPr>
        <w:t>Have a c</w:t>
      </w:r>
      <w:r w:rsidR="00FA090F" w:rsidRPr="001E6EDA">
        <w:rPr>
          <w:color w:val="000000"/>
          <w:sz w:val="28"/>
          <w:szCs w:val="28"/>
        </w:rPr>
        <w:t xml:space="preserve">ommitment to thoroughly understand and implement </w:t>
      </w:r>
      <w:r w:rsidRPr="001E6EDA">
        <w:rPr>
          <w:color w:val="000000"/>
          <w:sz w:val="28"/>
          <w:szCs w:val="28"/>
        </w:rPr>
        <w:t>the BACP Ethical F</w:t>
      </w:r>
      <w:r w:rsidR="00FA090F" w:rsidRPr="001E6EDA">
        <w:rPr>
          <w:color w:val="000000"/>
          <w:sz w:val="28"/>
          <w:szCs w:val="28"/>
        </w:rPr>
        <w:t>ramework (to include progressing towards full BACP accreditation).</w:t>
      </w:r>
    </w:p>
    <w:p w:rsidR="00FA090F" w:rsidRPr="001E6EDA" w:rsidRDefault="00A7430F" w:rsidP="001E6EDA">
      <w:pPr>
        <w:pStyle w:val="NoSpacing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1E6EDA">
        <w:rPr>
          <w:color w:val="000000"/>
          <w:sz w:val="28"/>
          <w:szCs w:val="28"/>
        </w:rPr>
        <w:t>Hold c</w:t>
      </w:r>
      <w:r w:rsidR="00FA090F" w:rsidRPr="001E6EDA">
        <w:rPr>
          <w:color w:val="000000"/>
          <w:sz w:val="28"/>
          <w:szCs w:val="28"/>
        </w:rPr>
        <w:t xml:space="preserve">ommitment to accuracy and data completeness of </w:t>
      </w:r>
      <w:r w:rsidRPr="001E6EDA">
        <w:rPr>
          <w:color w:val="000000"/>
          <w:sz w:val="28"/>
          <w:szCs w:val="28"/>
        </w:rPr>
        <w:t xml:space="preserve">all </w:t>
      </w:r>
      <w:r w:rsidR="00FA090F" w:rsidRPr="001E6EDA">
        <w:rPr>
          <w:color w:val="000000"/>
          <w:sz w:val="28"/>
          <w:szCs w:val="28"/>
        </w:rPr>
        <w:t>client information and clinical records.</w:t>
      </w:r>
    </w:p>
    <w:p w:rsidR="00FE4EB5" w:rsidRDefault="00FE4EB5" w:rsidP="001E6EDA">
      <w:pPr>
        <w:pStyle w:val="NoSpacing"/>
        <w:numPr>
          <w:ilvl w:val="0"/>
          <w:numId w:val="17"/>
        </w:numPr>
        <w:jc w:val="both"/>
        <w:rPr>
          <w:sz w:val="28"/>
          <w:szCs w:val="28"/>
        </w:rPr>
      </w:pPr>
      <w:r w:rsidRPr="001E6EDA">
        <w:rPr>
          <w:sz w:val="28"/>
          <w:szCs w:val="28"/>
        </w:rPr>
        <w:t>Have access to a form of transport that will enable you to meet the travel requirements of the role.</w:t>
      </w:r>
    </w:p>
    <w:p w:rsidR="00490BCD" w:rsidRPr="00490BCD" w:rsidRDefault="00490BCD" w:rsidP="00490BCD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Be willing to a</w:t>
      </w:r>
      <w:r w:rsidRPr="00490BCD">
        <w:rPr>
          <w:rFonts w:asciiTheme="minorHAnsi" w:hAnsiTheme="minorHAnsi" w:cstheme="minorHAnsi"/>
          <w:bCs/>
          <w:sz w:val="28"/>
          <w:szCs w:val="28"/>
        </w:rPr>
        <w:t>ttend</w:t>
      </w:r>
      <w:r w:rsidRPr="00490BCD">
        <w:rPr>
          <w:rFonts w:asciiTheme="minorHAnsi" w:hAnsiTheme="minorHAnsi" w:cstheme="minorHAnsi"/>
          <w:sz w:val="28"/>
          <w:szCs w:val="28"/>
        </w:rPr>
        <w:t xml:space="preserve"> mandatory training days: including Corporate Induction, Clinical Assessment, LGB&amp;/T Affirmative Therapy, Brief Solution Focused Therapy, ASIST, Mental Health First Aid, Trauma Response and Child and Vulnerable Adult Protection Training</w:t>
      </w:r>
      <w:r w:rsidRPr="00490BCD">
        <w:rPr>
          <w:rFonts w:asciiTheme="minorHAnsi" w:hAnsiTheme="minorHAnsi" w:cstheme="minorHAnsi"/>
          <w:bCs/>
          <w:sz w:val="28"/>
          <w:szCs w:val="28"/>
        </w:rPr>
        <w:t>.  (Attendance to TRP training must be paid for in advance and will be reimbursed if 12 months of service has been completed as a Counselling Volunteer / Clinical Placement. As an alternative to making payment to TRP, Volunteer / Clinical Placements can agree that no expenses will be paid to them until 12 months of service has been completed.)</w:t>
      </w:r>
    </w:p>
    <w:p w:rsidR="00FE4EB5" w:rsidRPr="001E6EDA" w:rsidRDefault="00FE4EB5" w:rsidP="001E6EDA">
      <w:pPr>
        <w:pStyle w:val="NoSpacing"/>
        <w:numPr>
          <w:ilvl w:val="0"/>
          <w:numId w:val="17"/>
        </w:numPr>
        <w:jc w:val="both"/>
        <w:rPr>
          <w:sz w:val="28"/>
          <w:szCs w:val="28"/>
        </w:rPr>
      </w:pPr>
      <w:r w:rsidRPr="001E6EDA">
        <w:rPr>
          <w:sz w:val="28"/>
          <w:szCs w:val="28"/>
        </w:rPr>
        <w:t>Be willing to work flexible hours including evenings and weekends when necessary.</w:t>
      </w:r>
    </w:p>
    <w:p w:rsidR="00FA090F" w:rsidRPr="00FE4EB5" w:rsidRDefault="00FA090F" w:rsidP="00FE4EB5">
      <w:pPr>
        <w:jc w:val="both"/>
        <w:rPr>
          <w:rFonts w:asciiTheme="minorHAnsi" w:eastAsia="Calibri" w:hAnsiTheme="minorHAnsi"/>
          <w:b/>
          <w:bCs/>
          <w:color w:val="000000"/>
          <w:sz w:val="28"/>
          <w:szCs w:val="28"/>
        </w:rPr>
      </w:pPr>
    </w:p>
    <w:p w:rsidR="00C51675" w:rsidRPr="00AE2A19" w:rsidRDefault="00C51675" w:rsidP="00FA090F">
      <w:pPr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090F" w:rsidRPr="00AE2A19" w:rsidRDefault="00FA090F" w:rsidP="00FA090F">
      <w:pPr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AE2A19">
        <w:rPr>
          <w:rFonts w:ascii="Calibri" w:hAnsi="Calibri" w:cs="Calibri"/>
          <w:b/>
          <w:bCs/>
          <w:color w:val="000000"/>
          <w:sz w:val="28"/>
          <w:szCs w:val="28"/>
        </w:rPr>
        <w:t>DESIRABLE</w:t>
      </w:r>
    </w:p>
    <w:p w:rsidR="00FA090F" w:rsidRPr="00AE2A19" w:rsidRDefault="00FA090F" w:rsidP="00FE4EB5"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 w:rsidR="00FA090F" w:rsidRPr="00AE2A19" w:rsidRDefault="00FA090F" w:rsidP="00FA090F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8"/>
          <w:szCs w:val="28"/>
        </w:rPr>
      </w:pPr>
      <w:r w:rsidRPr="00AE2A19">
        <w:rPr>
          <w:rFonts w:ascii="Calibri" w:hAnsi="Calibri" w:cs="Calibri"/>
          <w:color w:val="000000"/>
          <w:sz w:val="28"/>
          <w:szCs w:val="28"/>
        </w:rPr>
        <w:t>Experience of liaising with and/or working in the voluntary, community or statutory sector</w:t>
      </w:r>
      <w:r w:rsidR="00A7430F">
        <w:rPr>
          <w:rFonts w:ascii="Calibri" w:hAnsi="Calibri" w:cs="Calibri"/>
          <w:color w:val="000000"/>
          <w:sz w:val="28"/>
          <w:szCs w:val="28"/>
        </w:rPr>
        <w:t>.</w:t>
      </w:r>
    </w:p>
    <w:p w:rsidR="00FA090F" w:rsidRPr="00AE2A19" w:rsidRDefault="00FA090F" w:rsidP="00FA090F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8"/>
          <w:szCs w:val="28"/>
        </w:rPr>
      </w:pPr>
      <w:r w:rsidRPr="00AE2A19">
        <w:rPr>
          <w:rFonts w:ascii="Calibri" w:hAnsi="Calibri" w:cs="Calibri"/>
          <w:color w:val="000000"/>
          <w:sz w:val="28"/>
          <w:szCs w:val="28"/>
        </w:rPr>
        <w:t>Experience of counselling or other therapy work.</w:t>
      </w:r>
    </w:p>
    <w:p w:rsidR="00FA090F" w:rsidRPr="00AE2A19" w:rsidRDefault="00FA090F" w:rsidP="00FA090F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8"/>
          <w:szCs w:val="28"/>
        </w:rPr>
      </w:pPr>
      <w:r w:rsidRPr="00AE2A19">
        <w:rPr>
          <w:rFonts w:ascii="Calibri" w:hAnsi="Calibri" w:cs="Calibri"/>
          <w:color w:val="000000"/>
          <w:sz w:val="28"/>
          <w:szCs w:val="28"/>
        </w:rPr>
        <w:t>Understandi</w:t>
      </w:r>
      <w:r w:rsidR="00A7430F">
        <w:rPr>
          <w:rFonts w:ascii="Calibri" w:hAnsi="Calibri" w:cs="Calibri"/>
          <w:color w:val="000000"/>
          <w:sz w:val="28"/>
          <w:szCs w:val="28"/>
        </w:rPr>
        <w:t>ng of/interest in crisis/trauma counselling.</w:t>
      </w:r>
    </w:p>
    <w:p w:rsidR="00FA090F" w:rsidRPr="00A7430F" w:rsidRDefault="00A7430F" w:rsidP="00A7430F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Awareness of Child / Vulnerable A</w:t>
      </w:r>
      <w:r w:rsidR="00FA090F" w:rsidRPr="00AE2A19">
        <w:rPr>
          <w:rFonts w:ascii="Calibri" w:hAnsi="Calibri" w:cs="Calibri"/>
          <w:color w:val="000000"/>
          <w:sz w:val="28"/>
          <w:szCs w:val="28"/>
        </w:rPr>
        <w:t xml:space="preserve">dult </w:t>
      </w:r>
      <w:r>
        <w:rPr>
          <w:rFonts w:ascii="Calibri" w:hAnsi="Calibri" w:cs="Calibri"/>
          <w:color w:val="000000"/>
          <w:sz w:val="28"/>
          <w:szCs w:val="28"/>
        </w:rPr>
        <w:t xml:space="preserve">Protection </w:t>
      </w:r>
      <w:r w:rsidR="00FA090F" w:rsidRPr="00AE2A19">
        <w:rPr>
          <w:rFonts w:ascii="Calibri" w:hAnsi="Calibri" w:cs="Calibri"/>
          <w:color w:val="000000"/>
          <w:sz w:val="28"/>
          <w:szCs w:val="28"/>
        </w:rPr>
        <w:t>related issues.</w:t>
      </w:r>
    </w:p>
    <w:p w:rsidR="00FA090F" w:rsidRPr="00AE2A19" w:rsidRDefault="00FA090F" w:rsidP="00FA090F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8"/>
          <w:szCs w:val="28"/>
        </w:rPr>
      </w:pPr>
      <w:r w:rsidRPr="00AE2A19">
        <w:rPr>
          <w:rFonts w:ascii="Calibri" w:hAnsi="Calibri" w:cs="Calibri"/>
          <w:color w:val="000000"/>
          <w:sz w:val="28"/>
          <w:szCs w:val="28"/>
        </w:rPr>
        <w:t>Experience of work</w:t>
      </w:r>
      <w:r w:rsidR="00FE4EB5">
        <w:rPr>
          <w:rFonts w:ascii="Calibri" w:hAnsi="Calibri" w:cs="Calibri"/>
          <w:color w:val="000000"/>
          <w:sz w:val="28"/>
          <w:szCs w:val="28"/>
        </w:rPr>
        <w:t>ing</w:t>
      </w:r>
      <w:r w:rsidRPr="00AE2A19">
        <w:rPr>
          <w:rFonts w:ascii="Calibri" w:hAnsi="Calibri" w:cs="Calibri"/>
          <w:color w:val="000000"/>
          <w:sz w:val="28"/>
          <w:szCs w:val="28"/>
        </w:rPr>
        <w:t xml:space="preserve"> in an emotionally demanding environment</w:t>
      </w:r>
      <w:r w:rsidR="00A7430F">
        <w:rPr>
          <w:rFonts w:ascii="Calibri" w:hAnsi="Calibri" w:cs="Calibri"/>
          <w:color w:val="000000"/>
          <w:sz w:val="28"/>
          <w:szCs w:val="28"/>
        </w:rPr>
        <w:t>.</w:t>
      </w:r>
    </w:p>
    <w:p w:rsidR="00FA090F" w:rsidRPr="00AE2A19" w:rsidRDefault="00FA090F" w:rsidP="00FA090F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8"/>
          <w:szCs w:val="28"/>
        </w:rPr>
      </w:pPr>
      <w:r w:rsidRPr="00AE2A19">
        <w:rPr>
          <w:rFonts w:ascii="Calibri" w:hAnsi="Calibri" w:cs="Calibri"/>
          <w:color w:val="000000"/>
          <w:sz w:val="28"/>
          <w:szCs w:val="28"/>
        </w:rPr>
        <w:t>Applied curiosity to themes of diversity, social justice, equ</w:t>
      </w:r>
      <w:r w:rsidR="00512CFB">
        <w:rPr>
          <w:rFonts w:ascii="Calibri" w:hAnsi="Calibri" w:cs="Calibri"/>
          <w:color w:val="000000"/>
          <w:sz w:val="28"/>
          <w:szCs w:val="28"/>
        </w:rPr>
        <w:t>ality and community development.</w:t>
      </w:r>
    </w:p>
    <w:p w:rsidR="006E3846" w:rsidRPr="00490BCD" w:rsidRDefault="00FA090F" w:rsidP="00490BCD">
      <w:pPr>
        <w:numPr>
          <w:ilvl w:val="0"/>
          <w:numId w:val="4"/>
        </w:numPr>
        <w:rPr>
          <w:rFonts w:ascii="Calibri" w:hAnsi="Calibri" w:cs="Calibri"/>
          <w:color w:val="000000"/>
          <w:sz w:val="28"/>
          <w:szCs w:val="28"/>
        </w:rPr>
      </w:pPr>
      <w:r w:rsidRPr="00AE2A19">
        <w:rPr>
          <w:rFonts w:ascii="Calibri" w:hAnsi="Calibri" w:cs="Calibri"/>
          <w:color w:val="000000"/>
          <w:sz w:val="28"/>
          <w:szCs w:val="28"/>
        </w:rPr>
        <w:t>Previous experience of databases.</w:t>
      </w:r>
    </w:p>
    <w:p w:rsidR="006E3846" w:rsidRPr="00512CFB" w:rsidRDefault="006E3846" w:rsidP="00512CFB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/>
          <w:sz w:val="28"/>
          <w:szCs w:val="28"/>
        </w:rPr>
      </w:pPr>
    </w:p>
    <w:sectPr w:rsidR="006E3846" w:rsidRPr="00512CF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D08" w:rsidRDefault="00FE3D08" w:rsidP="00490BCD">
      <w:r>
        <w:separator/>
      </w:r>
    </w:p>
  </w:endnote>
  <w:endnote w:type="continuationSeparator" w:id="0">
    <w:p w:rsidR="00FE3D08" w:rsidRDefault="00FE3D08" w:rsidP="0049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298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0BCD" w:rsidRDefault="00490B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CE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90BCD" w:rsidRDefault="00490B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D08" w:rsidRDefault="00FE3D08" w:rsidP="00490BCD">
      <w:r>
        <w:separator/>
      </w:r>
    </w:p>
  </w:footnote>
  <w:footnote w:type="continuationSeparator" w:id="0">
    <w:p w:rsidR="00FE3D08" w:rsidRDefault="00FE3D08" w:rsidP="00490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1D1316"/>
    <w:multiLevelType w:val="hybridMultilevel"/>
    <w:tmpl w:val="D1928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564EA"/>
    <w:multiLevelType w:val="hybridMultilevel"/>
    <w:tmpl w:val="34144CC2"/>
    <w:lvl w:ilvl="0" w:tplc="7F74E720">
      <w:start w:val="1"/>
      <w:numFmt w:val="decimal"/>
      <w:lvlText w:val="%1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35361"/>
    <w:multiLevelType w:val="multilevel"/>
    <w:tmpl w:val="91725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890FC4"/>
    <w:multiLevelType w:val="hybridMultilevel"/>
    <w:tmpl w:val="E84C4D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F54174"/>
    <w:multiLevelType w:val="hybridMultilevel"/>
    <w:tmpl w:val="A0F6A250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9B742D"/>
    <w:multiLevelType w:val="hybridMultilevel"/>
    <w:tmpl w:val="5F8A8F50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3C250EE9"/>
    <w:multiLevelType w:val="hybridMultilevel"/>
    <w:tmpl w:val="4D0AC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C69F0"/>
    <w:multiLevelType w:val="hybridMultilevel"/>
    <w:tmpl w:val="D868B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AB5753"/>
    <w:multiLevelType w:val="hybridMultilevel"/>
    <w:tmpl w:val="A1F24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F3CA5"/>
    <w:multiLevelType w:val="hybridMultilevel"/>
    <w:tmpl w:val="91B2C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F16601"/>
    <w:multiLevelType w:val="hybridMultilevel"/>
    <w:tmpl w:val="170ED7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0646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11B0222"/>
    <w:multiLevelType w:val="hybridMultilevel"/>
    <w:tmpl w:val="0CF8E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D281E"/>
    <w:multiLevelType w:val="multilevel"/>
    <w:tmpl w:val="7E9C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5D1613"/>
    <w:multiLevelType w:val="hybridMultilevel"/>
    <w:tmpl w:val="32EE4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1693E"/>
    <w:multiLevelType w:val="hybridMultilevel"/>
    <w:tmpl w:val="DCE4C586"/>
    <w:lvl w:ilvl="0" w:tplc="1E04FB50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EB54A7D"/>
    <w:multiLevelType w:val="hybridMultilevel"/>
    <w:tmpl w:val="D1928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06" w:hanging="283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14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2"/>
  </w:num>
  <w:num w:numId="15">
    <w:abstractNumId w:val="11"/>
  </w:num>
  <w:num w:numId="16">
    <w:abstractNumId w:val="13"/>
  </w:num>
  <w:num w:numId="17">
    <w:abstractNumId w:val="17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0F"/>
    <w:rsid w:val="00022A8B"/>
    <w:rsid w:val="000D05D0"/>
    <w:rsid w:val="0014475A"/>
    <w:rsid w:val="00151FF7"/>
    <w:rsid w:val="001659AA"/>
    <w:rsid w:val="001E6EDA"/>
    <w:rsid w:val="002E0B1E"/>
    <w:rsid w:val="00456989"/>
    <w:rsid w:val="00490BCD"/>
    <w:rsid w:val="0049362F"/>
    <w:rsid w:val="004B0125"/>
    <w:rsid w:val="004C2BD8"/>
    <w:rsid w:val="00512CFB"/>
    <w:rsid w:val="0059464F"/>
    <w:rsid w:val="005A5EAA"/>
    <w:rsid w:val="00662CEA"/>
    <w:rsid w:val="006E3846"/>
    <w:rsid w:val="0070483B"/>
    <w:rsid w:val="007B65F3"/>
    <w:rsid w:val="00817523"/>
    <w:rsid w:val="00835797"/>
    <w:rsid w:val="00862182"/>
    <w:rsid w:val="008B5883"/>
    <w:rsid w:val="008F5C88"/>
    <w:rsid w:val="00915CC6"/>
    <w:rsid w:val="00946097"/>
    <w:rsid w:val="009A611F"/>
    <w:rsid w:val="00A1408F"/>
    <w:rsid w:val="00A54CC0"/>
    <w:rsid w:val="00A7430F"/>
    <w:rsid w:val="00C5153D"/>
    <w:rsid w:val="00C51675"/>
    <w:rsid w:val="00C775C8"/>
    <w:rsid w:val="00D12E52"/>
    <w:rsid w:val="00D72DCA"/>
    <w:rsid w:val="00D9535F"/>
    <w:rsid w:val="00EF170A"/>
    <w:rsid w:val="00FA090F"/>
    <w:rsid w:val="00FE3D08"/>
    <w:rsid w:val="00F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0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6E3846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rsid w:val="006E3846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6E3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12E52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95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3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3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3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90B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BC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0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6E3846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rsid w:val="006E3846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6E3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12E52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95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3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3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3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90B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B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ONeill</dc:creator>
  <cp:lastModifiedBy>John O'Doherty</cp:lastModifiedBy>
  <cp:revision>4</cp:revision>
  <dcterms:created xsi:type="dcterms:W3CDTF">2015-04-01T12:48:00Z</dcterms:created>
  <dcterms:modified xsi:type="dcterms:W3CDTF">2017-03-20T16:18:00Z</dcterms:modified>
</cp:coreProperties>
</file>