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3F" w:rsidRPr="00B6614C" w:rsidRDefault="00A7723F" w:rsidP="00A7723F">
      <w:pPr>
        <w:spacing w:after="0"/>
        <w:jc w:val="center"/>
        <w:rPr>
          <w:rFonts w:ascii="Arial" w:eastAsia="Times New Roman" w:hAnsi="Arial" w:cs="Arial"/>
          <w:b/>
          <w:sz w:val="24"/>
          <w:szCs w:val="24"/>
          <w:u w:val="single"/>
          <w:lang w:val="en-US"/>
        </w:rPr>
      </w:pPr>
      <w:r w:rsidRPr="00B6614C">
        <w:rPr>
          <w:rFonts w:ascii="Arial" w:eastAsia="Times New Roman" w:hAnsi="Arial" w:cs="Arial"/>
          <w:b/>
          <w:sz w:val="24"/>
          <w:szCs w:val="24"/>
          <w:u w:val="single"/>
          <w:lang w:val="en-US"/>
        </w:rPr>
        <w:t>JOB DESCRIPTION</w:t>
      </w:r>
    </w:p>
    <w:p w:rsidR="00A7723F" w:rsidRPr="00B6614C" w:rsidRDefault="00A7723F" w:rsidP="00A7723F">
      <w:pPr>
        <w:spacing w:after="0"/>
        <w:jc w:val="both"/>
        <w:rPr>
          <w:rFonts w:ascii="Arial" w:eastAsia="Times New Roman" w:hAnsi="Arial" w:cs="Arial"/>
          <w:b/>
          <w:sz w:val="24"/>
          <w:szCs w:val="24"/>
          <w:u w:val="single"/>
          <w:lang w:val="en-US"/>
        </w:rPr>
      </w:pPr>
    </w:p>
    <w:p w:rsidR="00A7723F" w:rsidRPr="00B6614C" w:rsidRDefault="00A7723F" w:rsidP="00A7723F">
      <w:pPr>
        <w:spacing w:after="0"/>
        <w:jc w:val="both"/>
        <w:rPr>
          <w:rFonts w:ascii="Arial" w:eastAsia="Times New Roman" w:hAnsi="Arial" w:cs="Arial"/>
          <w:b/>
          <w:sz w:val="24"/>
          <w:szCs w:val="24"/>
          <w:u w:val="single"/>
          <w:lang w:val="en-US"/>
        </w:rPr>
      </w:pPr>
    </w:p>
    <w:p w:rsidR="00A7723F" w:rsidRPr="00B6614C" w:rsidRDefault="00A7723F" w:rsidP="00A7723F">
      <w:pPr>
        <w:keepNext/>
        <w:tabs>
          <w:tab w:val="left" w:pos="2880"/>
        </w:tabs>
        <w:spacing w:after="0"/>
        <w:jc w:val="both"/>
        <w:outlineLvl w:val="0"/>
        <w:rPr>
          <w:rFonts w:ascii="Arial" w:eastAsia="Times New Roman" w:hAnsi="Arial" w:cs="Arial"/>
          <w:b/>
          <w:sz w:val="24"/>
          <w:szCs w:val="24"/>
          <w:lang w:val="en-US"/>
        </w:rPr>
      </w:pPr>
      <w:r w:rsidRPr="00B6614C">
        <w:rPr>
          <w:rFonts w:ascii="Arial" w:eastAsia="Times New Roman" w:hAnsi="Arial" w:cs="Arial"/>
          <w:b/>
          <w:sz w:val="24"/>
          <w:szCs w:val="24"/>
          <w:lang w:val="en-US"/>
        </w:rPr>
        <w:t>JOB TITLE:</w:t>
      </w:r>
      <w:r w:rsidRPr="00B6614C">
        <w:rPr>
          <w:rFonts w:ascii="Arial" w:eastAsia="Times New Roman" w:hAnsi="Arial" w:cs="Arial"/>
          <w:b/>
          <w:sz w:val="24"/>
          <w:szCs w:val="24"/>
          <w:lang w:val="en-US"/>
        </w:rPr>
        <w:tab/>
      </w:r>
      <w:r w:rsidRPr="00B6614C">
        <w:rPr>
          <w:rFonts w:ascii="Arial" w:eastAsia="Times New Roman" w:hAnsi="Arial" w:cs="Arial"/>
          <w:sz w:val="24"/>
          <w:szCs w:val="24"/>
          <w:lang w:val="en-US"/>
        </w:rPr>
        <w:t>Client Manager</w:t>
      </w:r>
    </w:p>
    <w:p w:rsidR="00A7723F" w:rsidRPr="00B6614C" w:rsidRDefault="00A7723F" w:rsidP="00A7723F">
      <w:pPr>
        <w:spacing w:after="0"/>
        <w:jc w:val="both"/>
        <w:rPr>
          <w:rFonts w:ascii="Arial" w:eastAsia="Times New Roman" w:hAnsi="Arial" w:cs="Arial"/>
          <w:sz w:val="24"/>
          <w:szCs w:val="24"/>
          <w:lang w:val="en-US"/>
        </w:rPr>
      </w:pPr>
    </w:p>
    <w:p w:rsidR="00A7723F" w:rsidRPr="00B6614C" w:rsidRDefault="00A7723F" w:rsidP="00A7723F">
      <w:pPr>
        <w:tabs>
          <w:tab w:val="left" w:pos="2880"/>
        </w:tabs>
        <w:spacing w:after="0"/>
        <w:jc w:val="both"/>
        <w:rPr>
          <w:rFonts w:ascii="Arial" w:eastAsia="Times New Roman" w:hAnsi="Arial" w:cs="Arial"/>
          <w:sz w:val="24"/>
          <w:szCs w:val="24"/>
          <w:lang w:val="en-US"/>
        </w:rPr>
      </w:pPr>
      <w:r w:rsidRPr="00B6614C">
        <w:rPr>
          <w:rFonts w:ascii="Arial" w:eastAsia="Times New Roman" w:hAnsi="Arial" w:cs="Arial"/>
          <w:b/>
          <w:sz w:val="24"/>
          <w:szCs w:val="24"/>
          <w:lang w:val="en-US"/>
        </w:rPr>
        <w:t>REPORTS TO:</w:t>
      </w:r>
      <w:r w:rsidRPr="00B6614C">
        <w:rPr>
          <w:rFonts w:ascii="Arial" w:eastAsia="Times New Roman" w:hAnsi="Arial" w:cs="Arial"/>
          <w:sz w:val="24"/>
          <w:szCs w:val="24"/>
          <w:lang w:val="en-US"/>
        </w:rPr>
        <w:t xml:space="preserve">  </w:t>
      </w:r>
      <w:r w:rsidRPr="00B6614C">
        <w:rPr>
          <w:rFonts w:ascii="Arial" w:eastAsia="Times New Roman" w:hAnsi="Arial" w:cs="Arial"/>
          <w:sz w:val="24"/>
          <w:szCs w:val="24"/>
          <w:lang w:val="en-US"/>
        </w:rPr>
        <w:tab/>
        <w:t>Quality Manager</w:t>
      </w:r>
    </w:p>
    <w:p w:rsidR="00A7723F" w:rsidRPr="00B6614C" w:rsidRDefault="00A7723F" w:rsidP="00A7723F">
      <w:pPr>
        <w:tabs>
          <w:tab w:val="left" w:pos="2880"/>
        </w:tabs>
        <w:spacing w:after="0"/>
        <w:jc w:val="both"/>
        <w:rPr>
          <w:rFonts w:ascii="Arial" w:eastAsia="Times New Roman" w:hAnsi="Arial" w:cs="Arial"/>
          <w:sz w:val="24"/>
          <w:szCs w:val="24"/>
          <w:lang w:val="en-US"/>
        </w:rPr>
      </w:pPr>
    </w:p>
    <w:p w:rsidR="00B6614C" w:rsidRPr="00B6614C" w:rsidRDefault="00A7723F" w:rsidP="00B6614C">
      <w:pPr>
        <w:spacing w:after="0"/>
        <w:rPr>
          <w:rFonts w:ascii="Arial" w:hAnsi="Arial" w:cs="Arial"/>
          <w:sz w:val="24"/>
          <w:szCs w:val="24"/>
        </w:rPr>
      </w:pPr>
      <w:r w:rsidRPr="00B6614C">
        <w:rPr>
          <w:rFonts w:ascii="Arial" w:eastAsia="Times New Roman" w:hAnsi="Arial" w:cs="Arial"/>
          <w:b/>
          <w:sz w:val="24"/>
          <w:szCs w:val="24"/>
          <w:lang w:val="en-US"/>
        </w:rPr>
        <w:t>JOB PURPOSE:</w:t>
      </w:r>
      <w:r w:rsidRPr="00B6614C">
        <w:rPr>
          <w:rFonts w:ascii="Arial" w:eastAsia="Times New Roman" w:hAnsi="Arial" w:cs="Arial"/>
          <w:sz w:val="24"/>
          <w:szCs w:val="24"/>
          <w:lang w:val="en-US"/>
        </w:rPr>
        <w:tab/>
        <w:t xml:space="preserve"> </w:t>
      </w:r>
      <w:r w:rsidR="00B6614C" w:rsidRPr="00B6614C">
        <w:rPr>
          <w:rFonts w:ascii="Arial" w:eastAsia="Times New Roman" w:hAnsi="Arial" w:cs="Arial"/>
          <w:sz w:val="24"/>
          <w:szCs w:val="24"/>
          <w:lang w:val="en-US"/>
        </w:rPr>
        <w:t>The Client Manager is seen as an Advocate for the client</w:t>
      </w:r>
      <w:r w:rsidR="00B6614C" w:rsidRPr="00B6614C">
        <w:rPr>
          <w:rFonts w:ascii="Arial" w:hAnsi="Arial" w:cs="Arial"/>
          <w:sz w:val="24"/>
          <w:szCs w:val="24"/>
        </w:rPr>
        <w:t xml:space="preserve"> and represents the brand, mission and values of Homecare. The Client Manager had a dedicated role to listen, acknowledge and address Client concerns regarding quality of care directly. They help Clients understand their rights and responsibilities and assist them in navigating the healthcare experience. The Client Manager will have a strong understanding of company data, trends and opportunities to make a positive impact on the Client experience. They are crucial in influencing the focus on creating a person-centred culture and to continuously promote the ICARE values at all times.</w:t>
      </w:r>
    </w:p>
    <w:p w:rsidR="00B6614C" w:rsidRPr="00B6614C" w:rsidRDefault="00B6614C" w:rsidP="00B6614C">
      <w:pPr>
        <w:spacing w:after="0"/>
        <w:rPr>
          <w:rFonts w:ascii="Arial" w:hAnsi="Arial" w:cs="Arial"/>
          <w:sz w:val="24"/>
          <w:szCs w:val="24"/>
        </w:rPr>
      </w:pPr>
    </w:p>
    <w:p w:rsidR="00A7723F" w:rsidRPr="00B6614C" w:rsidRDefault="00A7723F" w:rsidP="00A7723F">
      <w:pPr>
        <w:tabs>
          <w:tab w:val="left" w:pos="2880"/>
        </w:tabs>
        <w:spacing w:after="0"/>
        <w:ind w:left="2880" w:hanging="2880"/>
        <w:jc w:val="both"/>
        <w:rPr>
          <w:rFonts w:ascii="Arial" w:eastAsia="Times New Roman" w:hAnsi="Arial" w:cs="Arial"/>
          <w:sz w:val="24"/>
          <w:szCs w:val="24"/>
          <w:lang w:val="en-US"/>
        </w:rPr>
      </w:pPr>
    </w:p>
    <w:p w:rsidR="00A7723F" w:rsidRPr="00B6614C" w:rsidRDefault="00A7723F" w:rsidP="00A7723F">
      <w:pPr>
        <w:pBdr>
          <w:bottom w:val="single" w:sz="12" w:space="1" w:color="auto"/>
        </w:pBdr>
        <w:spacing w:after="0"/>
        <w:rPr>
          <w:rFonts w:ascii="Arial" w:eastAsia="Times New Roman" w:hAnsi="Arial" w:cs="Arial"/>
          <w:sz w:val="24"/>
          <w:szCs w:val="24"/>
          <w:lang w:val="en-US"/>
        </w:rPr>
      </w:pPr>
    </w:p>
    <w:p w:rsidR="00A7723F" w:rsidRPr="00B6614C" w:rsidRDefault="00A7723F" w:rsidP="00A7723F">
      <w:pPr>
        <w:spacing w:after="0"/>
        <w:rPr>
          <w:rFonts w:ascii="Arial" w:eastAsia="Times New Roman" w:hAnsi="Arial" w:cs="Arial"/>
          <w:sz w:val="24"/>
          <w:szCs w:val="24"/>
          <w:lang w:val="en-US"/>
        </w:rPr>
      </w:pPr>
    </w:p>
    <w:p w:rsidR="00A7723F" w:rsidRPr="00B6614C" w:rsidRDefault="00A7723F" w:rsidP="00A7723F">
      <w:pPr>
        <w:spacing w:after="0"/>
        <w:rPr>
          <w:rFonts w:ascii="Arial" w:hAnsi="Arial" w:cs="Arial"/>
          <w:sz w:val="24"/>
          <w:szCs w:val="24"/>
        </w:rPr>
      </w:pPr>
      <w:r w:rsidRPr="00B6614C">
        <w:rPr>
          <w:rFonts w:ascii="Arial" w:hAnsi="Arial" w:cs="Arial"/>
          <w:sz w:val="24"/>
          <w:szCs w:val="24"/>
        </w:rPr>
        <w:t>Key responsibilities of the role are:</w:t>
      </w:r>
    </w:p>
    <w:p w:rsidR="00A7723F" w:rsidRPr="00B6614C" w:rsidRDefault="00A7723F" w:rsidP="00A7723F">
      <w:pPr>
        <w:tabs>
          <w:tab w:val="left" w:pos="2880"/>
        </w:tabs>
        <w:spacing w:after="0" w:line="240" w:lineRule="auto"/>
        <w:rPr>
          <w:rFonts w:ascii="Arial" w:eastAsia="Times New Roman" w:hAnsi="Arial" w:cs="Arial"/>
          <w:sz w:val="24"/>
          <w:szCs w:val="24"/>
          <w:lang w:val="en-US"/>
        </w:rPr>
      </w:pPr>
    </w:p>
    <w:p w:rsidR="00A7723F" w:rsidRPr="00B6614C" w:rsidRDefault="00A7723F" w:rsidP="00A7723F">
      <w:pPr>
        <w:tabs>
          <w:tab w:val="left" w:pos="2880"/>
        </w:tabs>
        <w:spacing w:after="0" w:line="240" w:lineRule="auto"/>
        <w:rPr>
          <w:rFonts w:ascii="Arial" w:eastAsia="Times New Roman" w:hAnsi="Arial" w:cs="Arial"/>
          <w:b/>
          <w:sz w:val="24"/>
          <w:szCs w:val="24"/>
          <w:lang w:val="en-US"/>
        </w:rPr>
      </w:pPr>
      <w:r w:rsidRPr="00B6614C">
        <w:rPr>
          <w:rFonts w:ascii="Arial" w:eastAsia="Times New Roman" w:hAnsi="Arial" w:cs="Arial"/>
          <w:b/>
          <w:sz w:val="24"/>
          <w:szCs w:val="24"/>
          <w:lang w:val="en-US"/>
        </w:rPr>
        <w:t>Client Monitoring</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Management and ownership of the Client Quality Monitoring Proc</w:t>
      </w:r>
      <w:r w:rsidR="004209FE">
        <w:rPr>
          <w:rFonts w:ascii="Arial" w:eastAsia="Times New Roman" w:hAnsi="Arial" w:cs="Arial"/>
          <w:sz w:val="24"/>
          <w:szCs w:val="24"/>
          <w:lang w:val="en-US"/>
        </w:rPr>
        <w:t>ess in accordance with Trust</w:t>
      </w:r>
      <w:r w:rsidRPr="00B6614C">
        <w:rPr>
          <w:rFonts w:ascii="Arial" w:eastAsia="Times New Roman" w:hAnsi="Arial" w:cs="Arial"/>
          <w:sz w:val="24"/>
          <w:szCs w:val="24"/>
          <w:lang w:val="en-US"/>
        </w:rPr>
        <w:t xml:space="preserve"> contracts and in line with the minimum standards.</w:t>
      </w:r>
    </w:p>
    <w:p w:rsidR="00A7723F" w:rsidRPr="00B6614C" w:rsidRDefault="004209FE" w:rsidP="00A7723F">
      <w:pPr>
        <w:numPr>
          <w:ilvl w:val="0"/>
          <w:numId w:val="1"/>
        </w:numPr>
        <w:tabs>
          <w:tab w:val="left" w:pos="288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Ensure to invite Trust</w:t>
      </w:r>
      <w:r w:rsidR="00A7723F" w:rsidRPr="00B6614C">
        <w:rPr>
          <w:rFonts w:ascii="Arial" w:eastAsia="Times New Roman" w:hAnsi="Arial" w:cs="Arial"/>
          <w:sz w:val="24"/>
          <w:szCs w:val="24"/>
          <w:lang w:val="en-US"/>
        </w:rPr>
        <w:t xml:space="preserve"> representatives to each client review and record their attendance.</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Ensure appropriate follow up from a client  review seeking closure within an agreed timeframe in line with RQIA standards</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hAnsi="Arial" w:cs="Arial"/>
          <w:sz w:val="24"/>
          <w:szCs w:val="24"/>
        </w:rPr>
        <w:t xml:space="preserve">Utilize feedback to facilitate system improvements to better meet the Client’s needs. </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Attend meetings where necessary with Client and/or next</w:t>
      </w:r>
      <w:r w:rsidR="004209FE">
        <w:rPr>
          <w:rFonts w:ascii="Arial" w:eastAsia="Times New Roman" w:hAnsi="Arial" w:cs="Arial"/>
          <w:sz w:val="24"/>
          <w:szCs w:val="24"/>
          <w:lang w:val="en-US"/>
        </w:rPr>
        <w:t xml:space="preserve"> of kin as well as the Trust</w:t>
      </w:r>
      <w:r w:rsidRPr="00B6614C">
        <w:rPr>
          <w:rFonts w:ascii="Arial" w:eastAsia="Times New Roman" w:hAnsi="Arial" w:cs="Arial"/>
          <w:sz w:val="24"/>
          <w:szCs w:val="24"/>
          <w:lang w:val="en-US"/>
        </w:rPr>
        <w:t xml:space="preserve"> to resolve identified issues</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Record and update details of review including any action plan and closure on Carefree with 2 working days</w:t>
      </w:r>
    </w:p>
    <w:p w:rsidR="00A7723F" w:rsidRPr="00B6614C" w:rsidRDefault="00A7723F" w:rsidP="00A7723F">
      <w:pPr>
        <w:tabs>
          <w:tab w:val="left" w:pos="2880"/>
        </w:tabs>
        <w:spacing w:after="0"/>
        <w:rPr>
          <w:rFonts w:ascii="Arial" w:eastAsia="Times New Roman" w:hAnsi="Arial" w:cs="Arial"/>
          <w:sz w:val="24"/>
          <w:szCs w:val="24"/>
          <w:lang w:val="en-US"/>
        </w:rPr>
      </w:pPr>
    </w:p>
    <w:p w:rsidR="00A7723F" w:rsidRPr="00B6614C" w:rsidRDefault="00A7723F" w:rsidP="00A7723F">
      <w:pPr>
        <w:tabs>
          <w:tab w:val="left" w:pos="2880"/>
        </w:tabs>
        <w:spacing w:after="0"/>
        <w:rPr>
          <w:rFonts w:ascii="Arial" w:eastAsia="Times New Roman" w:hAnsi="Arial" w:cs="Arial"/>
          <w:b/>
          <w:sz w:val="24"/>
          <w:szCs w:val="24"/>
          <w:lang w:val="en-US"/>
        </w:rPr>
      </w:pPr>
      <w:r w:rsidRPr="00B6614C">
        <w:rPr>
          <w:rFonts w:ascii="Arial" w:eastAsia="Times New Roman" w:hAnsi="Arial" w:cs="Arial"/>
          <w:b/>
          <w:sz w:val="24"/>
          <w:szCs w:val="24"/>
          <w:lang w:val="en-US"/>
        </w:rPr>
        <w:t>Management of Client Quality Issues</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Where a quality issue has been raised, liaise with the client/NOK to explain the process of how this will be addressed and resolved and advise of timeframes</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 xml:space="preserve">Ascertain the specific details of the quality issue/complaint </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Instigate the Quality Improvement Process and liaise with Community Manager/Office Manager who will delegate appropriately to ensure the matter is investigated with the staff involved.</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Report to the re</w:t>
      </w:r>
      <w:r w:rsidR="004209FE">
        <w:rPr>
          <w:rFonts w:ascii="Arial" w:eastAsia="Times New Roman" w:hAnsi="Arial" w:cs="Arial"/>
          <w:sz w:val="24"/>
          <w:szCs w:val="24"/>
          <w:lang w:val="en-US"/>
        </w:rPr>
        <w:t>levant person in the Trust</w:t>
      </w:r>
    </w:p>
    <w:p w:rsidR="00A7723F" w:rsidRPr="00B6614C" w:rsidRDefault="00A7723F" w:rsidP="00C37657">
      <w:pPr>
        <w:tabs>
          <w:tab w:val="left" w:pos="2880"/>
        </w:tabs>
        <w:spacing w:after="0" w:line="240" w:lineRule="auto"/>
        <w:ind w:left="720"/>
        <w:rPr>
          <w:rFonts w:ascii="Arial" w:eastAsia="Times New Roman" w:hAnsi="Arial" w:cs="Arial"/>
          <w:sz w:val="24"/>
          <w:szCs w:val="24"/>
          <w:lang w:val="en-US"/>
        </w:rPr>
      </w:pP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lastRenderedPageBreak/>
        <w:t>Ensure Quality issue/complaint is completed within correct timeframe (Maximum o</w:t>
      </w:r>
      <w:r w:rsidR="00C37657">
        <w:rPr>
          <w:rFonts w:ascii="Arial" w:eastAsia="Times New Roman" w:hAnsi="Arial" w:cs="Arial"/>
          <w:sz w:val="24"/>
          <w:szCs w:val="24"/>
          <w:lang w:val="en-US"/>
        </w:rPr>
        <w:t>f 10 workings days to resolve)</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Where necessary, ensure there is follow up and closure to any quality issue ensuring the Client’s satisfaction at all times.</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 xml:space="preserve"> It is essential to ensure that the Client is kept informed throughout the process.</w:t>
      </w:r>
    </w:p>
    <w:p w:rsidR="00A7723F" w:rsidRPr="00B6614C" w:rsidRDefault="00A7723F" w:rsidP="00A7723F">
      <w:pPr>
        <w:tabs>
          <w:tab w:val="left" w:pos="2880"/>
        </w:tabs>
        <w:spacing w:after="0"/>
        <w:rPr>
          <w:rFonts w:ascii="Arial" w:eastAsia="Times New Roman" w:hAnsi="Arial" w:cs="Arial"/>
          <w:b/>
          <w:sz w:val="24"/>
          <w:szCs w:val="24"/>
          <w:lang w:val="en-US"/>
        </w:rPr>
      </w:pPr>
    </w:p>
    <w:p w:rsidR="00A7723F" w:rsidRPr="00B6614C" w:rsidRDefault="00A7723F" w:rsidP="00A7723F">
      <w:pPr>
        <w:tabs>
          <w:tab w:val="left" w:pos="2880"/>
        </w:tabs>
        <w:spacing w:after="0"/>
        <w:rPr>
          <w:rFonts w:ascii="Arial" w:eastAsia="Times New Roman" w:hAnsi="Arial" w:cs="Arial"/>
          <w:b/>
          <w:sz w:val="24"/>
          <w:szCs w:val="24"/>
          <w:lang w:val="en-US"/>
        </w:rPr>
      </w:pPr>
      <w:r w:rsidRPr="00B6614C">
        <w:rPr>
          <w:rFonts w:ascii="Arial" w:eastAsia="Times New Roman" w:hAnsi="Arial" w:cs="Arial"/>
          <w:b/>
          <w:sz w:val="24"/>
          <w:szCs w:val="24"/>
          <w:lang w:val="en-US"/>
        </w:rPr>
        <w:t>Management of Safeguarding Issues (PVA)</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Where a Safeguarding issue has been raised, follow the policy on Safeguarding Vulnerable Adults</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 xml:space="preserve"> Ascertain the specific details of the Safeguarding issue </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Report to the des</w:t>
      </w:r>
      <w:r w:rsidR="004209FE">
        <w:rPr>
          <w:rFonts w:ascii="Arial" w:eastAsia="Times New Roman" w:hAnsi="Arial" w:cs="Arial"/>
          <w:sz w:val="24"/>
          <w:szCs w:val="24"/>
          <w:lang w:val="en-US"/>
        </w:rPr>
        <w:t>ignated officer in the Trust</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Complete a PVA form and send to the Des</w:t>
      </w:r>
      <w:r w:rsidR="004209FE">
        <w:rPr>
          <w:rFonts w:ascii="Arial" w:eastAsia="Times New Roman" w:hAnsi="Arial" w:cs="Arial"/>
          <w:sz w:val="24"/>
          <w:szCs w:val="24"/>
          <w:lang w:val="en-US"/>
        </w:rPr>
        <w:t>ignated Officer in the Trust</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Follow the direction of the Designated Officer</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Assist where necessary with investigation and closure</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Update Carefree accordingly</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Update Quality Manager and the appropriate senior management team  on progress of safeguarding issue</w:t>
      </w:r>
    </w:p>
    <w:p w:rsidR="00A7723F" w:rsidRPr="00B6614C" w:rsidRDefault="00A7723F" w:rsidP="00A7723F">
      <w:pPr>
        <w:numPr>
          <w:ilvl w:val="0"/>
          <w:numId w:val="1"/>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Ensure the wellbeing an safety of the Client at all times during this process</w:t>
      </w:r>
    </w:p>
    <w:p w:rsidR="00A7723F" w:rsidRPr="00B6614C" w:rsidRDefault="00A7723F" w:rsidP="00A7723F">
      <w:pPr>
        <w:tabs>
          <w:tab w:val="left" w:pos="2880"/>
        </w:tabs>
        <w:spacing w:after="0"/>
        <w:rPr>
          <w:rFonts w:ascii="Arial" w:eastAsia="Times New Roman" w:hAnsi="Arial" w:cs="Arial"/>
          <w:sz w:val="24"/>
          <w:szCs w:val="24"/>
          <w:lang w:val="en-US"/>
        </w:rPr>
      </w:pPr>
    </w:p>
    <w:p w:rsidR="00A7723F" w:rsidRPr="00B6614C" w:rsidRDefault="00A7723F" w:rsidP="00A7723F">
      <w:pPr>
        <w:tabs>
          <w:tab w:val="left" w:pos="2880"/>
        </w:tabs>
        <w:spacing w:after="0"/>
        <w:rPr>
          <w:rFonts w:ascii="Arial" w:eastAsia="Times New Roman" w:hAnsi="Arial" w:cs="Arial"/>
          <w:b/>
          <w:sz w:val="24"/>
          <w:szCs w:val="24"/>
          <w:lang w:val="en-US"/>
        </w:rPr>
      </w:pPr>
      <w:r w:rsidRPr="00B6614C">
        <w:rPr>
          <w:rFonts w:ascii="Arial" w:eastAsia="Times New Roman" w:hAnsi="Arial" w:cs="Arial"/>
          <w:b/>
          <w:sz w:val="24"/>
          <w:szCs w:val="24"/>
          <w:lang w:val="en-US"/>
        </w:rPr>
        <w:t>Recording and Reporting</w:t>
      </w:r>
    </w:p>
    <w:p w:rsidR="00A7723F" w:rsidRPr="00B6614C" w:rsidRDefault="00A7723F" w:rsidP="00A7723F">
      <w:pPr>
        <w:numPr>
          <w:ilvl w:val="0"/>
          <w:numId w:val="2"/>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Complete KPI’s (Key Performance Indicators) and report to Quality Manager? at weekly meeting</w:t>
      </w:r>
    </w:p>
    <w:p w:rsidR="00A7723F" w:rsidRPr="00B6614C" w:rsidRDefault="00A7723F" w:rsidP="00A7723F">
      <w:pPr>
        <w:numPr>
          <w:ilvl w:val="0"/>
          <w:numId w:val="2"/>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Be responsible for the completion of good quality computer and written records; in line with company policies and procedures, including accurate inputting of information onto the in-house management system –Carefree</w:t>
      </w:r>
    </w:p>
    <w:p w:rsidR="00A7723F" w:rsidRPr="00B6614C" w:rsidRDefault="00A7723F" w:rsidP="00A7723F">
      <w:pPr>
        <w:tabs>
          <w:tab w:val="left" w:pos="2880"/>
        </w:tabs>
        <w:spacing w:after="0"/>
        <w:rPr>
          <w:rFonts w:ascii="Arial" w:eastAsia="Times New Roman" w:hAnsi="Arial" w:cs="Arial"/>
          <w:b/>
          <w:sz w:val="24"/>
          <w:szCs w:val="24"/>
          <w:lang w:val="en-US"/>
        </w:rPr>
      </w:pPr>
    </w:p>
    <w:p w:rsidR="00A7723F" w:rsidRPr="00B6614C" w:rsidRDefault="00A7723F" w:rsidP="00A7723F">
      <w:pPr>
        <w:tabs>
          <w:tab w:val="left" w:pos="2880"/>
        </w:tabs>
        <w:spacing w:after="0"/>
        <w:rPr>
          <w:rFonts w:ascii="Arial" w:eastAsia="Times New Roman" w:hAnsi="Arial" w:cs="Arial"/>
          <w:b/>
          <w:sz w:val="24"/>
          <w:szCs w:val="24"/>
          <w:lang w:val="en-US"/>
        </w:rPr>
      </w:pPr>
      <w:r w:rsidRPr="00B6614C">
        <w:rPr>
          <w:rFonts w:ascii="Arial" w:eastAsia="Times New Roman" w:hAnsi="Arial" w:cs="Arial"/>
          <w:b/>
          <w:sz w:val="24"/>
          <w:szCs w:val="24"/>
          <w:lang w:val="en-US"/>
        </w:rPr>
        <w:t xml:space="preserve">Commissioner </w:t>
      </w:r>
    </w:p>
    <w:p w:rsidR="00A7723F" w:rsidRPr="00B6614C" w:rsidRDefault="00A7723F" w:rsidP="00A7723F">
      <w:pPr>
        <w:tabs>
          <w:tab w:val="left" w:pos="2880"/>
        </w:tabs>
        <w:spacing w:after="0"/>
        <w:rPr>
          <w:rFonts w:ascii="Arial" w:eastAsia="Times New Roman" w:hAnsi="Arial" w:cs="Arial"/>
          <w:sz w:val="24"/>
          <w:szCs w:val="24"/>
          <w:lang w:val="en-US"/>
        </w:rPr>
      </w:pPr>
      <w:r w:rsidRPr="00B6614C">
        <w:rPr>
          <w:rFonts w:ascii="Arial" w:eastAsia="Times New Roman" w:hAnsi="Arial" w:cs="Arial"/>
          <w:sz w:val="24"/>
          <w:szCs w:val="24"/>
          <w:lang w:val="en-US"/>
        </w:rPr>
        <w:t>To promote and develop Homecare by:</w:t>
      </w:r>
    </w:p>
    <w:p w:rsidR="00A7723F" w:rsidRPr="00B6614C" w:rsidRDefault="00A7723F" w:rsidP="00A7723F">
      <w:pPr>
        <w:numPr>
          <w:ilvl w:val="0"/>
          <w:numId w:val="3"/>
        </w:numPr>
        <w:tabs>
          <w:tab w:val="left" w:pos="2880"/>
        </w:tabs>
        <w:spacing w:after="0" w:line="240" w:lineRule="auto"/>
        <w:rPr>
          <w:rFonts w:ascii="Arial" w:eastAsia="Times New Roman" w:hAnsi="Arial" w:cs="Arial"/>
          <w:b/>
          <w:sz w:val="24"/>
          <w:szCs w:val="24"/>
          <w:lang w:val="en-US"/>
        </w:rPr>
      </w:pPr>
      <w:r w:rsidRPr="00B6614C">
        <w:rPr>
          <w:rFonts w:ascii="Arial" w:eastAsia="Times New Roman" w:hAnsi="Arial" w:cs="Arial"/>
          <w:sz w:val="24"/>
          <w:szCs w:val="24"/>
          <w:lang w:val="en-US"/>
        </w:rPr>
        <w:t xml:space="preserve">On monthly basis, getting commissioner feedback on quality of service </w:t>
      </w:r>
    </w:p>
    <w:p w:rsidR="00A7723F" w:rsidRPr="00B6614C" w:rsidRDefault="00A7723F" w:rsidP="00A7723F">
      <w:pPr>
        <w:numPr>
          <w:ilvl w:val="0"/>
          <w:numId w:val="3"/>
        </w:numPr>
        <w:tabs>
          <w:tab w:val="left" w:pos="2880"/>
        </w:tabs>
        <w:spacing w:after="0" w:line="240" w:lineRule="auto"/>
        <w:rPr>
          <w:rFonts w:ascii="Arial" w:eastAsia="Times New Roman" w:hAnsi="Arial" w:cs="Arial"/>
          <w:b/>
          <w:sz w:val="24"/>
          <w:szCs w:val="24"/>
          <w:lang w:val="en-US"/>
        </w:rPr>
      </w:pPr>
      <w:r w:rsidRPr="00B6614C">
        <w:rPr>
          <w:rFonts w:ascii="Arial" w:eastAsia="Times New Roman" w:hAnsi="Arial" w:cs="Arial"/>
          <w:sz w:val="24"/>
          <w:szCs w:val="24"/>
          <w:lang w:val="en-US"/>
        </w:rPr>
        <w:t>Attend scheduled and ad-h</w:t>
      </w:r>
      <w:r w:rsidR="004209FE">
        <w:rPr>
          <w:rFonts w:ascii="Arial" w:eastAsia="Times New Roman" w:hAnsi="Arial" w:cs="Arial"/>
          <w:sz w:val="24"/>
          <w:szCs w:val="24"/>
          <w:lang w:val="en-US"/>
        </w:rPr>
        <w:t>oc Client reviews with Trust</w:t>
      </w:r>
      <w:bookmarkStart w:id="0" w:name="_GoBack"/>
      <w:bookmarkEnd w:id="0"/>
      <w:r w:rsidRPr="00B6614C">
        <w:rPr>
          <w:rFonts w:ascii="Arial" w:eastAsia="Times New Roman" w:hAnsi="Arial" w:cs="Arial"/>
          <w:sz w:val="24"/>
          <w:szCs w:val="24"/>
          <w:lang w:val="en-US"/>
        </w:rPr>
        <w:t xml:space="preserve"> personnel as requested and/or provide written report in advance of review</w:t>
      </w:r>
    </w:p>
    <w:p w:rsidR="00A7723F" w:rsidRPr="00B6614C" w:rsidRDefault="00A7723F" w:rsidP="00A7723F">
      <w:pPr>
        <w:numPr>
          <w:ilvl w:val="0"/>
          <w:numId w:val="3"/>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Report, record and action all changes of Clients well-being and package of care</w:t>
      </w:r>
    </w:p>
    <w:p w:rsidR="00A7723F" w:rsidRPr="00B6614C" w:rsidRDefault="00A7723F" w:rsidP="00A7723F">
      <w:pPr>
        <w:numPr>
          <w:ilvl w:val="0"/>
          <w:numId w:val="3"/>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Report, record and action all complaints and adverse incidents</w:t>
      </w:r>
    </w:p>
    <w:p w:rsidR="00A7723F" w:rsidRPr="00B6614C" w:rsidRDefault="00A7723F" w:rsidP="00A7723F">
      <w:pPr>
        <w:numPr>
          <w:ilvl w:val="0"/>
          <w:numId w:val="3"/>
        </w:numPr>
        <w:tabs>
          <w:tab w:val="left" w:pos="2880"/>
        </w:tabs>
        <w:spacing w:after="0" w:line="240" w:lineRule="auto"/>
        <w:rPr>
          <w:rFonts w:ascii="Arial" w:eastAsia="Times New Roman" w:hAnsi="Arial" w:cs="Arial"/>
          <w:b/>
          <w:sz w:val="24"/>
          <w:szCs w:val="24"/>
          <w:lang w:val="en-US"/>
        </w:rPr>
      </w:pPr>
      <w:r w:rsidRPr="00B6614C">
        <w:rPr>
          <w:rFonts w:ascii="Arial" w:eastAsia="Times New Roman" w:hAnsi="Arial" w:cs="Arial"/>
          <w:sz w:val="24"/>
          <w:szCs w:val="24"/>
          <w:lang w:val="en-US"/>
        </w:rPr>
        <w:t>Promoting Homecare at all times and report on any potential new areas of business</w:t>
      </w:r>
    </w:p>
    <w:p w:rsidR="00A7723F" w:rsidRPr="00B6614C" w:rsidRDefault="00A7723F" w:rsidP="00A7723F">
      <w:pPr>
        <w:tabs>
          <w:tab w:val="left" w:pos="2880"/>
        </w:tabs>
        <w:spacing w:after="0" w:line="240" w:lineRule="auto"/>
        <w:ind w:left="720"/>
        <w:rPr>
          <w:rFonts w:ascii="Arial" w:eastAsia="Times New Roman" w:hAnsi="Arial" w:cs="Arial"/>
          <w:b/>
          <w:sz w:val="24"/>
          <w:szCs w:val="24"/>
          <w:lang w:val="en-US"/>
        </w:rPr>
      </w:pPr>
    </w:p>
    <w:p w:rsidR="00A7723F" w:rsidRPr="00B6614C" w:rsidRDefault="00A7723F" w:rsidP="00A7723F">
      <w:pPr>
        <w:tabs>
          <w:tab w:val="left" w:pos="2880"/>
        </w:tabs>
        <w:spacing w:after="0"/>
        <w:rPr>
          <w:rFonts w:ascii="Arial" w:eastAsia="Times New Roman" w:hAnsi="Arial" w:cs="Arial"/>
          <w:b/>
          <w:sz w:val="24"/>
          <w:szCs w:val="24"/>
          <w:lang w:val="en-US"/>
        </w:rPr>
      </w:pPr>
      <w:r w:rsidRPr="00B6614C">
        <w:rPr>
          <w:rFonts w:ascii="Arial" w:eastAsia="Times New Roman" w:hAnsi="Arial" w:cs="Arial"/>
          <w:b/>
          <w:sz w:val="24"/>
          <w:szCs w:val="24"/>
          <w:lang w:val="en-US"/>
        </w:rPr>
        <w:t>General Responsibilities</w:t>
      </w:r>
    </w:p>
    <w:p w:rsidR="00A7723F" w:rsidRPr="00B6614C" w:rsidRDefault="00A7723F" w:rsidP="00A7723F">
      <w:pPr>
        <w:tabs>
          <w:tab w:val="left" w:pos="2880"/>
        </w:tabs>
        <w:spacing w:after="0"/>
        <w:rPr>
          <w:rFonts w:ascii="Arial" w:hAnsi="Arial" w:cs="Arial"/>
          <w:sz w:val="24"/>
          <w:szCs w:val="24"/>
        </w:rPr>
      </w:pPr>
      <w:r w:rsidRPr="00B6614C">
        <w:rPr>
          <w:rFonts w:ascii="Arial" w:eastAsia="Times New Roman" w:hAnsi="Arial" w:cs="Arial"/>
          <w:sz w:val="24"/>
          <w:szCs w:val="24"/>
          <w:lang w:val="en-US"/>
        </w:rPr>
        <w:t>Other duties:</w:t>
      </w:r>
      <w:r w:rsidRPr="00B6614C">
        <w:rPr>
          <w:rFonts w:ascii="Arial" w:hAnsi="Arial" w:cs="Arial"/>
          <w:sz w:val="24"/>
          <w:szCs w:val="24"/>
        </w:rPr>
        <w:t xml:space="preserve"> </w:t>
      </w:r>
    </w:p>
    <w:p w:rsidR="00A7723F" w:rsidRPr="00B6614C" w:rsidRDefault="00A7723F" w:rsidP="00A7723F">
      <w:pPr>
        <w:tabs>
          <w:tab w:val="left" w:pos="2880"/>
        </w:tabs>
        <w:spacing w:after="0"/>
        <w:rPr>
          <w:rFonts w:ascii="Arial" w:hAnsi="Arial" w:cs="Arial"/>
          <w:sz w:val="24"/>
          <w:szCs w:val="24"/>
        </w:rPr>
      </w:pPr>
    </w:p>
    <w:p w:rsidR="00A7723F" w:rsidRPr="00B6614C" w:rsidRDefault="00A7723F" w:rsidP="00A7723F">
      <w:pPr>
        <w:pStyle w:val="ListParagraph"/>
        <w:numPr>
          <w:ilvl w:val="0"/>
          <w:numId w:val="7"/>
        </w:numPr>
        <w:tabs>
          <w:tab w:val="left" w:pos="2880"/>
        </w:tabs>
        <w:spacing w:after="0"/>
        <w:rPr>
          <w:rFonts w:ascii="Arial" w:eastAsia="Times New Roman" w:hAnsi="Arial" w:cs="Arial"/>
          <w:sz w:val="24"/>
          <w:szCs w:val="24"/>
          <w:lang w:val="en-US"/>
        </w:rPr>
      </w:pPr>
      <w:r w:rsidRPr="00B6614C">
        <w:rPr>
          <w:rFonts w:ascii="Arial" w:hAnsi="Arial" w:cs="Arial"/>
          <w:sz w:val="24"/>
          <w:szCs w:val="24"/>
        </w:rPr>
        <w:t>Refer Clients to appropriate services and resources</w:t>
      </w:r>
    </w:p>
    <w:p w:rsidR="00A7723F" w:rsidRPr="00B6614C" w:rsidRDefault="00A7723F" w:rsidP="00A7723F">
      <w:pPr>
        <w:pStyle w:val="ListParagraph"/>
        <w:numPr>
          <w:ilvl w:val="0"/>
          <w:numId w:val="6"/>
        </w:numPr>
        <w:tabs>
          <w:tab w:val="left" w:pos="2880"/>
        </w:tabs>
        <w:spacing w:after="0"/>
        <w:rPr>
          <w:rFonts w:ascii="Arial" w:eastAsia="Times New Roman" w:hAnsi="Arial" w:cs="Arial"/>
          <w:sz w:val="24"/>
          <w:szCs w:val="24"/>
          <w:lang w:val="en-US"/>
        </w:rPr>
      </w:pPr>
      <w:r w:rsidRPr="00B6614C">
        <w:rPr>
          <w:rFonts w:ascii="Arial" w:hAnsi="Arial" w:cs="Arial"/>
          <w:sz w:val="24"/>
          <w:szCs w:val="24"/>
        </w:rPr>
        <w:t>Promote confidentiality, respect and dignity for all Clients at all times</w:t>
      </w:r>
    </w:p>
    <w:p w:rsidR="00A7723F" w:rsidRPr="00B6614C" w:rsidRDefault="00A7723F" w:rsidP="00A7723F">
      <w:pPr>
        <w:numPr>
          <w:ilvl w:val="0"/>
          <w:numId w:val="4"/>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Provide information on the area to Communications Co-</w:t>
      </w:r>
      <w:proofErr w:type="spellStart"/>
      <w:r w:rsidRPr="00B6614C">
        <w:rPr>
          <w:rFonts w:ascii="Arial" w:eastAsia="Times New Roman" w:hAnsi="Arial" w:cs="Arial"/>
          <w:sz w:val="24"/>
          <w:szCs w:val="24"/>
          <w:lang w:val="en-US"/>
        </w:rPr>
        <w:t>ordinator</w:t>
      </w:r>
      <w:proofErr w:type="spellEnd"/>
      <w:r w:rsidRPr="00B6614C">
        <w:rPr>
          <w:rFonts w:ascii="Arial" w:eastAsia="Times New Roman" w:hAnsi="Arial" w:cs="Arial"/>
          <w:sz w:val="24"/>
          <w:szCs w:val="24"/>
          <w:lang w:val="en-US"/>
        </w:rPr>
        <w:t xml:space="preserve"> for the company newsletter</w:t>
      </w:r>
    </w:p>
    <w:p w:rsidR="00A7723F" w:rsidRPr="00B6614C" w:rsidRDefault="00A7723F" w:rsidP="00A7723F">
      <w:pPr>
        <w:numPr>
          <w:ilvl w:val="0"/>
          <w:numId w:val="2"/>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Ensure safety of both Clients and care staff complies with policy by ensuring risk assessments and equipment is in place and serviced accordingly</w:t>
      </w:r>
    </w:p>
    <w:p w:rsidR="00A7723F" w:rsidRPr="00B6614C" w:rsidRDefault="00A7723F" w:rsidP="00A7723F">
      <w:pPr>
        <w:numPr>
          <w:ilvl w:val="0"/>
          <w:numId w:val="2"/>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lastRenderedPageBreak/>
        <w:t>Promote effective communication</w:t>
      </w:r>
    </w:p>
    <w:p w:rsidR="00CD743B" w:rsidRPr="00B6614C" w:rsidRDefault="00CD743B" w:rsidP="00A7723F">
      <w:pPr>
        <w:tabs>
          <w:tab w:val="left" w:pos="2880"/>
        </w:tabs>
        <w:spacing w:after="0"/>
        <w:rPr>
          <w:rFonts w:ascii="Arial" w:eastAsia="Times New Roman" w:hAnsi="Arial" w:cs="Arial"/>
          <w:b/>
          <w:sz w:val="24"/>
          <w:szCs w:val="24"/>
          <w:lang w:val="en-US"/>
        </w:rPr>
      </w:pPr>
    </w:p>
    <w:p w:rsidR="00CD743B" w:rsidRPr="00B6614C" w:rsidRDefault="00CD743B" w:rsidP="00A7723F">
      <w:pPr>
        <w:tabs>
          <w:tab w:val="left" w:pos="2880"/>
        </w:tabs>
        <w:spacing w:after="0"/>
        <w:rPr>
          <w:rFonts w:ascii="Arial" w:eastAsia="Times New Roman" w:hAnsi="Arial" w:cs="Arial"/>
          <w:b/>
          <w:sz w:val="24"/>
          <w:szCs w:val="24"/>
          <w:lang w:val="en-US"/>
        </w:rPr>
      </w:pPr>
    </w:p>
    <w:p w:rsidR="00A7723F" w:rsidRPr="00B6614C" w:rsidRDefault="00A7723F" w:rsidP="00A7723F">
      <w:pPr>
        <w:tabs>
          <w:tab w:val="left" w:pos="2880"/>
        </w:tabs>
        <w:spacing w:after="0"/>
        <w:rPr>
          <w:rFonts w:ascii="Arial" w:eastAsia="Times New Roman" w:hAnsi="Arial" w:cs="Arial"/>
          <w:b/>
          <w:sz w:val="24"/>
          <w:szCs w:val="24"/>
          <w:lang w:val="en-US"/>
        </w:rPr>
      </w:pPr>
      <w:r w:rsidRPr="00B6614C">
        <w:rPr>
          <w:rFonts w:ascii="Arial" w:eastAsia="Times New Roman" w:hAnsi="Arial" w:cs="Arial"/>
          <w:b/>
          <w:sz w:val="24"/>
          <w:szCs w:val="24"/>
          <w:lang w:val="en-US"/>
        </w:rPr>
        <w:t>Personal Development</w:t>
      </w:r>
    </w:p>
    <w:p w:rsidR="00A7723F" w:rsidRPr="00B6614C" w:rsidRDefault="00A7723F" w:rsidP="00A7723F">
      <w:pPr>
        <w:numPr>
          <w:ilvl w:val="0"/>
          <w:numId w:val="2"/>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Maintain professional knowledge and competence on both company policies and regulatory standards</w:t>
      </w:r>
    </w:p>
    <w:p w:rsidR="00A7723F" w:rsidRPr="00B6614C" w:rsidRDefault="00A7723F" w:rsidP="00A7723F">
      <w:pPr>
        <w:numPr>
          <w:ilvl w:val="0"/>
          <w:numId w:val="2"/>
        </w:numPr>
        <w:tabs>
          <w:tab w:val="left" w:pos="2880"/>
        </w:tabs>
        <w:spacing w:after="0" w:line="240" w:lineRule="auto"/>
        <w:rPr>
          <w:rFonts w:ascii="Arial" w:eastAsia="Times New Roman" w:hAnsi="Arial" w:cs="Arial"/>
          <w:sz w:val="24"/>
          <w:szCs w:val="24"/>
          <w:lang w:val="en-US"/>
        </w:rPr>
      </w:pPr>
      <w:r w:rsidRPr="00B6614C">
        <w:rPr>
          <w:rFonts w:ascii="Arial" w:eastAsia="Times New Roman" w:hAnsi="Arial" w:cs="Arial"/>
          <w:sz w:val="24"/>
          <w:szCs w:val="24"/>
          <w:lang w:val="en-US"/>
        </w:rPr>
        <w:t>Attend training courses and updates as deemed necessary and in accordance with NISCC standards</w:t>
      </w:r>
    </w:p>
    <w:p w:rsidR="00A7723F" w:rsidRPr="00B6614C" w:rsidRDefault="00A7723F" w:rsidP="00A7723F">
      <w:pPr>
        <w:tabs>
          <w:tab w:val="left" w:pos="2880"/>
        </w:tabs>
        <w:spacing w:after="0" w:line="240" w:lineRule="auto"/>
        <w:ind w:left="720"/>
        <w:rPr>
          <w:rFonts w:ascii="Arial" w:eastAsia="Times New Roman" w:hAnsi="Arial" w:cs="Arial"/>
          <w:sz w:val="24"/>
          <w:szCs w:val="24"/>
          <w:lang w:val="en-US"/>
        </w:rPr>
      </w:pPr>
    </w:p>
    <w:p w:rsidR="00A7723F" w:rsidRPr="00B6614C" w:rsidRDefault="00A7723F" w:rsidP="00A7723F">
      <w:pPr>
        <w:spacing w:after="0" w:line="240" w:lineRule="auto"/>
        <w:rPr>
          <w:rFonts w:ascii="Arial" w:hAnsi="Arial" w:cs="Arial"/>
          <w:b/>
          <w:sz w:val="24"/>
          <w:szCs w:val="24"/>
        </w:rPr>
      </w:pPr>
      <w:r w:rsidRPr="00B6614C">
        <w:rPr>
          <w:rFonts w:ascii="Arial" w:hAnsi="Arial" w:cs="Arial"/>
          <w:b/>
          <w:sz w:val="24"/>
          <w:szCs w:val="24"/>
        </w:rPr>
        <w:t>Special Conditions</w:t>
      </w:r>
    </w:p>
    <w:p w:rsidR="00A7723F" w:rsidRPr="00B6614C" w:rsidRDefault="00A7723F" w:rsidP="00A7723F">
      <w:pPr>
        <w:pStyle w:val="ListParagraph"/>
        <w:numPr>
          <w:ilvl w:val="0"/>
          <w:numId w:val="5"/>
        </w:numPr>
        <w:spacing w:after="0" w:line="240" w:lineRule="auto"/>
        <w:rPr>
          <w:rFonts w:ascii="Arial" w:hAnsi="Arial" w:cs="Arial"/>
          <w:sz w:val="24"/>
          <w:szCs w:val="24"/>
        </w:rPr>
      </w:pPr>
      <w:r w:rsidRPr="00B6614C">
        <w:rPr>
          <w:rFonts w:ascii="Arial" w:hAnsi="Arial" w:cs="Arial"/>
          <w:sz w:val="24"/>
          <w:szCs w:val="24"/>
        </w:rPr>
        <w:t>This post requires the holder to be flexible as they may need to work early mornings and late evenings.   The post holder will be required to work at weekends on a rotational basis  to ensure service delivery 24 hours a day, 7 days a week</w:t>
      </w:r>
    </w:p>
    <w:p w:rsidR="00A7723F" w:rsidRPr="00B6614C" w:rsidRDefault="00A7723F" w:rsidP="00A7723F">
      <w:pPr>
        <w:pStyle w:val="ListParagraph"/>
        <w:numPr>
          <w:ilvl w:val="0"/>
          <w:numId w:val="5"/>
        </w:numPr>
        <w:spacing w:after="0" w:line="240" w:lineRule="auto"/>
        <w:rPr>
          <w:rFonts w:ascii="Arial" w:hAnsi="Arial" w:cs="Arial"/>
          <w:sz w:val="24"/>
          <w:szCs w:val="24"/>
        </w:rPr>
      </w:pPr>
      <w:r w:rsidRPr="00B6614C">
        <w:rPr>
          <w:rFonts w:ascii="Arial" w:hAnsi="Arial" w:cs="Arial"/>
          <w:sz w:val="24"/>
          <w:szCs w:val="24"/>
        </w:rPr>
        <w:t>To carry out other duties and responsibilities commensurate with the post and the needs of the organisation in order to develop and maintain service delivery</w:t>
      </w:r>
    </w:p>
    <w:p w:rsidR="00A7723F" w:rsidRPr="00B6614C" w:rsidRDefault="00A7723F" w:rsidP="00A7723F">
      <w:pPr>
        <w:pStyle w:val="ListParagraph"/>
        <w:numPr>
          <w:ilvl w:val="0"/>
          <w:numId w:val="5"/>
        </w:numPr>
        <w:spacing w:after="0" w:line="240" w:lineRule="auto"/>
        <w:rPr>
          <w:rFonts w:ascii="Arial" w:hAnsi="Arial" w:cs="Arial"/>
          <w:sz w:val="24"/>
          <w:szCs w:val="24"/>
        </w:rPr>
      </w:pPr>
      <w:r w:rsidRPr="00B6614C">
        <w:rPr>
          <w:rFonts w:ascii="Arial" w:hAnsi="Arial" w:cs="Arial"/>
          <w:sz w:val="24"/>
          <w:szCs w:val="24"/>
        </w:rPr>
        <w:t>The post requires the holder to have a clear disclosure check in accordance with Access NI / Garda Central Vetting Unit</w:t>
      </w:r>
    </w:p>
    <w:p w:rsidR="00A7723F" w:rsidRPr="00B6614C" w:rsidRDefault="00A7723F" w:rsidP="00A7723F">
      <w:pPr>
        <w:spacing w:after="0" w:line="240" w:lineRule="auto"/>
        <w:ind w:left="360"/>
        <w:rPr>
          <w:rFonts w:ascii="Arial" w:hAnsi="Arial" w:cs="Arial"/>
          <w:sz w:val="24"/>
          <w:szCs w:val="24"/>
        </w:rPr>
      </w:pPr>
    </w:p>
    <w:p w:rsidR="00A7723F" w:rsidRPr="00B6614C" w:rsidRDefault="00A7723F" w:rsidP="00A7723F">
      <w:pPr>
        <w:spacing w:after="0" w:line="240" w:lineRule="auto"/>
        <w:rPr>
          <w:rFonts w:ascii="Arial" w:hAnsi="Arial" w:cs="Arial"/>
          <w:sz w:val="24"/>
          <w:szCs w:val="24"/>
        </w:rPr>
      </w:pPr>
      <w:r w:rsidRPr="00B6614C">
        <w:rPr>
          <w:rFonts w:ascii="Arial" w:hAnsi="Arial" w:cs="Arial"/>
          <w:sz w:val="24"/>
          <w:szCs w:val="24"/>
        </w:rPr>
        <w:t xml:space="preserve">This job description indicates only the main duties and responsibilities of the post.  It is not intended as an exhaustive list.  Homecare reserves the right to amend this job description from time to time, according to business needs.  Any changes will be confirmed in writing.  </w:t>
      </w:r>
    </w:p>
    <w:p w:rsidR="00B6614C" w:rsidRPr="00B6614C" w:rsidRDefault="00B6614C">
      <w:pPr>
        <w:spacing w:after="0" w:line="240" w:lineRule="auto"/>
        <w:rPr>
          <w:rFonts w:ascii="Arial" w:hAnsi="Arial" w:cs="Arial"/>
          <w:sz w:val="24"/>
          <w:szCs w:val="24"/>
        </w:rPr>
      </w:pPr>
    </w:p>
    <w:sectPr w:rsidR="00B6614C" w:rsidRPr="00B66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2BE"/>
    <w:multiLevelType w:val="hybridMultilevel"/>
    <w:tmpl w:val="64A0E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2429D"/>
    <w:multiLevelType w:val="hybridMultilevel"/>
    <w:tmpl w:val="6C44D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604E4"/>
    <w:multiLevelType w:val="hybridMultilevel"/>
    <w:tmpl w:val="5F9EA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C00DFE"/>
    <w:multiLevelType w:val="hybridMultilevel"/>
    <w:tmpl w:val="090E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801C6"/>
    <w:multiLevelType w:val="hybridMultilevel"/>
    <w:tmpl w:val="56E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B21E8"/>
    <w:multiLevelType w:val="hybridMultilevel"/>
    <w:tmpl w:val="18D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00E92"/>
    <w:multiLevelType w:val="hybridMultilevel"/>
    <w:tmpl w:val="41A24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F"/>
    <w:rsid w:val="002677FA"/>
    <w:rsid w:val="004209FE"/>
    <w:rsid w:val="005F1C33"/>
    <w:rsid w:val="00A7723F"/>
    <w:rsid w:val="00B6614C"/>
    <w:rsid w:val="00C37657"/>
    <w:rsid w:val="00CD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EF5"/>
  <w15:docId w15:val="{B7D0EBC3-7C4F-4390-9C40-0060BD68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7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3F"/>
    <w:pPr>
      <w:ind w:left="720"/>
      <w:contextualSpacing/>
    </w:pPr>
  </w:style>
  <w:style w:type="paragraph" w:styleId="BalloonText">
    <w:name w:val="Balloon Text"/>
    <w:basedOn w:val="Normal"/>
    <w:link w:val="BalloonTextChar"/>
    <w:uiPriority w:val="99"/>
    <w:semiHidden/>
    <w:unhideWhenUsed/>
    <w:rsid w:val="0026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Boylan</dc:creator>
  <cp:lastModifiedBy>Siobhan McClelland</cp:lastModifiedBy>
  <cp:revision>3</cp:revision>
  <cp:lastPrinted>2016-04-20T10:40:00Z</cp:lastPrinted>
  <dcterms:created xsi:type="dcterms:W3CDTF">2016-05-05T10:55:00Z</dcterms:created>
  <dcterms:modified xsi:type="dcterms:W3CDTF">2017-01-13T13:16:00Z</dcterms:modified>
</cp:coreProperties>
</file>